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tl/>
        </w:rPr>
        <w:id w:val="979968372"/>
        <w:docPartObj>
          <w:docPartGallery w:val="Cover Pages"/>
          <w:docPartUnique/>
        </w:docPartObj>
      </w:sdtPr>
      <w:sdtEndPr/>
      <w:sdtContent>
        <w:p w:rsidR="0023301D" w:rsidRDefault="00D261B1" w:rsidP="0023301D">
          <w:pPr>
            <w:rPr>
              <w:rtl/>
              <w:cs/>
            </w:rPr>
          </w:pPr>
          <w:r>
            <w:rPr>
              <w:noProof/>
            </w:rPr>
            <mc:AlternateContent>
              <mc:Choice Requires="wps">
                <w:drawing>
                  <wp:anchor distT="0" distB="0" distL="114300" distR="114300" simplePos="0" relativeHeight="251659264" behindDoc="0" locked="0" layoutInCell="1" allowOverlap="1" wp14:anchorId="1275BEC5" wp14:editId="4A244E41">
                    <wp:simplePos x="0" y="0"/>
                    <wp:positionH relativeFrom="page">
                      <wp:posOffset>1512348</wp:posOffset>
                    </wp:positionH>
                    <wp:positionV relativeFrom="page">
                      <wp:posOffset>230588</wp:posOffset>
                    </wp:positionV>
                    <wp:extent cx="5518205" cy="9655810"/>
                    <wp:effectExtent l="0" t="0" r="6350" b="3810"/>
                    <wp:wrapNone/>
                    <wp:docPr id="47" name="מלבן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5518205"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David"/>
                                    <w:caps/>
                                    <w:color w:val="FFFFFF" w:themeColor="background1"/>
                                    <w:sz w:val="72"/>
                                    <w:szCs w:val="72"/>
                                    <w:cs w:val="0"/>
                                  </w:rPr>
                                  <w:alias w:val="כותרת"/>
                                  <w:id w:val="-1070349389"/>
                                  <w:dataBinding w:prefixMappings="xmlns:ns0='http://schemas.openxmlformats.org/package/2006/metadata/core-properties' xmlns:ns1='http://purl.org/dc/elements/1.1/'" w:xpath="/ns0:coreProperties[1]/ns1:title[1]" w:storeItemID="{6C3C8BC8-F283-45AE-878A-BAB7291924A1}"/>
                                  <w:text/>
                                </w:sdtPr>
                                <w:sdtEndPr/>
                                <w:sdtContent>
                                  <w:p w:rsidR="00865361" w:rsidRPr="00E528A2" w:rsidRDefault="00865361" w:rsidP="00E528A2">
                                    <w:pPr>
                                      <w:pStyle w:val="ae"/>
                                      <w:pBdr>
                                        <w:bottom w:val="none" w:sz="0" w:space="0" w:color="auto"/>
                                      </w:pBdr>
                                      <w:jc w:val="center"/>
                                      <w:rPr>
                                        <w:rFonts w:cs="David"/>
                                        <w:caps/>
                                        <w:color w:val="FFFFFF" w:themeColor="background1"/>
                                        <w:sz w:val="72"/>
                                        <w:szCs w:val="72"/>
                                        <w:cs w:val="0"/>
                                      </w:rPr>
                                    </w:pPr>
                                    <w:r w:rsidRPr="00E528A2">
                                      <w:rPr>
                                        <w:rFonts w:cs="David" w:hint="cs"/>
                                        <w:caps/>
                                        <w:color w:val="FFFFFF" w:themeColor="background1"/>
                                        <w:sz w:val="72"/>
                                        <w:szCs w:val="72"/>
                                        <w:cs w:val="0"/>
                                      </w:rPr>
                                      <w:t>המלצות הצוות לבחינת היתכנות הייצוא של קנאביס רפואי</w:t>
                                    </w:r>
                                  </w:p>
                                </w:sdtContent>
                              </w:sdt>
                              <w:p w:rsidR="00865361" w:rsidRPr="00E528A2" w:rsidRDefault="00865361" w:rsidP="0023301D">
                                <w:pPr>
                                  <w:spacing w:before="240"/>
                                  <w:ind w:left="720"/>
                                  <w:jc w:val="center"/>
                                  <w:rPr>
                                    <w:color w:val="FFFFFF" w:themeColor="background1"/>
                                    <w:rtl/>
                                    <w:cs/>
                                  </w:rPr>
                                </w:pPr>
                              </w:p>
                              <w:sdt>
                                <w:sdtPr>
                                  <w:rPr>
                                    <w:color w:val="FFFFFF" w:themeColor="background1"/>
                                    <w:sz w:val="21"/>
                                    <w:szCs w:val="21"/>
                                    <w:rtl/>
                                  </w:rPr>
                                  <w:alias w:val="תקציר"/>
                                  <w:id w:val="307982498"/>
                                  <w:showingPlcHdr/>
                                  <w:dataBinding w:prefixMappings="xmlns:ns0='http://schemas.microsoft.com/office/2006/coverPageProps'" w:xpath="/ns0:CoverPageProperties[1]/ns0:Abstract[1]" w:storeItemID="{55AF091B-3C7A-41E3-B477-F2FDAA23CFDA}"/>
                                  <w:text/>
                                </w:sdtPr>
                                <w:sdtEndPr/>
                                <w:sdtContent>
                                  <w:p w:rsidR="00865361" w:rsidRPr="00E528A2" w:rsidRDefault="00865361" w:rsidP="0023301D">
                                    <w:pPr>
                                      <w:spacing w:before="240"/>
                                      <w:ind w:left="1008"/>
                                      <w:jc w:val="center"/>
                                      <w:rPr>
                                        <w:color w:val="FFFFFF" w:themeColor="background1"/>
                                        <w:rtl/>
                                        <w:cs/>
                                      </w:rPr>
                                    </w:pPr>
                                    <w:r w:rsidRPr="00E528A2">
                                      <w:rPr>
                                        <w:color w:val="FFFFFF" w:themeColor="background1"/>
                                        <w:sz w:val="21"/>
                                        <w:szCs w:val="21"/>
                                        <w:rtl/>
                                      </w:rPr>
                                      <w:t xml:space="preserve">     </w:t>
                                    </w:r>
                                  </w:p>
                                </w:sdtContent>
                              </w:sdt>
                              <w:p w:rsidR="00865361" w:rsidRPr="00E528A2" w:rsidRDefault="00865361" w:rsidP="0023301D">
                                <w:pPr>
                                  <w:jc w:val="center"/>
                                  <w:rPr>
                                    <w:rtl/>
                                  </w:rPr>
                                </w:pPr>
                              </w:p>
                              <w:p w:rsidR="00865361" w:rsidRPr="00E528A2" w:rsidRDefault="00865361" w:rsidP="0023301D">
                                <w:pPr>
                                  <w:jc w:val="center"/>
                                  <w:rPr>
                                    <w:rtl/>
                                  </w:rPr>
                                </w:pPr>
                              </w:p>
                              <w:p w:rsidR="00865361" w:rsidRPr="00E528A2" w:rsidRDefault="00865361" w:rsidP="0023301D">
                                <w:pPr>
                                  <w:jc w:val="center"/>
                                  <w:rPr>
                                    <w:rtl/>
                                  </w:rPr>
                                </w:pPr>
                              </w:p>
                              <w:p w:rsidR="00865361" w:rsidRPr="00E528A2" w:rsidRDefault="00865361" w:rsidP="0023301D">
                                <w:pPr>
                                  <w:jc w:val="center"/>
                                  <w:rPr>
                                    <w:rtl/>
                                  </w:rPr>
                                </w:pPr>
                              </w:p>
                              <w:p w:rsidR="00865361" w:rsidRPr="00E528A2" w:rsidRDefault="00865361" w:rsidP="0023301D">
                                <w:pPr>
                                  <w:jc w:val="center"/>
                                  <w:rPr>
                                    <w:rtl/>
                                  </w:rPr>
                                </w:pPr>
                              </w:p>
                              <w:p w:rsidR="00865361" w:rsidRPr="00E528A2" w:rsidRDefault="00865361" w:rsidP="0023301D">
                                <w:pPr>
                                  <w:jc w:val="center"/>
                                  <w:rPr>
                                    <w:rtl/>
                                  </w:rPr>
                                </w:pPr>
                              </w:p>
                              <w:p w:rsidR="00865361" w:rsidRPr="00E528A2" w:rsidRDefault="00865361" w:rsidP="0023301D">
                                <w:pPr>
                                  <w:jc w:val="center"/>
                                  <w:rPr>
                                    <w:rtl/>
                                  </w:rPr>
                                </w:pPr>
                              </w:p>
                              <w:p w:rsidR="00865361" w:rsidRPr="00E528A2" w:rsidRDefault="00865361" w:rsidP="0023301D">
                                <w:pPr>
                                  <w:jc w:val="center"/>
                                  <w:rPr>
                                    <w:rtl/>
                                  </w:rPr>
                                </w:pPr>
                              </w:p>
                              <w:p w:rsidR="00865361" w:rsidRPr="00E528A2" w:rsidRDefault="00865361" w:rsidP="0023301D">
                                <w:pPr>
                                  <w:jc w:val="center"/>
                                  <w:rPr>
                                    <w:rtl/>
                                  </w:rPr>
                                </w:pPr>
                              </w:p>
                              <w:p w:rsidR="00865361" w:rsidRPr="00E528A2" w:rsidRDefault="00865361" w:rsidP="0023301D">
                                <w:pPr>
                                  <w:jc w:val="center"/>
                                  <w:rPr>
                                    <w:rtl/>
                                  </w:rPr>
                                </w:pPr>
                              </w:p>
                              <w:p w:rsidR="00865361" w:rsidRPr="00E528A2" w:rsidRDefault="00865361" w:rsidP="0023301D">
                                <w:pPr>
                                  <w:jc w:val="center"/>
                                  <w:rPr>
                                    <w:rtl/>
                                  </w:rPr>
                                </w:pPr>
                              </w:p>
                              <w:p w:rsidR="00865361" w:rsidRPr="00E528A2" w:rsidRDefault="00865361" w:rsidP="0023301D">
                                <w:pPr>
                                  <w:jc w:val="center"/>
                                  <w:rPr>
                                    <w:rtl/>
                                  </w:rPr>
                                </w:pPr>
                              </w:p>
                              <w:p w:rsidR="00865361" w:rsidRPr="00E528A2" w:rsidRDefault="00865361" w:rsidP="0023301D">
                                <w:pPr>
                                  <w:jc w:val="center"/>
                                  <w:rPr>
                                    <w:rtl/>
                                  </w:rPr>
                                </w:pPr>
                                <w:r w:rsidRPr="00E528A2">
                                  <w:rPr>
                                    <w:noProof/>
                                  </w:rPr>
                                  <w:drawing>
                                    <wp:inline distT="0" distB="0" distL="0" distR="0" wp14:anchorId="59907D43" wp14:editId="17226B9A">
                                      <wp:extent cx="1223963" cy="1104900"/>
                                      <wp:effectExtent l="0" t="0" r="0" b="0"/>
                                      <wp:docPr id="21" name="Picture 4" descr="D794-059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D794-059_a"/>
                                              <pic:cNvPicPr>
                                                <a:picLocks noChangeAspect="1" noChangeArrowheads="1"/>
                                              </pic:cNvPicPr>
                                            </pic:nvPicPr>
                                            <pic:blipFill>
                                              <a:blip r:embed="rId8">
                                                <a:clrChange>
                                                  <a:clrFrom>
                                                    <a:srgbClr val="FEFFFF"/>
                                                  </a:clrFrom>
                                                  <a:clrTo>
                                                    <a:srgbClr val="FEFFFF">
                                                      <a:alpha val="0"/>
                                                    </a:srgbClr>
                                                  </a:clrTo>
                                                </a:clrChange>
                                              </a:blip>
                                              <a:srcRect/>
                                              <a:stretch>
                                                <a:fillRect/>
                                              </a:stretch>
                                            </pic:blipFill>
                                            <pic:spPr bwMode="auto">
                                              <a:xfrm>
                                                <a:off x="0" y="0"/>
                                                <a:ext cx="1223963" cy="1104900"/>
                                              </a:xfrm>
                                              <a:prstGeom prst="rect">
                                                <a:avLst/>
                                              </a:prstGeom>
                                              <a:noFill/>
                                              <a:ln w="9525">
                                                <a:noFill/>
                                                <a:miter lim="800000"/>
                                                <a:headEnd/>
                                                <a:tailEnd/>
                                              </a:ln>
                                            </pic:spPr>
                                          </pic:pic>
                                        </a:graphicData>
                                      </a:graphic>
                                    </wp:inline>
                                  </w:drawing>
                                </w:r>
                              </w:p>
                              <w:p w:rsidR="00865361" w:rsidRPr="00E528A2" w:rsidRDefault="00865361" w:rsidP="00F14AC5">
                                <w:pPr>
                                  <w:jc w:val="center"/>
                                  <w:rPr>
                                    <w:sz w:val="40"/>
                                    <w:szCs w:val="40"/>
                                  </w:rPr>
                                </w:pPr>
                                <w:r w:rsidRPr="00E528A2">
                                  <w:rPr>
                                    <w:rFonts w:hint="cs"/>
                                    <w:sz w:val="40"/>
                                    <w:szCs w:val="40"/>
                                    <w:rtl/>
                                  </w:rPr>
                                  <w:t xml:space="preserve">ירושלים </w:t>
                                </w:r>
                                <w:r w:rsidRPr="00E528A2">
                                  <w:rPr>
                                    <w:sz w:val="40"/>
                                    <w:szCs w:val="40"/>
                                    <w:rtl/>
                                  </w:rPr>
                                  <w:t>–</w:t>
                                </w:r>
                                <w:r w:rsidRPr="00E528A2">
                                  <w:rPr>
                                    <w:rFonts w:hint="cs"/>
                                    <w:sz w:val="40"/>
                                    <w:szCs w:val="40"/>
                                    <w:rtl/>
                                  </w:rPr>
                                  <w:t xml:space="preserve"> </w:t>
                                </w:r>
                                <w:r>
                                  <w:rPr>
                                    <w:rFonts w:hint="cs"/>
                                    <w:sz w:val="40"/>
                                    <w:szCs w:val="40"/>
                                    <w:rtl/>
                                  </w:rPr>
                                  <w:t>אב</w:t>
                                </w:r>
                                <w:r w:rsidRPr="00E528A2">
                                  <w:rPr>
                                    <w:rFonts w:hint="cs"/>
                                    <w:sz w:val="40"/>
                                    <w:szCs w:val="40"/>
                                    <w:rtl/>
                                  </w:rPr>
                                  <w:t xml:space="preserve"> </w:t>
                                </w:r>
                                <w:proofErr w:type="spellStart"/>
                                <w:r w:rsidRPr="00E528A2">
                                  <w:rPr>
                                    <w:rFonts w:hint="cs"/>
                                    <w:sz w:val="40"/>
                                    <w:szCs w:val="40"/>
                                    <w:rtl/>
                                  </w:rPr>
                                  <w:t>התשע"ז</w:t>
                                </w:r>
                                <w:proofErr w:type="spellEnd"/>
                                <w:r w:rsidRPr="00E528A2">
                                  <w:rPr>
                                    <w:rFonts w:hint="cs"/>
                                    <w:sz w:val="40"/>
                                    <w:szCs w:val="40"/>
                                    <w:rtl/>
                                  </w:rPr>
                                  <w:t xml:space="preserve"> </w:t>
                                </w:r>
                                <w:r w:rsidRPr="00E528A2">
                                  <w:rPr>
                                    <w:sz w:val="40"/>
                                    <w:szCs w:val="40"/>
                                    <w:rtl/>
                                  </w:rPr>
                                  <w:t>–</w:t>
                                </w:r>
                                <w:r w:rsidRPr="00E528A2">
                                  <w:rPr>
                                    <w:rFonts w:hint="cs"/>
                                    <w:sz w:val="40"/>
                                    <w:szCs w:val="40"/>
                                    <w:rtl/>
                                  </w:rPr>
                                  <w:t xml:space="preserve"> </w:t>
                                </w:r>
                                <w:r>
                                  <w:rPr>
                                    <w:rFonts w:hint="cs"/>
                                    <w:sz w:val="40"/>
                                    <w:szCs w:val="40"/>
                                    <w:rtl/>
                                  </w:rPr>
                                  <w:t>אוגוסט</w:t>
                                </w:r>
                                <w:r w:rsidRPr="00E528A2">
                                  <w:rPr>
                                    <w:rFonts w:hint="cs"/>
                                    <w:sz w:val="40"/>
                                    <w:szCs w:val="40"/>
                                    <w:rtl/>
                                  </w:rPr>
                                  <w:t xml:space="preserve"> 2017</w:t>
                                </w: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96000</wp14:pctHeight>
                    </wp14:sizeRelV>
                  </wp:anchor>
                </w:drawing>
              </mc:Choice>
              <mc:Fallback>
                <w:pict>
                  <v:rect w14:anchorId="1275BEC5" id="מלבן 47" o:spid="_x0000_s1026" style="position:absolute;left:0;text-align:left;margin-left:119.1pt;margin-top:18.15pt;width:434.5pt;height:760.3pt;flip:x;z-index:251659264;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" fillcolor="#4f81bd [3204]" stroked="f" strokeweight="2pt">
                    <v:path arrowok="t"/>
                    <v:textbox inset="21.6pt,1in,21.6pt">
                      <w:txbxContent>
                        <w:sdt>
                          <w:sdtPr>
                            <w:rPr>
                              <w:rFonts w:cs="David"/>
                              <w:caps/>
                              <w:color w:val="FFFFFF" w:themeColor="background1"/>
                              <w:sz w:val="72"/>
                              <w:szCs w:val="72"/>
                              <w:cs w:val="0"/>
                            </w:rPr>
                            <w:alias w:val="כותרת"/>
                            <w:id w:val="-1070349389"/>
                            <w:dataBinding w:prefixMappings="xmlns:ns0='http://schemas.openxmlformats.org/package/2006/metadata/core-properties' xmlns:ns1='http://purl.org/dc/elements/1.1/'" w:xpath="/ns0:coreProperties[1]/ns1:title[1]" w:storeItemID="{6C3C8BC8-F283-45AE-878A-BAB7291924A1}"/>
                            <w:text/>
                          </w:sdtPr>
                          <w:sdtContent>
                            <w:p w:rsidR="00865361" w:rsidRPr="00E528A2" w:rsidRDefault="00865361" w:rsidP="00E528A2">
                              <w:pPr>
                                <w:pStyle w:val="ae"/>
                                <w:pBdr>
                                  <w:bottom w:val="none" w:sz="0" w:space="0" w:color="auto"/>
                                </w:pBdr>
                                <w:jc w:val="center"/>
                                <w:rPr>
                                  <w:rFonts w:cs="David"/>
                                  <w:caps/>
                                  <w:color w:val="FFFFFF" w:themeColor="background1"/>
                                  <w:sz w:val="72"/>
                                  <w:szCs w:val="72"/>
                                  <w:cs w:val="0"/>
                                </w:rPr>
                              </w:pPr>
                              <w:r w:rsidRPr="00E528A2">
                                <w:rPr>
                                  <w:rFonts w:cs="David" w:hint="cs"/>
                                  <w:caps/>
                                  <w:color w:val="FFFFFF" w:themeColor="background1"/>
                                  <w:sz w:val="72"/>
                                  <w:szCs w:val="72"/>
                                  <w:cs w:val="0"/>
                                </w:rPr>
                                <w:t>המלצות הצוות לבחינת היתכנות הייצוא של קנאביס רפואי</w:t>
                              </w:r>
                            </w:p>
                          </w:sdtContent>
                        </w:sdt>
                        <w:p w:rsidR="00865361" w:rsidRPr="00E528A2" w:rsidRDefault="00865361" w:rsidP="0023301D">
                          <w:pPr>
                            <w:spacing w:before="240"/>
                            <w:ind w:left="720"/>
                            <w:jc w:val="center"/>
                            <w:rPr>
                              <w:color w:val="FFFFFF" w:themeColor="background1"/>
                              <w:rtl/>
                              <w:cs/>
                            </w:rPr>
                          </w:pPr>
                        </w:p>
                        <w:sdt>
                          <w:sdtPr>
                            <w:rPr>
                              <w:color w:val="FFFFFF" w:themeColor="background1"/>
                              <w:sz w:val="21"/>
                              <w:szCs w:val="21"/>
                              <w:rtl/>
                            </w:rPr>
                            <w:alias w:val="תקציר"/>
                            <w:id w:val="307982498"/>
                            <w:showingPlcHdr/>
                            <w:dataBinding w:prefixMappings="xmlns:ns0='http://schemas.microsoft.com/office/2006/coverPageProps'" w:xpath="/ns0:CoverPageProperties[1]/ns0:Abstract[1]" w:storeItemID="{55AF091B-3C7A-41E3-B477-F2FDAA23CFDA}"/>
                            <w:text/>
                          </w:sdtPr>
                          <w:sdtContent>
                            <w:p w:rsidR="00865361" w:rsidRPr="00E528A2" w:rsidRDefault="00865361" w:rsidP="0023301D">
                              <w:pPr>
                                <w:spacing w:before="240"/>
                                <w:ind w:left="1008"/>
                                <w:jc w:val="center"/>
                                <w:rPr>
                                  <w:color w:val="FFFFFF" w:themeColor="background1"/>
                                  <w:rtl/>
                                  <w:cs/>
                                </w:rPr>
                              </w:pPr>
                              <w:r w:rsidRPr="00E528A2">
                                <w:rPr>
                                  <w:color w:val="FFFFFF" w:themeColor="background1"/>
                                  <w:sz w:val="21"/>
                                  <w:szCs w:val="21"/>
                                  <w:rtl/>
                                </w:rPr>
                                <w:t xml:space="preserve">     </w:t>
                              </w:r>
                            </w:p>
                          </w:sdtContent>
                        </w:sdt>
                        <w:p w:rsidR="00865361" w:rsidRPr="00E528A2" w:rsidRDefault="00865361" w:rsidP="0023301D">
                          <w:pPr>
                            <w:jc w:val="center"/>
                            <w:rPr>
                              <w:rtl/>
                            </w:rPr>
                          </w:pPr>
                        </w:p>
                        <w:p w:rsidR="00865361" w:rsidRPr="00E528A2" w:rsidRDefault="00865361" w:rsidP="0023301D">
                          <w:pPr>
                            <w:jc w:val="center"/>
                            <w:rPr>
                              <w:rtl/>
                            </w:rPr>
                          </w:pPr>
                        </w:p>
                        <w:p w:rsidR="00865361" w:rsidRPr="00E528A2" w:rsidRDefault="00865361" w:rsidP="0023301D">
                          <w:pPr>
                            <w:jc w:val="center"/>
                            <w:rPr>
                              <w:rtl/>
                            </w:rPr>
                          </w:pPr>
                        </w:p>
                        <w:p w:rsidR="00865361" w:rsidRPr="00E528A2" w:rsidRDefault="00865361" w:rsidP="0023301D">
                          <w:pPr>
                            <w:jc w:val="center"/>
                            <w:rPr>
                              <w:rtl/>
                            </w:rPr>
                          </w:pPr>
                        </w:p>
                        <w:p w:rsidR="00865361" w:rsidRPr="00E528A2" w:rsidRDefault="00865361" w:rsidP="0023301D">
                          <w:pPr>
                            <w:jc w:val="center"/>
                            <w:rPr>
                              <w:rtl/>
                            </w:rPr>
                          </w:pPr>
                        </w:p>
                        <w:p w:rsidR="00865361" w:rsidRPr="00E528A2" w:rsidRDefault="00865361" w:rsidP="0023301D">
                          <w:pPr>
                            <w:jc w:val="center"/>
                            <w:rPr>
                              <w:rtl/>
                            </w:rPr>
                          </w:pPr>
                        </w:p>
                        <w:p w:rsidR="00865361" w:rsidRPr="00E528A2" w:rsidRDefault="00865361" w:rsidP="0023301D">
                          <w:pPr>
                            <w:jc w:val="center"/>
                            <w:rPr>
                              <w:rtl/>
                            </w:rPr>
                          </w:pPr>
                        </w:p>
                        <w:p w:rsidR="00865361" w:rsidRPr="00E528A2" w:rsidRDefault="00865361" w:rsidP="0023301D">
                          <w:pPr>
                            <w:jc w:val="center"/>
                            <w:rPr>
                              <w:rtl/>
                            </w:rPr>
                          </w:pPr>
                        </w:p>
                        <w:p w:rsidR="00865361" w:rsidRPr="00E528A2" w:rsidRDefault="00865361" w:rsidP="0023301D">
                          <w:pPr>
                            <w:jc w:val="center"/>
                            <w:rPr>
                              <w:rtl/>
                            </w:rPr>
                          </w:pPr>
                        </w:p>
                        <w:p w:rsidR="00865361" w:rsidRPr="00E528A2" w:rsidRDefault="00865361" w:rsidP="0023301D">
                          <w:pPr>
                            <w:jc w:val="center"/>
                            <w:rPr>
                              <w:rtl/>
                            </w:rPr>
                          </w:pPr>
                        </w:p>
                        <w:p w:rsidR="00865361" w:rsidRPr="00E528A2" w:rsidRDefault="00865361" w:rsidP="0023301D">
                          <w:pPr>
                            <w:jc w:val="center"/>
                            <w:rPr>
                              <w:rtl/>
                            </w:rPr>
                          </w:pPr>
                        </w:p>
                        <w:p w:rsidR="00865361" w:rsidRPr="00E528A2" w:rsidRDefault="00865361" w:rsidP="0023301D">
                          <w:pPr>
                            <w:jc w:val="center"/>
                            <w:rPr>
                              <w:rtl/>
                            </w:rPr>
                          </w:pPr>
                        </w:p>
                        <w:p w:rsidR="00865361" w:rsidRPr="00E528A2" w:rsidRDefault="00865361" w:rsidP="0023301D">
                          <w:pPr>
                            <w:jc w:val="center"/>
                            <w:rPr>
                              <w:rtl/>
                            </w:rPr>
                          </w:pPr>
                          <w:r w:rsidRPr="00E528A2">
                            <w:rPr>
                              <w:noProof/>
                            </w:rPr>
                            <w:drawing>
                              <wp:inline distT="0" distB="0" distL="0" distR="0" wp14:anchorId="59907D43" wp14:editId="17226B9A">
                                <wp:extent cx="1223963" cy="1104900"/>
                                <wp:effectExtent l="0" t="0" r="0" b="0"/>
                                <wp:docPr id="21" name="Picture 4" descr="D794-059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D794-059_a"/>
                                        <pic:cNvPicPr>
                                          <a:picLocks noChangeAspect="1" noChangeArrowheads="1"/>
                                        </pic:cNvPicPr>
                                      </pic:nvPicPr>
                                      <pic:blipFill>
                                        <a:blip r:embed="rId9">
                                          <a:clrChange>
                                            <a:clrFrom>
                                              <a:srgbClr val="FEFFFF"/>
                                            </a:clrFrom>
                                            <a:clrTo>
                                              <a:srgbClr val="FEFFFF">
                                                <a:alpha val="0"/>
                                              </a:srgbClr>
                                            </a:clrTo>
                                          </a:clrChange>
                                        </a:blip>
                                        <a:srcRect/>
                                        <a:stretch>
                                          <a:fillRect/>
                                        </a:stretch>
                                      </pic:blipFill>
                                      <pic:spPr bwMode="auto">
                                        <a:xfrm>
                                          <a:off x="0" y="0"/>
                                          <a:ext cx="1223963" cy="1104900"/>
                                        </a:xfrm>
                                        <a:prstGeom prst="rect">
                                          <a:avLst/>
                                        </a:prstGeom>
                                        <a:noFill/>
                                        <a:ln w="9525">
                                          <a:noFill/>
                                          <a:miter lim="800000"/>
                                          <a:headEnd/>
                                          <a:tailEnd/>
                                        </a:ln>
                                      </pic:spPr>
                                    </pic:pic>
                                  </a:graphicData>
                                </a:graphic>
                              </wp:inline>
                            </w:drawing>
                          </w:r>
                        </w:p>
                        <w:p w:rsidR="00865361" w:rsidRPr="00E528A2" w:rsidRDefault="00865361" w:rsidP="00F14AC5">
                          <w:pPr>
                            <w:jc w:val="center"/>
                            <w:rPr>
                              <w:sz w:val="40"/>
                              <w:szCs w:val="40"/>
                            </w:rPr>
                          </w:pPr>
                          <w:r w:rsidRPr="00E528A2">
                            <w:rPr>
                              <w:rFonts w:hint="cs"/>
                              <w:sz w:val="40"/>
                              <w:szCs w:val="40"/>
                              <w:rtl/>
                            </w:rPr>
                            <w:t xml:space="preserve">ירושלים </w:t>
                          </w:r>
                          <w:r w:rsidRPr="00E528A2">
                            <w:rPr>
                              <w:sz w:val="40"/>
                              <w:szCs w:val="40"/>
                              <w:rtl/>
                            </w:rPr>
                            <w:t>–</w:t>
                          </w:r>
                          <w:r w:rsidRPr="00E528A2">
                            <w:rPr>
                              <w:rFonts w:hint="cs"/>
                              <w:sz w:val="40"/>
                              <w:szCs w:val="40"/>
                              <w:rtl/>
                            </w:rPr>
                            <w:t xml:space="preserve"> </w:t>
                          </w:r>
                          <w:r>
                            <w:rPr>
                              <w:rFonts w:hint="cs"/>
                              <w:sz w:val="40"/>
                              <w:szCs w:val="40"/>
                              <w:rtl/>
                            </w:rPr>
                            <w:t>אב</w:t>
                          </w:r>
                          <w:r w:rsidRPr="00E528A2">
                            <w:rPr>
                              <w:rFonts w:hint="cs"/>
                              <w:sz w:val="40"/>
                              <w:szCs w:val="40"/>
                              <w:rtl/>
                            </w:rPr>
                            <w:t xml:space="preserve"> התשע"ז </w:t>
                          </w:r>
                          <w:r w:rsidRPr="00E528A2">
                            <w:rPr>
                              <w:sz w:val="40"/>
                              <w:szCs w:val="40"/>
                              <w:rtl/>
                            </w:rPr>
                            <w:t>–</w:t>
                          </w:r>
                          <w:r w:rsidRPr="00E528A2">
                            <w:rPr>
                              <w:rFonts w:hint="cs"/>
                              <w:sz w:val="40"/>
                              <w:szCs w:val="40"/>
                              <w:rtl/>
                            </w:rPr>
                            <w:t xml:space="preserve"> </w:t>
                          </w:r>
                          <w:r>
                            <w:rPr>
                              <w:rFonts w:hint="cs"/>
                              <w:sz w:val="40"/>
                              <w:szCs w:val="40"/>
                              <w:rtl/>
                            </w:rPr>
                            <w:t>אוגוסט</w:t>
                          </w:r>
                          <w:r w:rsidRPr="00E528A2">
                            <w:rPr>
                              <w:rFonts w:hint="cs"/>
                              <w:sz w:val="40"/>
                              <w:szCs w:val="40"/>
                              <w:rtl/>
                            </w:rPr>
                            <w:t xml:space="preserve"> 2017</w:t>
                          </w:r>
                        </w:p>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2A8E981D" wp14:editId="3B6E5312">
                    <wp:simplePos x="0" y="0"/>
                    <mc:AlternateContent>
                      <mc:Choice Requires="wp14">
                        <wp:positionH relativeFrom="page">
                          <wp14:pctPosHOffset>2800</wp14:pctPosHOffset>
                        </wp:positionH>
                      </mc:Choice>
                      <mc:Fallback>
                        <wp:positionH relativeFrom="page">
                          <wp:posOffset>211455</wp:posOffset>
                        </wp:positionH>
                      </mc:Fallback>
                    </mc:AlternateContent>
                    <wp:positionV relativeFrom="page">
                      <wp:align>center</wp:align>
                    </wp:positionV>
                    <wp:extent cx="1208405" cy="9655810"/>
                    <wp:effectExtent l="0" t="0" r="0" b="3810"/>
                    <wp:wrapNone/>
                    <wp:docPr id="48" name="מלבן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208598"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af9"/>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7"/>
                                </w:tblGrid>
                                <w:tr w:rsidR="00865361" w:rsidTr="00042B29">
                                  <w:tc>
                                    <w:tcPr>
                                      <w:tcW w:w="2280" w:type="dxa"/>
                                    </w:tcPr>
                                    <w:p w:rsidR="00865361" w:rsidRDefault="00345A32" w:rsidP="00EA66EF">
                                      <w:pPr>
                                        <w:pStyle w:val="af0"/>
                                        <w:rPr>
                                          <w:color w:val="FFFFFF" w:themeColor="background1"/>
                                          <w:cs w:val="0"/>
                                        </w:rPr>
                                      </w:pPr>
                                      <w:sdt>
                                        <w:sdtPr>
                                          <w:rPr>
                                            <w:color w:val="FFFFFF" w:themeColor="background1"/>
                                          </w:rPr>
                                          <w:alias w:val="כותרת משנה"/>
                                          <w:id w:val="1090039369"/>
                                          <w:showingPlcHdr/>
                                          <w:dataBinding w:prefixMappings="xmlns:ns0='http://schemas.openxmlformats.org/package/2006/metadata/core-properties' xmlns:ns1='http://purl.org/dc/elements/1.1/'" w:xpath="/ns0:coreProperties[1]/ns1:subject[1]" w:storeItemID="{6C3C8BC8-F283-45AE-878A-BAB7291924A1}"/>
                                          <w:text/>
                                        </w:sdtPr>
                                        <w:sdtEndPr/>
                                        <w:sdtContent>
                                          <w:r w:rsidR="00865361" w:rsidRPr="00042B29">
                                            <w:rPr>
                                              <w:color w:val="FFFFFF" w:themeColor="background1"/>
                                              <w:cs w:val="0"/>
                                            </w:rPr>
                                            <w:t xml:space="preserve">     </w:t>
                                          </w:r>
                                        </w:sdtContent>
                                      </w:sdt>
                                    </w:p>
                                  </w:tc>
                                </w:tr>
                              </w:tbl>
                              <w:p w:rsidR="00865361" w:rsidRDefault="00865361" w:rsidP="0023301D">
                                <w:pPr>
                                  <w:pStyle w:val="af0"/>
                                  <w:numPr>
                                    <w:ilvl w:val="0"/>
                                    <w:numId w:val="0"/>
                                  </w:numPr>
                                  <w:rPr>
                                    <w:color w:val="FFFFFF" w:themeColor="background1"/>
                                    <w:cs w:val="0"/>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96000</wp14:pctHeight>
                    </wp14:sizeRelV>
                  </wp:anchor>
                </w:drawing>
              </mc:Choice>
              <mc:Fallback>
                <w:pict>
                  <v:rect w14:anchorId="2A8E981D" id="מלבן 48" o:spid="_x0000_s1027" style="position:absolute;left:0;text-align:left;margin-left:0;margin-top:0;width:95.15pt;height:760.3pt;flip:x;z-index:251660288;visibility:visible;mso-wrap-style:square;mso-width-percent:0;mso-height-percent:960;mso-left-percent:28;mso-wrap-distance-left:9pt;mso-wrap-distance-top:0;mso-wrap-distance-right:9pt;mso-wrap-distance-bottom:0;mso-position-horizontal-relative:page;mso-position-vertical:center;mso-position-vertical-relative:page;mso-width-percent:0;mso-height-percent:960;mso-left-percent:28;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" fillcolor="#1f497d [3215]" stroked="f" strokeweight="2pt">
                    <v:path arrowok="t"/>
                    <v:textbox inset="14.4pt,,14.4pt">
                      <w:txbxContent>
                        <w:tbl>
                          <w:tblPr>
                            <w:tblStyle w:val="af9"/>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7"/>
                          </w:tblGrid>
                          <w:tr w:rsidR="00865361" w:rsidTr="00042B29">
                            <w:tc>
                              <w:tcPr>
                                <w:tcW w:w="2280" w:type="dxa"/>
                              </w:tcPr>
                              <w:p w:rsidR="00865361" w:rsidRDefault="00345A32" w:rsidP="00EA66EF">
                                <w:pPr>
                                  <w:pStyle w:val="af0"/>
                                  <w:rPr>
                                    <w:color w:val="FFFFFF" w:themeColor="background1"/>
                                    <w:cs w:val="0"/>
                                  </w:rPr>
                                </w:pPr>
                                <w:sdt>
                                  <w:sdtPr>
                                    <w:rPr>
                                      <w:color w:val="FFFFFF" w:themeColor="background1"/>
                                    </w:rPr>
                                    <w:alias w:val="כותרת משנה"/>
                                    <w:id w:val="1090039369"/>
                                    <w:showingPlcHdr/>
                                    <w:dataBinding w:prefixMappings="xmlns:ns0='http://schemas.openxmlformats.org/package/2006/metadata/core-properties' xmlns:ns1='http://purl.org/dc/elements/1.1/'" w:xpath="/ns0:coreProperties[1]/ns1:subject[1]" w:storeItemID="{6C3C8BC8-F283-45AE-878A-BAB7291924A1}"/>
                                    <w:text/>
                                  </w:sdtPr>
                                  <w:sdtEndPr/>
                                  <w:sdtContent>
                                    <w:r w:rsidR="00865361" w:rsidRPr="00042B29">
                                      <w:rPr>
                                        <w:color w:val="FFFFFF" w:themeColor="background1"/>
                                        <w:cs w:val="0"/>
                                      </w:rPr>
                                      <w:t xml:space="preserve">     </w:t>
                                    </w:r>
                                  </w:sdtContent>
                                </w:sdt>
                              </w:p>
                            </w:tc>
                          </w:tr>
                        </w:tbl>
                        <w:p w:rsidR="00865361" w:rsidRDefault="00865361" w:rsidP="0023301D">
                          <w:pPr>
                            <w:pStyle w:val="af0"/>
                            <w:numPr>
                              <w:ilvl w:val="0"/>
                              <w:numId w:val="0"/>
                            </w:numPr>
                            <w:rPr>
                              <w:color w:val="FFFFFF" w:themeColor="background1"/>
                              <w:cs w:val="0"/>
                            </w:rPr>
                          </w:pPr>
                        </w:p>
                      </w:txbxContent>
                    </v:textbox>
                    <w10:wrap anchorx="page" anchory="page"/>
                  </v:rect>
                </w:pict>
              </mc:Fallback>
            </mc:AlternateContent>
          </w:r>
        </w:p>
        <w:p w:rsidR="0023301D" w:rsidRDefault="0023301D" w:rsidP="0023301D">
          <w:pPr>
            <w:rPr>
              <w:rtl/>
              <w:cs/>
            </w:rPr>
          </w:pPr>
        </w:p>
        <w:p w:rsidR="0023301D" w:rsidRDefault="0023301D" w:rsidP="0023301D">
          <w:pPr>
            <w:rPr>
              <w:rtl/>
            </w:rPr>
          </w:pPr>
          <w:r w:rsidRPr="00042B29">
            <w:rPr>
              <w:noProof/>
            </w:rPr>
            <mc:AlternateContent>
              <mc:Choice Requires="wps">
                <w:drawing>
                  <wp:anchor distT="0" distB="0" distL="114300" distR="114300" simplePos="0" relativeHeight="251662336" behindDoc="0" locked="0" layoutInCell="1" allowOverlap="1" wp14:anchorId="2EF64C59" wp14:editId="39DBB64B">
                    <wp:simplePos x="0" y="0"/>
                    <wp:positionH relativeFrom="column">
                      <wp:posOffset>1234440</wp:posOffset>
                    </wp:positionH>
                    <wp:positionV relativeFrom="paragraph">
                      <wp:posOffset>5190214</wp:posOffset>
                    </wp:positionV>
                    <wp:extent cx="3386593" cy="814926"/>
                    <wp:effectExtent l="0" t="0" r="0" b="44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6593" cy="814926"/>
                            </a:xfrm>
                            <a:prstGeom prst="rect">
                              <a:avLst/>
                            </a:prstGeom>
                            <a:noFill/>
                            <a:ln w="9525">
                              <a:noFill/>
                              <a:miter lim="800000"/>
                              <a:headEnd/>
                              <a:tailEnd/>
                            </a:ln>
                            <a:effectLst/>
                          </wps:spPr>
                          <wps:txbx>
                            <w:txbxContent>
                              <w:p w:rsidR="00865361" w:rsidRDefault="00865361" w:rsidP="0023301D">
                                <w:pPr>
                                  <w:pStyle w:val="NormalWeb"/>
                                  <w:kinsoku w:val="0"/>
                                  <w:overflowPunct w:val="0"/>
                                  <w:spacing w:before="0" w:beforeAutospacing="0" w:after="0" w:afterAutospacing="0"/>
                                  <w:jc w:val="center"/>
                                  <w:textAlignment w:val="baseline"/>
                                  <w:rPr>
                                    <w:rFonts w:eastAsiaTheme="minorHAnsi" w:cs="David"/>
                                    <w:color w:val="FFFFFF" w:themeColor="background1"/>
                                    <w:sz w:val="40"/>
                                    <w:szCs w:val="40"/>
                                    <w:rtl/>
                                  </w:rPr>
                                </w:pPr>
                                <w:r>
                                  <w:rPr>
                                    <w:rFonts w:eastAsiaTheme="minorHAnsi" w:cs="David" w:hint="cs"/>
                                    <w:color w:val="FFFFFF" w:themeColor="background1"/>
                                    <w:sz w:val="40"/>
                                    <w:szCs w:val="40"/>
                                    <w:rtl/>
                                  </w:rPr>
                                  <w:t>מוגש לשר האוצר ולשר הבריאות</w:t>
                                </w:r>
                              </w:p>
                              <w:p w:rsidR="00865361" w:rsidRDefault="00865361" w:rsidP="0023301D">
                                <w:pPr>
                                  <w:pStyle w:val="NormalWeb"/>
                                  <w:kinsoku w:val="0"/>
                                  <w:overflowPunct w:val="0"/>
                                  <w:spacing w:before="0" w:beforeAutospacing="0" w:after="0" w:afterAutospacing="0"/>
                                  <w:jc w:val="center"/>
                                  <w:textAlignment w:val="baseline"/>
                                  <w:rPr>
                                    <w:rFonts w:eastAsiaTheme="minorHAnsi" w:cs="David"/>
                                    <w:color w:val="FFFFFF" w:themeColor="background1"/>
                                    <w:sz w:val="40"/>
                                    <w:szCs w:val="40"/>
                                    <w:rtl/>
                                  </w:rPr>
                                </w:pPr>
                              </w:p>
                              <w:p w:rsidR="00865361" w:rsidRPr="00042B29" w:rsidRDefault="00865361" w:rsidP="0023301D">
                                <w:pPr>
                                  <w:pStyle w:val="NormalWeb"/>
                                  <w:kinsoku w:val="0"/>
                                  <w:overflowPunct w:val="0"/>
                                  <w:spacing w:before="0" w:beforeAutospacing="0" w:after="0" w:afterAutospacing="0"/>
                                  <w:jc w:val="center"/>
                                  <w:textAlignment w:val="baseline"/>
                                  <w:rPr>
                                    <w:color w:val="FFFFFF" w:themeColor="background1"/>
                                  </w:rPr>
                                </w:pPr>
                                <w:r>
                                  <w:rPr>
                                    <w:rFonts w:eastAsiaTheme="minorHAnsi" w:cs="David" w:hint="cs"/>
                                    <w:color w:val="FFFFFF" w:themeColor="background1"/>
                                    <w:sz w:val="40"/>
                                    <w:szCs w:val="40"/>
                                    <w:rtl/>
                                  </w:rPr>
                                  <w:t>מדינת ישראל</w:t>
                                </w:r>
                              </w:p>
                            </w:txbxContent>
                          </wps:txbx>
                          <wps:bodyPr wrap="square" lIns="92075" tIns="46038" rIns="92075" bIns="46038" anchor="ctr">
                            <a:noAutofit/>
                          </wps:bodyPr>
                        </wps:wsp>
                      </a:graphicData>
                    </a:graphic>
                    <wp14:sizeRelH relativeFrom="margin">
                      <wp14:pctWidth>0</wp14:pctWidth>
                    </wp14:sizeRelH>
                    <wp14:sizeRelV relativeFrom="margin">
                      <wp14:pctHeight>0</wp14:pctHeight>
                    </wp14:sizeRelV>
                  </wp:anchor>
                </w:drawing>
              </mc:Choice>
              <mc:Fallback>
                <w:pict>
                  <v:shapetype w14:anchorId="2EF64C59" id="_x0000_t202" coordsize="21600,21600" o:spt="202" path="m,l,21600r21600,l21600,xe">
                    <v:stroke joinstyle="miter"/>
                    <v:path gradientshapeok="t" o:connecttype="rect"/>
                  </v:shapetype>
                  <v:shape id="Text Box 5" o:spid="_x0000_s1028" type="#_x0000_t202" style="position:absolute;left:0;text-align:left;margin-left:97.2pt;margin-top:408.7pt;width:266.65pt;height:6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" filled="f" stroked="f">
                    <v:textbox inset="7.25pt,1.2788mm,7.25pt,1.2788mm">
                      <w:txbxContent>
                        <w:p w:rsidR="00865361" w:rsidRDefault="00865361" w:rsidP="0023301D">
                          <w:pPr>
                            <w:pStyle w:val="NormalWeb"/>
                            <w:kinsoku w:val="0"/>
                            <w:overflowPunct w:val="0"/>
                            <w:spacing w:before="0" w:beforeAutospacing="0" w:after="0" w:afterAutospacing="0"/>
                            <w:jc w:val="center"/>
                            <w:textAlignment w:val="baseline"/>
                            <w:rPr>
                              <w:rFonts w:eastAsiaTheme="minorHAnsi" w:cs="David"/>
                              <w:color w:val="FFFFFF" w:themeColor="background1"/>
                              <w:sz w:val="40"/>
                              <w:szCs w:val="40"/>
                              <w:rtl/>
                            </w:rPr>
                          </w:pPr>
                          <w:r>
                            <w:rPr>
                              <w:rFonts w:eastAsiaTheme="minorHAnsi" w:cs="David" w:hint="cs"/>
                              <w:color w:val="FFFFFF" w:themeColor="background1"/>
                              <w:sz w:val="40"/>
                              <w:szCs w:val="40"/>
                              <w:rtl/>
                            </w:rPr>
                            <w:t>מוגש לשר האוצר ולשר הבריאות</w:t>
                          </w:r>
                        </w:p>
                        <w:p w:rsidR="00865361" w:rsidRDefault="00865361" w:rsidP="0023301D">
                          <w:pPr>
                            <w:pStyle w:val="NormalWeb"/>
                            <w:kinsoku w:val="0"/>
                            <w:overflowPunct w:val="0"/>
                            <w:spacing w:before="0" w:beforeAutospacing="0" w:after="0" w:afterAutospacing="0"/>
                            <w:jc w:val="center"/>
                            <w:textAlignment w:val="baseline"/>
                            <w:rPr>
                              <w:rFonts w:eastAsiaTheme="minorHAnsi" w:cs="David"/>
                              <w:color w:val="FFFFFF" w:themeColor="background1"/>
                              <w:sz w:val="40"/>
                              <w:szCs w:val="40"/>
                              <w:rtl/>
                            </w:rPr>
                          </w:pPr>
                        </w:p>
                        <w:p w:rsidR="00865361" w:rsidRPr="00042B29" w:rsidRDefault="00865361" w:rsidP="0023301D">
                          <w:pPr>
                            <w:pStyle w:val="NormalWeb"/>
                            <w:kinsoku w:val="0"/>
                            <w:overflowPunct w:val="0"/>
                            <w:spacing w:before="0" w:beforeAutospacing="0" w:after="0" w:afterAutospacing="0"/>
                            <w:jc w:val="center"/>
                            <w:textAlignment w:val="baseline"/>
                            <w:rPr>
                              <w:color w:val="FFFFFF" w:themeColor="background1"/>
                            </w:rPr>
                          </w:pPr>
                          <w:r>
                            <w:rPr>
                              <w:rFonts w:eastAsiaTheme="minorHAnsi" w:cs="David" w:hint="cs"/>
                              <w:color w:val="FFFFFF" w:themeColor="background1"/>
                              <w:sz w:val="40"/>
                              <w:szCs w:val="40"/>
                              <w:rtl/>
                            </w:rPr>
                            <w:t>מדינת ישראל</w:t>
                          </w:r>
                        </w:p>
                      </w:txbxContent>
                    </v:textbox>
                  </v:shape>
                </w:pict>
              </mc:Fallback>
            </mc:AlternateContent>
          </w:r>
          <w:r>
            <w:br w:type="page"/>
          </w:r>
        </w:p>
      </w:sdtContent>
    </w:sdt>
    <w:sdt>
      <w:sdtPr>
        <w:rPr>
          <w:b w:val="0"/>
          <w:bCs w:val="0"/>
          <w:cs/>
          <w:lang w:val="he-IL" w:bidi="he-IL"/>
        </w:rPr>
        <w:id w:val="2093348136"/>
        <w:docPartObj>
          <w:docPartGallery w:val="Table of Contents"/>
          <w:docPartUnique/>
        </w:docPartObj>
      </w:sdtPr>
      <w:sdtEndPr>
        <w:rPr>
          <w:rtl/>
          <w:lang w:val="en-US"/>
        </w:rPr>
      </w:sdtEndPr>
      <w:sdtContent>
        <w:p w:rsidR="008960BC" w:rsidRDefault="008960BC" w:rsidP="00EC1836">
          <w:pPr>
            <w:pStyle w:val="a6"/>
            <w:jc w:val="center"/>
            <w:rPr>
              <w:rFonts w:ascii="David"/>
            </w:rPr>
          </w:pPr>
          <w:r>
            <w:rPr>
              <w:rtl/>
              <w:cs/>
              <w:lang w:val="he-IL" w:bidi="he-IL"/>
            </w:rPr>
            <w:t>תוכן</w:t>
          </w:r>
        </w:p>
        <w:p w:rsidR="00266E2C" w:rsidRDefault="008960BC">
          <w:pPr>
            <w:pStyle w:val="TOC1"/>
            <w:rPr>
              <w:rFonts w:asciiTheme="minorHAnsi" w:eastAsiaTheme="minorEastAsia" w:hAnsiTheme="minorHAnsi" w:cstheme="minorBidi"/>
              <w:noProof/>
              <w:sz w:val="22"/>
              <w:szCs w:val="22"/>
              <w:rtl/>
            </w:rPr>
          </w:pPr>
          <w:r>
            <w:fldChar w:fldCharType="begin"/>
          </w:r>
          <w:r>
            <w:instrText xml:space="preserve"> TOC \o "1-3" \h \z \u </w:instrText>
          </w:r>
          <w:r>
            <w:fldChar w:fldCharType="separate"/>
          </w:r>
          <w:hyperlink w:anchor="_Toc490322619" w:history="1">
            <w:r w:rsidR="00266E2C" w:rsidRPr="00941D93">
              <w:rPr>
                <w:rStyle w:val="Hyperlink"/>
                <w:noProof/>
                <w:rtl/>
              </w:rPr>
              <w:t>תמצית מנהלים</w:t>
            </w:r>
            <w:r w:rsidR="00266E2C">
              <w:rPr>
                <w:noProof/>
                <w:webHidden/>
                <w:rtl/>
              </w:rPr>
              <w:tab/>
            </w:r>
            <w:r w:rsidR="00266E2C">
              <w:rPr>
                <w:rStyle w:val="Hyperlink"/>
                <w:noProof/>
                <w:rtl/>
              </w:rPr>
              <w:fldChar w:fldCharType="begin"/>
            </w:r>
            <w:r w:rsidR="00266E2C">
              <w:rPr>
                <w:noProof/>
                <w:webHidden/>
                <w:rtl/>
              </w:rPr>
              <w:instrText xml:space="preserve"> </w:instrText>
            </w:r>
            <w:r w:rsidR="00266E2C">
              <w:rPr>
                <w:noProof/>
                <w:webHidden/>
              </w:rPr>
              <w:instrText>PAGEREF</w:instrText>
            </w:r>
            <w:r w:rsidR="00266E2C">
              <w:rPr>
                <w:noProof/>
                <w:webHidden/>
                <w:rtl/>
              </w:rPr>
              <w:instrText xml:space="preserve"> _</w:instrText>
            </w:r>
            <w:r w:rsidR="00266E2C">
              <w:rPr>
                <w:noProof/>
                <w:webHidden/>
              </w:rPr>
              <w:instrText>Toc490322619 \h</w:instrText>
            </w:r>
            <w:r w:rsidR="00266E2C">
              <w:rPr>
                <w:noProof/>
                <w:webHidden/>
                <w:rtl/>
              </w:rPr>
              <w:instrText xml:space="preserve"> </w:instrText>
            </w:r>
            <w:r w:rsidR="00266E2C">
              <w:rPr>
                <w:rStyle w:val="Hyperlink"/>
                <w:noProof/>
                <w:rtl/>
              </w:rPr>
            </w:r>
            <w:r w:rsidR="00266E2C">
              <w:rPr>
                <w:rStyle w:val="Hyperlink"/>
                <w:noProof/>
                <w:rtl/>
              </w:rPr>
              <w:fldChar w:fldCharType="separate"/>
            </w:r>
            <w:r w:rsidR="00266E2C">
              <w:rPr>
                <w:noProof/>
                <w:webHidden/>
                <w:rtl/>
              </w:rPr>
              <w:t>2</w:t>
            </w:r>
            <w:r w:rsidR="00266E2C">
              <w:rPr>
                <w:rStyle w:val="Hyperlink"/>
                <w:noProof/>
                <w:rtl/>
              </w:rPr>
              <w:fldChar w:fldCharType="end"/>
            </w:r>
          </w:hyperlink>
        </w:p>
        <w:p w:rsidR="00266E2C" w:rsidRDefault="00266E2C">
          <w:pPr>
            <w:pStyle w:val="TOC1"/>
            <w:rPr>
              <w:rFonts w:asciiTheme="minorHAnsi" w:eastAsiaTheme="minorEastAsia" w:hAnsiTheme="minorHAnsi" w:cstheme="minorBidi"/>
              <w:noProof/>
              <w:sz w:val="22"/>
              <w:szCs w:val="22"/>
              <w:rtl/>
            </w:rPr>
          </w:pPr>
          <w:hyperlink w:anchor="_Toc490322620" w:history="1">
            <w:r w:rsidRPr="00941D93">
              <w:rPr>
                <w:rStyle w:val="Hyperlink"/>
                <w:noProof/>
                <w:rtl/>
              </w:rPr>
              <w:t>רקע</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Toc490322620 \h</w:instrText>
            </w:r>
            <w:r>
              <w:rPr>
                <w:noProof/>
                <w:webHidden/>
                <w:rtl/>
              </w:rPr>
              <w:instrText xml:space="preserve"> </w:instrText>
            </w:r>
            <w:r>
              <w:rPr>
                <w:rStyle w:val="Hyperlink"/>
                <w:noProof/>
                <w:rtl/>
              </w:rPr>
            </w:r>
            <w:r>
              <w:rPr>
                <w:rStyle w:val="Hyperlink"/>
                <w:noProof/>
                <w:rtl/>
              </w:rPr>
              <w:fldChar w:fldCharType="separate"/>
            </w:r>
            <w:r>
              <w:rPr>
                <w:noProof/>
                <w:webHidden/>
                <w:rtl/>
              </w:rPr>
              <w:t>3</w:t>
            </w:r>
            <w:r>
              <w:rPr>
                <w:rStyle w:val="Hyperlink"/>
                <w:noProof/>
                <w:rtl/>
              </w:rPr>
              <w:fldChar w:fldCharType="end"/>
            </w:r>
          </w:hyperlink>
        </w:p>
        <w:p w:rsidR="00266E2C" w:rsidRDefault="00266E2C">
          <w:pPr>
            <w:pStyle w:val="TOC1"/>
            <w:rPr>
              <w:rFonts w:asciiTheme="minorHAnsi" w:eastAsiaTheme="minorEastAsia" w:hAnsiTheme="minorHAnsi" w:cstheme="minorBidi"/>
              <w:noProof/>
              <w:sz w:val="22"/>
              <w:szCs w:val="22"/>
              <w:rtl/>
            </w:rPr>
          </w:pPr>
          <w:hyperlink w:anchor="_Toc490322621" w:history="1">
            <w:r w:rsidRPr="00941D93">
              <w:rPr>
                <w:rStyle w:val="Hyperlink"/>
                <w:noProof/>
                <w:rtl/>
              </w:rPr>
              <w:t>היבטים אגרו-מדיקאלים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Toc490322621 \h</w:instrText>
            </w:r>
            <w:r>
              <w:rPr>
                <w:noProof/>
                <w:webHidden/>
                <w:rtl/>
              </w:rPr>
              <w:instrText xml:space="preserve"> </w:instrText>
            </w:r>
            <w:r>
              <w:rPr>
                <w:rStyle w:val="Hyperlink"/>
                <w:noProof/>
                <w:rtl/>
              </w:rPr>
            </w:r>
            <w:r>
              <w:rPr>
                <w:rStyle w:val="Hyperlink"/>
                <w:noProof/>
                <w:rtl/>
              </w:rPr>
              <w:fldChar w:fldCharType="separate"/>
            </w:r>
            <w:r>
              <w:rPr>
                <w:noProof/>
                <w:webHidden/>
                <w:rtl/>
              </w:rPr>
              <w:t>3</w:t>
            </w:r>
            <w:r>
              <w:rPr>
                <w:rStyle w:val="Hyperlink"/>
                <w:noProof/>
                <w:rtl/>
              </w:rPr>
              <w:fldChar w:fldCharType="end"/>
            </w:r>
          </w:hyperlink>
        </w:p>
        <w:p w:rsidR="00266E2C" w:rsidRDefault="00266E2C">
          <w:pPr>
            <w:pStyle w:val="TOC1"/>
            <w:rPr>
              <w:rFonts w:asciiTheme="minorHAnsi" w:eastAsiaTheme="minorEastAsia" w:hAnsiTheme="minorHAnsi" w:cstheme="minorBidi"/>
              <w:noProof/>
              <w:sz w:val="22"/>
              <w:szCs w:val="22"/>
              <w:rtl/>
            </w:rPr>
          </w:pPr>
          <w:hyperlink w:anchor="_Toc490322622" w:history="1">
            <w:r w:rsidRPr="00941D93">
              <w:rPr>
                <w:rStyle w:val="Hyperlink"/>
                <w:noProof/>
                <w:rtl/>
              </w:rPr>
              <w:t>מחקר ופיתוח</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Toc490322622 \h</w:instrText>
            </w:r>
            <w:r>
              <w:rPr>
                <w:noProof/>
                <w:webHidden/>
                <w:rtl/>
              </w:rPr>
              <w:instrText xml:space="preserve"> </w:instrText>
            </w:r>
            <w:r>
              <w:rPr>
                <w:rStyle w:val="Hyperlink"/>
                <w:noProof/>
                <w:rtl/>
              </w:rPr>
            </w:r>
            <w:r>
              <w:rPr>
                <w:rStyle w:val="Hyperlink"/>
                <w:noProof/>
                <w:rtl/>
              </w:rPr>
              <w:fldChar w:fldCharType="separate"/>
            </w:r>
            <w:r>
              <w:rPr>
                <w:noProof/>
                <w:webHidden/>
                <w:rtl/>
              </w:rPr>
              <w:t>6</w:t>
            </w:r>
            <w:r>
              <w:rPr>
                <w:rStyle w:val="Hyperlink"/>
                <w:noProof/>
                <w:rtl/>
              </w:rPr>
              <w:fldChar w:fldCharType="end"/>
            </w:r>
          </w:hyperlink>
        </w:p>
        <w:p w:rsidR="00266E2C" w:rsidRDefault="00266E2C">
          <w:pPr>
            <w:pStyle w:val="TOC1"/>
            <w:rPr>
              <w:rFonts w:asciiTheme="minorHAnsi" w:eastAsiaTheme="minorEastAsia" w:hAnsiTheme="minorHAnsi" w:cstheme="minorBidi"/>
              <w:noProof/>
              <w:sz w:val="22"/>
              <w:szCs w:val="22"/>
              <w:rtl/>
            </w:rPr>
          </w:pPr>
          <w:hyperlink w:anchor="_Toc490322623" w:history="1">
            <w:r w:rsidRPr="00941D93">
              <w:rPr>
                <w:rStyle w:val="Hyperlink"/>
                <w:noProof/>
                <w:rtl/>
              </w:rPr>
              <w:t>פיקוח</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Toc490322623 \h</w:instrText>
            </w:r>
            <w:r>
              <w:rPr>
                <w:noProof/>
                <w:webHidden/>
                <w:rtl/>
              </w:rPr>
              <w:instrText xml:space="preserve"> </w:instrText>
            </w:r>
            <w:r>
              <w:rPr>
                <w:rStyle w:val="Hyperlink"/>
                <w:noProof/>
                <w:rtl/>
              </w:rPr>
            </w:r>
            <w:r>
              <w:rPr>
                <w:rStyle w:val="Hyperlink"/>
                <w:noProof/>
                <w:rtl/>
              </w:rPr>
              <w:fldChar w:fldCharType="separate"/>
            </w:r>
            <w:r>
              <w:rPr>
                <w:noProof/>
                <w:webHidden/>
                <w:rtl/>
              </w:rPr>
              <w:t>7</w:t>
            </w:r>
            <w:r>
              <w:rPr>
                <w:rStyle w:val="Hyperlink"/>
                <w:noProof/>
                <w:rtl/>
              </w:rPr>
              <w:fldChar w:fldCharType="end"/>
            </w:r>
          </w:hyperlink>
        </w:p>
        <w:p w:rsidR="00266E2C" w:rsidRDefault="00266E2C">
          <w:pPr>
            <w:pStyle w:val="TOC1"/>
            <w:rPr>
              <w:rFonts w:asciiTheme="minorHAnsi" w:eastAsiaTheme="minorEastAsia" w:hAnsiTheme="minorHAnsi" w:cstheme="minorBidi"/>
              <w:noProof/>
              <w:sz w:val="22"/>
              <w:szCs w:val="22"/>
              <w:rtl/>
            </w:rPr>
          </w:pPr>
          <w:hyperlink w:anchor="_Toc490322624" w:history="1">
            <w:r w:rsidRPr="00941D93">
              <w:rPr>
                <w:rStyle w:val="Hyperlink"/>
                <w:noProof/>
                <w:rtl/>
              </w:rPr>
              <w:t>ניתוח כלכלי</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Toc490322624 \h</w:instrText>
            </w:r>
            <w:r>
              <w:rPr>
                <w:noProof/>
                <w:webHidden/>
                <w:rtl/>
              </w:rPr>
              <w:instrText xml:space="preserve"> </w:instrText>
            </w:r>
            <w:r>
              <w:rPr>
                <w:rStyle w:val="Hyperlink"/>
                <w:noProof/>
                <w:rtl/>
              </w:rPr>
            </w:r>
            <w:r>
              <w:rPr>
                <w:rStyle w:val="Hyperlink"/>
                <w:noProof/>
                <w:rtl/>
              </w:rPr>
              <w:fldChar w:fldCharType="separate"/>
            </w:r>
            <w:r>
              <w:rPr>
                <w:noProof/>
                <w:webHidden/>
                <w:rtl/>
              </w:rPr>
              <w:t>7</w:t>
            </w:r>
            <w:r>
              <w:rPr>
                <w:rStyle w:val="Hyperlink"/>
                <w:noProof/>
                <w:rtl/>
              </w:rPr>
              <w:fldChar w:fldCharType="end"/>
            </w:r>
          </w:hyperlink>
        </w:p>
        <w:p w:rsidR="00266E2C" w:rsidRDefault="00266E2C">
          <w:pPr>
            <w:pStyle w:val="TOC1"/>
            <w:rPr>
              <w:rFonts w:asciiTheme="minorHAnsi" w:eastAsiaTheme="minorEastAsia" w:hAnsiTheme="minorHAnsi" w:cstheme="minorBidi"/>
              <w:noProof/>
              <w:sz w:val="22"/>
              <w:szCs w:val="22"/>
              <w:rtl/>
            </w:rPr>
          </w:pPr>
          <w:hyperlink w:anchor="_Toc490322625" w:history="1">
            <w:r w:rsidRPr="00941D93">
              <w:rPr>
                <w:rStyle w:val="Hyperlink"/>
                <w:noProof/>
                <w:rtl/>
              </w:rPr>
              <w:t>היבטים משפטיים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Toc490322625 \h</w:instrText>
            </w:r>
            <w:r>
              <w:rPr>
                <w:noProof/>
                <w:webHidden/>
                <w:rtl/>
              </w:rPr>
              <w:instrText xml:space="preserve"> </w:instrText>
            </w:r>
            <w:r>
              <w:rPr>
                <w:rStyle w:val="Hyperlink"/>
                <w:noProof/>
                <w:rtl/>
              </w:rPr>
            </w:r>
            <w:r>
              <w:rPr>
                <w:rStyle w:val="Hyperlink"/>
                <w:noProof/>
                <w:rtl/>
              </w:rPr>
              <w:fldChar w:fldCharType="separate"/>
            </w:r>
            <w:r>
              <w:rPr>
                <w:noProof/>
                <w:webHidden/>
                <w:rtl/>
              </w:rPr>
              <w:t>10</w:t>
            </w:r>
            <w:r>
              <w:rPr>
                <w:rStyle w:val="Hyperlink"/>
                <w:noProof/>
                <w:rtl/>
              </w:rPr>
              <w:fldChar w:fldCharType="end"/>
            </w:r>
          </w:hyperlink>
        </w:p>
        <w:p w:rsidR="00266E2C" w:rsidRDefault="00266E2C">
          <w:pPr>
            <w:pStyle w:val="TOC1"/>
            <w:rPr>
              <w:rFonts w:asciiTheme="minorHAnsi" w:eastAsiaTheme="minorEastAsia" w:hAnsiTheme="minorHAnsi" w:cstheme="minorBidi"/>
              <w:noProof/>
              <w:sz w:val="22"/>
              <w:szCs w:val="22"/>
              <w:rtl/>
            </w:rPr>
          </w:pPr>
          <w:hyperlink w:anchor="_Toc490322626" w:history="1">
            <w:r w:rsidRPr="00941D93">
              <w:rPr>
                <w:rStyle w:val="Hyperlink"/>
                <w:noProof/>
                <w:rtl/>
              </w:rPr>
              <w:t>המלצות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Toc490322626 \h</w:instrText>
            </w:r>
            <w:r>
              <w:rPr>
                <w:noProof/>
                <w:webHidden/>
                <w:rtl/>
              </w:rPr>
              <w:instrText xml:space="preserve"> </w:instrText>
            </w:r>
            <w:r>
              <w:rPr>
                <w:rStyle w:val="Hyperlink"/>
                <w:noProof/>
                <w:rtl/>
              </w:rPr>
            </w:r>
            <w:r>
              <w:rPr>
                <w:rStyle w:val="Hyperlink"/>
                <w:noProof/>
                <w:rtl/>
              </w:rPr>
              <w:fldChar w:fldCharType="separate"/>
            </w:r>
            <w:r>
              <w:rPr>
                <w:noProof/>
                <w:webHidden/>
                <w:rtl/>
              </w:rPr>
              <w:t>15</w:t>
            </w:r>
            <w:r>
              <w:rPr>
                <w:rStyle w:val="Hyperlink"/>
                <w:noProof/>
                <w:rtl/>
              </w:rPr>
              <w:fldChar w:fldCharType="end"/>
            </w:r>
          </w:hyperlink>
        </w:p>
        <w:p w:rsidR="00266E2C" w:rsidRDefault="00266E2C">
          <w:pPr>
            <w:pStyle w:val="TOC1"/>
            <w:rPr>
              <w:rFonts w:asciiTheme="minorHAnsi" w:eastAsiaTheme="minorEastAsia" w:hAnsiTheme="minorHAnsi" w:cstheme="minorBidi"/>
              <w:noProof/>
              <w:sz w:val="22"/>
              <w:szCs w:val="22"/>
              <w:rtl/>
            </w:rPr>
          </w:pPr>
          <w:hyperlink w:anchor="_Toc490322627" w:history="1">
            <w:r w:rsidRPr="00941D93">
              <w:rPr>
                <w:rStyle w:val="Hyperlink"/>
                <w:noProof/>
                <w:rtl/>
              </w:rPr>
              <w:t>חברי הצוות הבינמשרדי לבחינת ההיתכנות של ייצוא קנאביס רפואי</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Toc490322627 \h</w:instrText>
            </w:r>
            <w:r>
              <w:rPr>
                <w:noProof/>
                <w:webHidden/>
                <w:rtl/>
              </w:rPr>
              <w:instrText xml:space="preserve"> </w:instrText>
            </w:r>
            <w:r>
              <w:rPr>
                <w:rStyle w:val="Hyperlink"/>
                <w:noProof/>
                <w:rtl/>
              </w:rPr>
            </w:r>
            <w:r>
              <w:rPr>
                <w:rStyle w:val="Hyperlink"/>
                <w:noProof/>
                <w:rtl/>
              </w:rPr>
              <w:fldChar w:fldCharType="separate"/>
            </w:r>
            <w:r>
              <w:rPr>
                <w:noProof/>
                <w:webHidden/>
                <w:rtl/>
              </w:rPr>
              <w:t>17</w:t>
            </w:r>
            <w:r>
              <w:rPr>
                <w:rStyle w:val="Hyperlink"/>
                <w:noProof/>
                <w:rtl/>
              </w:rPr>
              <w:fldChar w:fldCharType="end"/>
            </w:r>
          </w:hyperlink>
        </w:p>
        <w:p w:rsidR="00266E2C" w:rsidRDefault="00266E2C">
          <w:pPr>
            <w:pStyle w:val="TOC1"/>
            <w:rPr>
              <w:rFonts w:asciiTheme="minorHAnsi" w:eastAsiaTheme="minorEastAsia" w:hAnsiTheme="minorHAnsi" w:cstheme="minorBidi"/>
              <w:noProof/>
              <w:sz w:val="22"/>
              <w:szCs w:val="22"/>
              <w:rtl/>
            </w:rPr>
          </w:pPr>
          <w:hyperlink w:anchor="_Toc490322628" w:history="1">
            <w:r w:rsidRPr="00941D93">
              <w:rPr>
                <w:rStyle w:val="Hyperlink"/>
                <w:noProof/>
                <w:rtl/>
              </w:rPr>
              <w:t>נספח א': הערכת הפוטנציאל הכלכלי ביצוא קנאביס רפואי</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Toc490322628 \h</w:instrText>
            </w:r>
            <w:r>
              <w:rPr>
                <w:noProof/>
                <w:webHidden/>
                <w:rtl/>
              </w:rPr>
              <w:instrText xml:space="preserve"> </w:instrText>
            </w:r>
            <w:r>
              <w:rPr>
                <w:rStyle w:val="Hyperlink"/>
                <w:noProof/>
                <w:rtl/>
              </w:rPr>
            </w:r>
            <w:r>
              <w:rPr>
                <w:rStyle w:val="Hyperlink"/>
                <w:noProof/>
                <w:rtl/>
              </w:rPr>
              <w:fldChar w:fldCharType="separate"/>
            </w:r>
            <w:r>
              <w:rPr>
                <w:noProof/>
                <w:webHidden/>
                <w:rtl/>
              </w:rPr>
              <w:t>18</w:t>
            </w:r>
            <w:r>
              <w:rPr>
                <w:rStyle w:val="Hyperlink"/>
                <w:noProof/>
                <w:rtl/>
              </w:rPr>
              <w:fldChar w:fldCharType="end"/>
            </w:r>
          </w:hyperlink>
        </w:p>
        <w:p w:rsidR="00266E2C" w:rsidRDefault="00266E2C">
          <w:pPr>
            <w:pStyle w:val="TOC1"/>
            <w:rPr>
              <w:rFonts w:asciiTheme="minorHAnsi" w:eastAsiaTheme="minorEastAsia" w:hAnsiTheme="minorHAnsi" w:cstheme="minorBidi"/>
              <w:noProof/>
              <w:sz w:val="22"/>
              <w:szCs w:val="22"/>
              <w:rtl/>
            </w:rPr>
          </w:pPr>
          <w:hyperlink w:anchor="_Toc490322629" w:history="1">
            <w:r w:rsidRPr="00941D93">
              <w:rPr>
                <w:rStyle w:val="Hyperlink"/>
                <w:noProof/>
                <w:rtl/>
              </w:rPr>
              <w:t>נספח ב' – עמדות הגורמים הפרטיים אשר הופיעו בפני הוועדה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Toc490322629 \h</w:instrText>
            </w:r>
            <w:r>
              <w:rPr>
                <w:noProof/>
                <w:webHidden/>
                <w:rtl/>
              </w:rPr>
              <w:instrText xml:space="preserve"> </w:instrText>
            </w:r>
            <w:r>
              <w:rPr>
                <w:rStyle w:val="Hyperlink"/>
                <w:noProof/>
                <w:rtl/>
              </w:rPr>
            </w:r>
            <w:r>
              <w:rPr>
                <w:rStyle w:val="Hyperlink"/>
                <w:noProof/>
                <w:rtl/>
              </w:rPr>
              <w:fldChar w:fldCharType="separate"/>
            </w:r>
            <w:r>
              <w:rPr>
                <w:noProof/>
                <w:webHidden/>
                <w:rtl/>
              </w:rPr>
              <w:t>35</w:t>
            </w:r>
            <w:r>
              <w:rPr>
                <w:rStyle w:val="Hyperlink"/>
                <w:noProof/>
                <w:rtl/>
              </w:rPr>
              <w:fldChar w:fldCharType="end"/>
            </w:r>
          </w:hyperlink>
        </w:p>
        <w:p w:rsidR="00266E2C" w:rsidRDefault="00266E2C">
          <w:pPr>
            <w:pStyle w:val="TOC1"/>
            <w:rPr>
              <w:rFonts w:asciiTheme="minorHAnsi" w:eastAsiaTheme="minorEastAsia" w:hAnsiTheme="minorHAnsi" w:cstheme="minorBidi"/>
              <w:noProof/>
              <w:sz w:val="22"/>
              <w:szCs w:val="22"/>
              <w:rtl/>
            </w:rPr>
          </w:pPr>
          <w:hyperlink w:anchor="_Toc490322630" w:history="1">
            <w:r w:rsidRPr="00941D93">
              <w:rPr>
                <w:rStyle w:val="Hyperlink"/>
                <w:noProof/>
                <w:rtl/>
              </w:rPr>
              <w:t>נספח ג': חלופות לצריכת הקנאביס הרפואי</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Toc490322630 \h</w:instrText>
            </w:r>
            <w:r>
              <w:rPr>
                <w:noProof/>
                <w:webHidden/>
                <w:rtl/>
              </w:rPr>
              <w:instrText xml:space="preserve"> </w:instrText>
            </w:r>
            <w:r>
              <w:rPr>
                <w:rStyle w:val="Hyperlink"/>
                <w:noProof/>
                <w:rtl/>
              </w:rPr>
            </w:r>
            <w:r>
              <w:rPr>
                <w:rStyle w:val="Hyperlink"/>
                <w:noProof/>
                <w:rtl/>
              </w:rPr>
              <w:fldChar w:fldCharType="separate"/>
            </w:r>
            <w:r>
              <w:rPr>
                <w:noProof/>
                <w:webHidden/>
                <w:rtl/>
              </w:rPr>
              <w:t>38</w:t>
            </w:r>
            <w:r>
              <w:rPr>
                <w:rStyle w:val="Hyperlink"/>
                <w:noProof/>
                <w:rtl/>
              </w:rPr>
              <w:fldChar w:fldCharType="end"/>
            </w:r>
          </w:hyperlink>
        </w:p>
        <w:p w:rsidR="008960BC" w:rsidRDefault="008960BC">
          <w:pPr>
            <w:rPr>
              <w:rtl/>
              <w:cs/>
            </w:rPr>
          </w:pPr>
          <w:r>
            <w:rPr>
              <w:b/>
              <w:bCs/>
              <w:lang w:val="he-IL"/>
            </w:rPr>
            <w:fldChar w:fldCharType="end"/>
          </w:r>
        </w:p>
      </w:sdtContent>
    </w:sdt>
    <w:p w:rsidR="00CE3651" w:rsidRDefault="00CE3651" w:rsidP="0023301D">
      <w:pPr>
        <w:rPr>
          <w:rFonts w:hint="cs"/>
          <w:rtl/>
        </w:rPr>
      </w:pPr>
    </w:p>
    <w:p w:rsidR="00CE3651" w:rsidRDefault="00CE3651" w:rsidP="005C6665">
      <w:pPr>
        <w:bidi w:val="0"/>
        <w:spacing w:before="200" w:after="200" w:line="276" w:lineRule="auto"/>
        <w:jc w:val="left"/>
      </w:pPr>
      <w:bookmarkStart w:id="0" w:name="_GoBack"/>
    </w:p>
    <w:bookmarkEnd w:id="0"/>
    <w:p w:rsidR="005C6665" w:rsidRDefault="005C6665">
      <w:pPr>
        <w:bidi w:val="0"/>
        <w:spacing w:before="200" w:after="200" w:line="276" w:lineRule="auto"/>
        <w:jc w:val="left"/>
      </w:pPr>
      <w:r>
        <w:br w:type="page"/>
      </w:r>
    </w:p>
    <w:p w:rsidR="005C6665" w:rsidRDefault="005C6665" w:rsidP="00CF3E79">
      <w:pPr>
        <w:pStyle w:val="1"/>
        <w:rPr>
          <w:rtl/>
        </w:rPr>
      </w:pPr>
      <w:bookmarkStart w:id="1" w:name="_Toc490322619"/>
      <w:r>
        <w:rPr>
          <w:rFonts w:hint="cs"/>
          <w:rtl/>
        </w:rPr>
        <w:lastRenderedPageBreak/>
        <w:t>תמצית מנהלים</w:t>
      </w:r>
      <w:bookmarkEnd w:id="1"/>
    </w:p>
    <w:p w:rsidR="00300748" w:rsidRDefault="00300748" w:rsidP="00300748">
      <w:pPr>
        <w:pStyle w:val="a7"/>
        <w:spacing w:before="0"/>
        <w:ind w:left="0"/>
        <w:rPr>
          <w:rtl/>
        </w:rPr>
      </w:pPr>
      <w:r w:rsidRPr="00FF0498">
        <w:rPr>
          <w:rFonts w:hint="cs"/>
          <w:rtl/>
        </w:rPr>
        <w:t>הצוות הבין משרדי לבחינת ההיתכנות של ייצוא קנאביס רפואי הוקם מכ</w:t>
      </w:r>
      <w:r>
        <w:rPr>
          <w:rFonts w:hint="cs"/>
          <w:rtl/>
        </w:rPr>
        <w:t>ו</w:t>
      </w:r>
      <w:r w:rsidRPr="00FF0498">
        <w:rPr>
          <w:rFonts w:hint="cs"/>
          <w:rtl/>
        </w:rPr>
        <w:t>ח החלט</w:t>
      </w:r>
      <w:r>
        <w:rPr>
          <w:rFonts w:hint="cs"/>
          <w:rtl/>
        </w:rPr>
        <w:t>ת ממשלה 1587 מיום 26 ביוני 2016. בראש הצוות עמדו מנכ"ל משרד האוצר ומנכ"ל משרד הבריאות, והיו חברים בו נציגי</w:t>
      </w:r>
      <w:r w:rsidRPr="005B0334">
        <w:rPr>
          <w:rtl/>
        </w:rPr>
        <w:t xml:space="preserve"> </w:t>
      </w:r>
      <w:r w:rsidRPr="005B0334">
        <w:rPr>
          <w:rFonts w:hint="cs"/>
          <w:rtl/>
        </w:rPr>
        <w:t>משרדי</w:t>
      </w:r>
      <w:r w:rsidRPr="005B0334">
        <w:rPr>
          <w:rtl/>
        </w:rPr>
        <w:t xml:space="preserve"> </w:t>
      </w:r>
      <w:r w:rsidRPr="005B0334">
        <w:rPr>
          <w:rFonts w:hint="cs"/>
          <w:rtl/>
        </w:rPr>
        <w:t>החקלאות</w:t>
      </w:r>
      <w:r w:rsidRPr="005B0334">
        <w:rPr>
          <w:rtl/>
        </w:rPr>
        <w:t xml:space="preserve"> </w:t>
      </w:r>
      <w:r w:rsidRPr="005B0334">
        <w:rPr>
          <w:rFonts w:hint="cs"/>
          <w:rtl/>
        </w:rPr>
        <w:t>ופיתוח</w:t>
      </w:r>
      <w:r w:rsidRPr="005B0334">
        <w:rPr>
          <w:rtl/>
        </w:rPr>
        <w:t xml:space="preserve"> </w:t>
      </w:r>
      <w:r w:rsidRPr="005B0334">
        <w:rPr>
          <w:rFonts w:hint="cs"/>
          <w:rtl/>
        </w:rPr>
        <w:t>הכפר</w:t>
      </w:r>
      <w:r w:rsidRPr="005B0334">
        <w:rPr>
          <w:rtl/>
        </w:rPr>
        <w:t xml:space="preserve">, </w:t>
      </w:r>
      <w:r w:rsidR="0049740E">
        <w:rPr>
          <w:rFonts w:hint="cs"/>
          <w:rtl/>
        </w:rPr>
        <w:t>ב</w:t>
      </w:r>
      <w:r w:rsidRPr="005B0334">
        <w:rPr>
          <w:rFonts w:hint="cs"/>
          <w:rtl/>
        </w:rPr>
        <w:t>יטחון</w:t>
      </w:r>
      <w:r w:rsidRPr="005B0334">
        <w:rPr>
          <w:rtl/>
        </w:rPr>
        <w:t xml:space="preserve"> </w:t>
      </w:r>
      <w:r w:rsidRPr="005B0334">
        <w:rPr>
          <w:rFonts w:hint="cs"/>
          <w:rtl/>
        </w:rPr>
        <w:t>פנים</w:t>
      </w:r>
      <w:r w:rsidRPr="005B0334">
        <w:rPr>
          <w:rtl/>
        </w:rPr>
        <w:t xml:space="preserve">, </w:t>
      </w:r>
      <w:r w:rsidR="0049740E">
        <w:rPr>
          <w:rFonts w:hint="cs"/>
          <w:rtl/>
        </w:rPr>
        <w:t>משרד ה</w:t>
      </w:r>
      <w:r w:rsidRPr="005B0334">
        <w:rPr>
          <w:rFonts w:hint="cs"/>
          <w:rtl/>
        </w:rPr>
        <w:t>משפטים</w:t>
      </w:r>
      <w:r w:rsidRPr="005B0334">
        <w:rPr>
          <w:rtl/>
        </w:rPr>
        <w:t xml:space="preserve"> </w:t>
      </w:r>
      <w:r w:rsidRPr="005B0334">
        <w:rPr>
          <w:rFonts w:hint="cs"/>
          <w:rtl/>
        </w:rPr>
        <w:t>ו</w:t>
      </w:r>
      <w:r w:rsidR="0049740E">
        <w:rPr>
          <w:rFonts w:hint="cs"/>
          <w:rtl/>
        </w:rPr>
        <w:t xml:space="preserve">משרד </w:t>
      </w:r>
      <w:r w:rsidRPr="005B0334">
        <w:rPr>
          <w:rFonts w:hint="cs"/>
          <w:rtl/>
        </w:rPr>
        <w:t>הכלכלה</w:t>
      </w:r>
      <w:r w:rsidRPr="005B0334">
        <w:rPr>
          <w:rtl/>
        </w:rPr>
        <w:t xml:space="preserve"> </w:t>
      </w:r>
      <w:r w:rsidRPr="005B0334">
        <w:rPr>
          <w:rFonts w:hint="cs"/>
          <w:rtl/>
        </w:rPr>
        <w:t>והתעשייה</w:t>
      </w:r>
      <w:r>
        <w:rPr>
          <w:rFonts w:hint="cs"/>
          <w:rtl/>
        </w:rPr>
        <w:t>.</w:t>
      </w:r>
    </w:p>
    <w:p w:rsidR="00300748" w:rsidRDefault="00300748" w:rsidP="00300748">
      <w:pPr>
        <w:pStyle w:val="a7"/>
        <w:spacing w:before="0"/>
        <w:ind w:left="0"/>
        <w:rPr>
          <w:rtl/>
        </w:rPr>
      </w:pPr>
      <w:r>
        <w:rPr>
          <w:rFonts w:hint="cs"/>
          <w:rtl/>
        </w:rPr>
        <w:t>הצוות בחן את ההיבטים הכלכליים, החוקיים והרגולטוריים של ייצוא קנאביס רפואי, וזאת בשים לב למדיניות משרד הבריאות בדבר רגולציה של תחום הקנאביס הרפואי בישראל, כפי שפורט בהחלטת הממשלה 1587.</w:t>
      </w:r>
    </w:p>
    <w:p w:rsidR="00300748" w:rsidRDefault="00300748" w:rsidP="00300748">
      <w:pPr>
        <w:spacing w:before="0"/>
        <w:rPr>
          <w:rtl/>
        </w:rPr>
      </w:pPr>
      <w:r>
        <w:rPr>
          <w:rFonts w:hint="cs"/>
          <w:rtl/>
        </w:rPr>
        <w:t xml:space="preserve">עמדת הצוות, הינה כי מבחינת מצב השוק הבינ"ל, נראה </w:t>
      </w:r>
      <w:r w:rsidR="00B22F8B">
        <w:rPr>
          <w:rFonts w:hint="cs"/>
          <w:rtl/>
        </w:rPr>
        <w:t xml:space="preserve">כי </w:t>
      </w:r>
      <w:r>
        <w:rPr>
          <w:rFonts w:hint="cs"/>
          <w:rtl/>
        </w:rPr>
        <w:t>קיים פוטנציאל כלכלי לייצוא קנאביס, וכי למדינת ישראל יתרונות רבים בהיבטי רגולציה מתקדמת, מחקר ופיתוח, נ</w:t>
      </w:r>
      <w:r w:rsidR="00B22F8B">
        <w:rPr>
          <w:rFonts w:hint="cs"/>
          <w:rtl/>
        </w:rPr>
        <w:t>יסיון קליני ואקלים ה</w:t>
      </w:r>
      <w:r>
        <w:rPr>
          <w:rFonts w:hint="cs"/>
          <w:rtl/>
        </w:rPr>
        <w:t>יכולים להיות מנוצלים על ידי חקלאים, חוקרים ויזמים ליצירת שווקים לתוצרת מוצרי קנאביס רפואי ישראליים.</w:t>
      </w:r>
    </w:p>
    <w:p w:rsidR="008F08BB" w:rsidRDefault="008F08BB" w:rsidP="00300748">
      <w:pPr>
        <w:spacing w:before="0"/>
        <w:rPr>
          <w:rtl/>
        </w:rPr>
      </w:pPr>
      <w:r w:rsidRPr="00FF0498">
        <w:rPr>
          <w:rFonts w:hint="cs"/>
          <w:rtl/>
        </w:rPr>
        <w:t>מבחינה</w:t>
      </w:r>
      <w:r w:rsidRPr="00FF0498">
        <w:rPr>
          <w:rtl/>
        </w:rPr>
        <w:t xml:space="preserve"> </w:t>
      </w:r>
      <w:r w:rsidR="00300748">
        <w:rPr>
          <w:rFonts w:hint="cs"/>
          <w:rtl/>
        </w:rPr>
        <w:t>משפטית, השתכנע הצוות, כי</w:t>
      </w:r>
      <w:r w:rsidRPr="00FF0498">
        <w:rPr>
          <w:rtl/>
        </w:rPr>
        <w:t xml:space="preserve"> </w:t>
      </w:r>
      <w:r w:rsidRPr="00FF0498">
        <w:rPr>
          <w:rFonts w:hint="cs"/>
          <w:rtl/>
        </w:rPr>
        <w:t>בהתאם</w:t>
      </w:r>
      <w:r w:rsidRPr="00FF0498">
        <w:rPr>
          <w:rtl/>
        </w:rPr>
        <w:t xml:space="preserve"> </w:t>
      </w:r>
      <w:r w:rsidRPr="00FF0498">
        <w:rPr>
          <w:rFonts w:hint="cs"/>
          <w:rtl/>
        </w:rPr>
        <w:t>להוראות</w:t>
      </w:r>
      <w:r w:rsidRPr="00FF0498">
        <w:rPr>
          <w:rtl/>
        </w:rPr>
        <w:t xml:space="preserve"> </w:t>
      </w:r>
      <w:r w:rsidRPr="00FF0498">
        <w:rPr>
          <w:rFonts w:hint="cs"/>
          <w:rtl/>
        </w:rPr>
        <w:t>הדין</w:t>
      </w:r>
      <w:r w:rsidRPr="00FF0498">
        <w:rPr>
          <w:rtl/>
        </w:rPr>
        <w:t xml:space="preserve"> </w:t>
      </w:r>
      <w:r w:rsidRPr="00FF0498">
        <w:rPr>
          <w:rFonts w:hint="cs"/>
          <w:rtl/>
        </w:rPr>
        <w:t>הישראלי</w:t>
      </w:r>
      <w:r w:rsidRPr="00FF0498">
        <w:rPr>
          <w:rtl/>
        </w:rPr>
        <w:t xml:space="preserve"> </w:t>
      </w:r>
      <w:r w:rsidR="00300748">
        <w:rPr>
          <w:rFonts w:hint="cs"/>
          <w:rtl/>
        </w:rPr>
        <w:t>והאמנות הבינ"ל</w:t>
      </w:r>
      <w:r w:rsidRPr="00FF0498">
        <w:rPr>
          <w:rtl/>
        </w:rPr>
        <w:t xml:space="preserve">, </w:t>
      </w:r>
      <w:r w:rsidRPr="00FF0498">
        <w:rPr>
          <w:rFonts w:hint="cs"/>
          <w:rtl/>
        </w:rPr>
        <w:t>אין</w:t>
      </w:r>
      <w:r w:rsidRPr="00FF0498">
        <w:rPr>
          <w:rtl/>
        </w:rPr>
        <w:t xml:space="preserve"> </w:t>
      </w:r>
      <w:r w:rsidRPr="00FF0498">
        <w:rPr>
          <w:rFonts w:hint="cs"/>
          <w:rtl/>
        </w:rPr>
        <w:t>מניעה</w:t>
      </w:r>
      <w:r w:rsidRPr="00FF0498">
        <w:rPr>
          <w:rtl/>
        </w:rPr>
        <w:t xml:space="preserve"> </w:t>
      </w:r>
      <w:r w:rsidRPr="00FF0498">
        <w:rPr>
          <w:rFonts w:hint="cs"/>
          <w:rtl/>
        </w:rPr>
        <w:t>משפטית</w:t>
      </w:r>
      <w:r w:rsidRPr="00FF0498">
        <w:rPr>
          <w:rtl/>
        </w:rPr>
        <w:t xml:space="preserve"> </w:t>
      </w:r>
      <w:r w:rsidRPr="00FF0498">
        <w:rPr>
          <w:rFonts w:hint="cs"/>
          <w:rtl/>
        </w:rPr>
        <w:t>לאשר</w:t>
      </w:r>
      <w:r w:rsidRPr="00FF0498">
        <w:rPr>
          <w:rtl/>
        </w:rPr>
        <w:t xml:space="preserve"> </w:t>
      </w:r>
      <w:r w:rsidRPr="00FF0498">
        <w:rPr>
          <w:rFonts w:hint="cs"/>
          <w:rtl/>
        </w:rPr>
        <w:t>ייצוא</w:t>
      </w:r>
      <w:r w:rsidRPr="00FF0498">
        <w:rPr>
          <w:rtl/>
        </w:rPr>
        <w:t xml:space="preserve"> </w:t>
      </w:r>
      <w:r w:rsidR="00CF3E79">
        <w:rPr>
          <w:rFonts w:hint="cs"/>
          <w:rtl/>
        </w:rPr>
        <w:t>קנאביס</w:t>
      </w:r>
      <w:r w:rsidRPr="00FF0498">
        <w:rPr>
          <w:rtl/>
        </w:rPr>
        <w:t xml:space="preserve"> </w:t>
      </w:r>
      <w:r w:rsidRPr="00FF0498">
        <w:rPr>
          <w:rFonts w:hint="cs"/>
          <w:rtl/>
        </w:rPr>
        <w:t>למטרות</w:t>
      </w:r>
      <w:r w:rsidRPr="00FF0498">
        <w:rPr>
          <w:rtl/>
        </w:rPr>
        <w:t xml:space="preserve"> </w:t>
      </w:r>
      <w:r w:rsidRPr="00FF0498">
        <w:rPr>
          <w:rFonts w:hint="cs"/>
          <w:rtl/>
        </w:rPr>
        <w:t>רפואיות</w:t>
      </w:r>
      <w:r w:rsidR="00300748">
        <w:rPr>
          <w:rFonts w:hint="cs"/>
          <w:rtl/>
        </w:rPr>
        <w:t xml:space="preserve"> למדינות המתירות זאת</w:t>
      </w:r>
      <w:r w:rsidRPr="00FF0498">
        <w:rPr>
          <w:rtl/>
        </w:rPr>
        <w:t xml:space="preserve"> </w:t>
      </w:r>
      <w:r w:rsidRPr="00FF0498">
        <w:rPr>
          <w:rFonts w:hint="cs"/>
          <w:rtl/>
        </w:rPr>
        <w:t>ובלבד</w:t>
      </w:r>
      <w:r w:rsidRPr="00FF0498">
        <w:rPr>
          <w:rtl/>
        </w:rPr>
        <w:t xml:space="preserve"> </w:t>
      </w:r>
      <w:r w:rsidRPr="00FF0498">
        <w:rPr>
          <w:rFonts w:hint="cs"/>
          <w:rtl/>
        </w:rPr>
        <w:t>שהייצוא</w:t>
      </w:r>
      <w:r w:rsidRPr="00FF0498">
        <w:rPr>
          <w:rtl/>
        </w:rPr>
        <w:t xml:space="preserve"> </w:t>
      </w:r>
      <w:r w:rsidRPr="00FF0498">
        <w:rPr>
          <w:rFonts w:hint="cs"/>
          <w:rtl/>
        </w:rPr>
        <w:t>הוא</w:t>
      </w:r>
      <w:r w:rsidRPr="00FF0498">
        <w:rPr>
          <w:rtl/>
        </w:rPr>
        <w:t xml:space="preserve"> </w:t>
      </w:r>
      <w:r w:rsidRPr="00FF0498">
        <w:rPr>
          <w:rFonts w:hint="cs"/>
          <w:rtl/>
        </w:rPr>
        <w:t>למדינה</w:t>
      </w:r>
      <w:r w:rsidRPr="00FF0498">
        <w:rPr>
          <w:rtl/>
        </w:rPr>
        <w:t xml:space="preserve"> </w:t>
      </w:r>
      <w:r w:rsidRPr="00FF0498">
        <w:rPr>
          <w:rFonts w:hint="cs"/>
          <w:rtl/>
        </w:rPr>
        <w:t>שהיא</w:t>
      </w:r>
      <w:r w:rsidRPr="00FF0498">
        <w:rPr>
          <w:rtl/>
        </w:rPr>
        <w:t xml:space="preserve"> </w:t>
      </w:r>
      <w:r w:rsidRPr="00FF0498">
        <w:rPr>
          <w:rFonts w:hint="cs"/>
          <w:rtl/>
        </w:rPr>
        <w:t>צד</w:t>
      </w:r>
      <w:r w:rsidRPr="00FF0498">
        <w:rPr>
          <w:rtl/>
        </w:rPr>
        <w:t xml:space="preserve"> </w:t>
      </w:r>
      <w:r w:rsidRPr="00FF0498">
        <w:rPr>
          <w:rFonts w:hint="cs"/>
          <w:rtl/>
        </w:rPr>
        <w:t>לאמנה</w:t>
      </w:r>
      <w:r w:rsidRPr="00FF0498">
        <w:rPr>
          <w:rtl/>
        </w:rPr>
        <w:t xml:space="preserve"> </w:t>
      </w:r>
      <w:r w:rsidRPr="00FF0498">
        <w:rPr>
          <w:rFonts w:hint="cs"/>
          <w:rtl/>
        </w:rPr>
        <w:t>ואשר</w:t>
      </w:r>
      <w:r w:rsidRPr="00FF0498">
        <w:rPr>
          <w:rtl/>
        </w:rPr>
        <w:t xml:space="preserve"> </w:t>
      </w:r>
      <w:r w:rsidRPr="00FF0498">
        <w:rPr>
          <w:rFonts w:hint="cs"/>
          <w:rtl/>
        </w:rPr>
        <w:t>תתיר</w:t>
      </w:r>
      <w:r w:rsidRPr="00FF0498">
        <w:rPr>
          <w:rtl/>
        </w:rPr>
        <w:t xml:space="preserve"> </w:t>
      </w:r>
      <w:r w:rsidRPr="00FF0498">
        <w:rPr>
          <w:rFonts w:hint="cs"/>
          <w:rtl/>
        </w:rPr>
        <w:t>באופן</w:t>
      </w:r>
      <w:r w:rsidRPr="00FF0498">
        <w:rPr>
          <w:rtl/>
        </w:rPr>
        <w:t xml:space="preserve"> </w:t>
      </w:r>
      <w:r w:rsidRPr="00FF0498">
        <w:rPr>
          <w:rFonts w:hint="cs"/>
          <w:rtl/>
        </w:rPr>
        <w:t>מפורש</w:t>
      </w:r>
      <w:r w:rsidRPr="00FF0498">
        <w:rPr>
          <w:rtl/>
        </w:rPr>
        <w:t xml:space="preserve"> </w:t>
      </w:r>
      <w:r w:rsidRPr="00FF0498">
        <w:rPr>
          <w:rFonts w:hint="cs"/>
          <w:rtl/>
        </w:rPr>
        <w:t>ופרטני</w:t>
      </w:r>
      <w:r w:rsidRPr="00FF0498">
        <w:rPr>
          <w:rtl/>
        </w:rPr>
        <w:t xml:space="preserve"> </w:t>
      </w:r>
      <w:r w:rsidRPr="00FF0498">
        <w:rPr>
          <w:rFonts w:hint="cs"/>
          <w:rtl/>
        </w:rPr>
        <w:t>את</w:t>
      </w:r>
      <w:r w:rsidRPr="00FF0498">
        <w:rPr>
          <w:rtl/>
        </w:rPr>
        <w:t xml:space="preserve"> </w:t>
      </w:r>
      <w:r w:rsidRPr="00FF0498">
        <w:rPr>
          <w:rFonts w:hint="cs"/>
          <w:rtl/>
        </w:rPr>
        <w:t>היבוא</w:t>
      </w:r>
      <w:r w:rsidRPr="00FF0498">
        <w:rPr>
          <w:rtl/>
        </w:rPr>
        <w:t xml:space="preserve"> </w:t>
      </w:r>
      <w:r w:rsidRPr="00FF0498">
        <w:rPr>
          <w:rFonts w:hint="cs"/>
          <w:rtl/>
        </w:rPr>
        <w:t>לתחומה</w:t>
      </w:r>
      <w:r w:rsidRPr="00FF0498">
        <w:rPr>
          <w:rtl/>
        </w:rPr>
        <w:t xml:space="preserve">. </w:t>
      </w:r>
      <w:r w:rsidRPr="00FF0498">
        <w:rPr>
          <w:rFonts w:hint="cs"/>
          <w:rtl/>
        </w:rPr>
        <w:t>הייצוא</w:t>
      </w:r>
      <w:r w:rsidRPr="00FF0498">
        <w:rPr>
          <w:rtl/>
        </w:rPr>
        <w:t xml:space="preserve"> </w:t>
      </w:r>
      <w:r w:rsidRPr="00FF0498">
        <w:rPr>
          <w:rFonts w:hint="cs"/>
          <w:rtl/>
        </w:rPr>
        <w:t>עצמו</w:t>
      </w:r>
      <w:r w:rsidRPr="00FF0498">
        <w:rPr>
          <w:rtl/>
        </w:rPr>
        <w:t xml:space="preserve"> </w:t>
      </w:r>
      <w:r w:rsidRPr="00FF0498">
        <w:rPr>
          <w:rFonts w:hint="cs"/>
          <w:rtl/>
        </w:rPr>
        <w:t>יכול</w:t>
      </w:r>
      <w:r w:rsidRPr="00FF0498">
        <w:rPr>
          <w:rtl/>
        </w:rPr>
        <w:t xml:space="preserve"> </w:t>
      </w:r>
      <w:r w:rsidRPr="00FF0498">
        <w:rPr>
          <w:rFonts w:hint="cs"/>
          <w:rtl/>
        </w:rPr>
        <w:t>להיות</w:t>
      </w:r>
      <w:r>
        <w:rPr>
          <w:rFonts w:hint="cs"/>
          <w:rtl/>
        </w:rPr>
        <w:t xml:space="preserve"> </w:t>
      </w:r>
      <w:r w:rsidRPr="00FF0498">
        <w:rPr>
          <w:rFonts w:hint="cs"/>
          <w:rtl/>
        </w:rPr>
        <w:t>באחד</w:t>
      </w:r>
      <w:r w:rsidRPr="00FF0498">
        <w:rPr>
          <w:rtl/>
        </w:rPr>
        <w:t xml:space="preserve"> </w:t>
      </w:r>
      <w:r w:rsidRPr="00FF0498">
        <w:rPr>
          <w:rFonts w:hint="cs"/>
          <w:rtl/>
        </w:rPr>
        <w:t>משני</w:t>
      </w:r>
      <w:r w:rsidRPr="00FF0498">
        <w:rPr>
          <w:rtl/>
        </w:rPr>
        <w:t xml:space="preserve"> </w:t>
      </w:r>
      <w:r w:rsidRPr="00FF0498">
        <w:rPr>
          <w:rFonts w:hint="cs"/>
          <w:rtl/>
        </w:rPr>
        <w:t>מודלים</w:t>
      </w:r>
      <w:r w:rsidRPr="00FF0498">
        <w:rPr>
          <w:rtl/>
        </w:rPr>
        <w:t xml:space="preserve"> – </w:t>
      </w:r>
      <w:r w:rsidRPr="00FF0498">
        <w:rPr>
          <w:rFonts w:hint="cs"/>
          <w:rtl/>
        </w:rPr>
        <w:t>על</w:t>
      </w:r>
      <w:r w:rsidRPr="00FF0498">
        <w:rPr>
          <w:rtl/>
        </w:rPr>
        <w:t xml:space="preserve"> </w:t>
      </w:r>
      <w:r w:rsidRPr="00FF0498">
        <w:rPr>
          <w:rFonts w:hint="cs"/>
          <w:rtl/>
        </w:rPr>
        <w:t>ידי</w:t>
      </w:r>
      <w:r w:rsidRPr="00FF0498">
        <w:rPr>
          <w:rtl/>
        </w:rPr>
        <w:t xml:space="preserve"> </w:t>
      </w:r>
      <w:r w:rsidRPr="00FF0498">
        <w:rPr>
          <w:rFonts w:hint="cs"/>
          <w:rtl/>
        </w:rPr>
        <w:t>הסוכנות</w:t>
      </w:r>
      <w:r w:rsidRPr="00FF0498">
        <w:rPr>
          <w:rtl/>
        </w:rPr>
        <w:t xml:space="preserve"> </w:t>
      </w:r>
      <w:r w:rsidRPr="00FF0498">
        <w:rPr>
          <w:rFonts w:hint="cs"/>
          <w:rtl/>
        </w:rPr>
        <w:t>או</w:t>
      </w:r>
      <w:r w:rsidRPr="00FF0498">
        <w:rPr>
          <w:rtl/>
        </w:rPr>
        <w:t xml:space="preserve"> </w:t>
      </w:r>
      <w:r w:rsidRPr="00FF0498">
        <w:rPr>
          <w:rFonts w:hint="cs"/>
          <w:rtl/>
        </w:rPr>
        <w:t>על</w:t>
      </w:r>
      <w:r w:rsidRPr="00FF0498">
        <w:rPr>
          <w:rtl/>
        </w:rPr>
        <w:t xml:space="preserve"> </w:t>
      </w:r>
      <w:r w:rsidRPr="00FF0498">
        <w:rPr>
          <w:rFonts w:hint="cs"/>
          <w:rtl/>
        </w:rPr>
        <w:t>ידי</w:t>
      </w:r>
      <w:r w:rsidRPr="00FF0498">
        <w:rPr>
          <w:rtl/>
        </w:rPr>
        <w:t xml:space="preserve"> </w:t>
      </w:r>
      <w:r w:rsidRPr="00FF0498">
        <w:rPr>
          <w:rFonts w:hint="cs"/>
          <w:rtl/>
        </w:rPr>
        <w:t>הצדדים</w:t>
      </w:r>
      <w:r w:rsidRPr="00FF0498">
        <w:rPr>
          <w:rtl/>
        </w:rPr>
        <w:t xml:space="preserve"> </w:t>
      </w:r>
      <w:r w:rsidRPr="00FF0498">
        <w:rPr>
          <w:rFonts w:hint="cs"/>
          <w:rtl/>
        </w:rPr>
        <w:t>המעוניינים</w:t>
      </w:r>
      <w:r w:rsidR="0085432A">
        <w:rPr>
          <w:rFonts w:hint="cs"/>
          <w:rtl/>
        </w:rPr>
        <w:t>,</w:t>
      </w:r>
      <w:r w:rsidRPr="00FF0498">
        <w:rPr>
          <w:rtl/>
        </w:rPr>
        <w:t xml:space="preserve"> </w:t>
      </w:r>
      <w:r w:rsidRPr="00FF0498">
        <w:rPr>
          <w:rFonts w:hint="cs"/>
          <w:rtl/>
        </w:rPr>
        <w:t>אך</w:t>
      </w:r>
      <w:r w:rsidRPr="00FF0498">
        <w:rPr>
          <w:rtl/>
        </w:rPr>
        <w:t xml:space="preserve"> </w:t>
      </w:r>
      <w:r w:rsidRPr="00FF0498">
        <w:rPr>
          <w:rFonts w:hint="cs"/>
          <w:rtl/>
        </w:rPr>
        <w:t>בפיקוח</w:t>
      </w:r>
      <w:r w:rsidRPr="00FF0498">
        <w:rPr>
          <w:rtl/>
        </w:rPr>
        <w:t xml:space="preserve"> </w:t>
      </w:r>
      <w:r w:rsidRPr="00FF0498">
        <w:rPr>
          <w:rFonts w:hint="cs"/>
          <w:rtl/>
        </w:rPr>
        <w:t>הדוק</w:t>
      </w:r>
      <w:r w:rsidRPr="00FF0498">
        <w:rPr>
          <w:rtl/>
        </w:rPr>
        <w:t xml:space="preserve"> </w:t>
      </w:r>
      <w:r w:rsidRPr="00FF0498">
        <w:rPr>
          <w:rFonts w:hint="cs"/>
          <w:rtl/>
        </w:rPr>
        <w:t>של</w:t>
      </w:r>
      <w:r w:rsidRPr="00FF0498">
        <w:rPr>
          <w:rtl/>
        </w:rPr>
        <w:t xml:space="preserve"> </w:t>
      </w:r>
      <w:r w:rsidRPr="00FF0498">
        <w:rPr>
          <w:rFonts w:hint="cs"/>
          <w:rtl/>
        </w:rPr>
        <w:t>המדינה</w:t>
      </w:r>
      <w:r w:rsidRPr="00FF0498">
        <w:rPr>
          <w:rtl/>
        </w:rPr>
        <w:t xml:space="preserve">. </w:t>
      </w:r>
      <w:r w:rsidRPr="00FF0498">
        <w:rPr>
          <w:rFonts w:hint="cs"/>
          <w:rtl/>
        </w:rPr>
        <w:t>בשני</w:t>
      </w:r>
      <w:r w:rsidRPr="00FF0498">
        <w:rPr>
          <w:rtl/>
        </w:rPr>
        <w:t xml:space="preserve"> </w:t>
      </w:r>
      <w:r w:rsidRPr="00FF0498">
        <w:rPr>
          <w:rFonts w:hint="cs"/>
          <w:rtl/>
        </w:rPr>
        <w:t>המודלים</w:t>
      </w:r>
      <w:r w:rsidRPr="00FF0498">
        <w:rPr>
          <w:rtl/>
        </w:rPr>
        <w:t xml:space="preserve"> </w:t>
      </w:r>
      <w:r w:rsidRPr="00FF0498">
        <w:rPr>
          <w:rFonts w:hint="cs"/>
          <w:rtl/>
        </w:rPr>
        <w:t>חובת</w:t>
      </w:r>
      <w:r w:rsidRPr="00FF0498">
        <w:rPr>
          <w:rtl/>
        </w:rPr>
        <w:t xml:space="preserve"> </w:t>
      </w:r>
      <w:r w:rsidRPr="00FF0498">
        <w:rPr>
          <w:rFonts w:hint="cs"/>
          <w:rtl/>
        </w:rPr>
        <w:t>קבלת</w:t>
      </w:r>
      <w:r w:rsidRPr="00FF0498">
        <w:rPr>
          <w:rtl/>
        </w:rPr>
        <w:t xml:space="preserve"> </w:t>
      </w:r>
      <w:r w:rsidRPr="00FF0498">
        <w:rPr>
          <w:rFonts w:hint="cs"/>
          <w:rtl/>
        </w:rPr>
        <w:t>רישיונות</w:t>
      </w:r>
      <w:r w:rsidRPr="00FF0498">
        <w:rPr>
          <w:rtl/>
        </w:rPr>
        <w:t xml:space="preserve"> </w:t>
      </w:r>
      <w:r w:rsidRPr="00FF0498">
        <w:rPr>
          <w:rFonts w:hint="cs"/>
          <w:rtl/>
        </w:rPr>
        <w:t>לפי</w:t>
      </w:r>
      <w:r w:rsidRPr="00FF0498">
        <w:rPr>
          <w:rtl/>
        </w:rPr>
        <w:t xml:space="preserve"> </w:t>
      </w:r>
      <w:r w:rsidRPr="00FF0498">
        <w:rPr>
          <w:rFonts w:hint="cs"/>
          <w:rtl/>
        </w:rPr>
        <w:t>פקודת</w:t>
      </w:r>
      <w:r w:rsidRPr="00FF0498">
        <w:rPr>
          <w:rtl/>
        </w:rPr>
        <w:t xml:space="preserve"> </w:t>
      </w:r>
      <w:r w:rsidRPr="00FF0498">
        <w:rPr>
          <w:rFonts w:hint="cs"/>
          <w:rtl/>
        </w:rPr>
        <w:t>הסמים</w:t>
      </w:r>
      <w:r w:rsidRPr="00FF0498">
        <w:rPr>
          <w:rtl/>
        </w:rPr>
        <w:t xml:space="preserve"> </w:t>
      </w:r>
      <w:r w:rsidRPr="00FF0498">
        <w:rPr>
          <w:rFonts w:hint="cs"/>
          <w:rtl/>
        </w:rPr>
        <w:t>המסוכנים</w:t>
      </w:r>
      <w:r w:rsidRPr="00FF0498">
        <w:rPr>
          <w:rtl/>
        </w:rPr>
        <w:t>.</w:t>
      </w:r>
    </w:p>
    <w:p w:rsidR="005E68F0" w:rsidRDefault="005E68F0" w:rsidP="005E68F0">
      <w:pPr>
        <w:spacing w:before="0"/>
        <w:rPr>
          <w:rtl/>
        </w:rPr>
      </w:pPr>
      <w:r w:rsidRPr="00FF0498">
        <w:rPr>
          <w:rFonts w:hint="cs"/>
          <w:rtl/>
        </w:rPr>
        <w:t xml:space="preserve">ייצוא מוצרים סטנדרטים </w:t>
      </w:r>
      <w:r w:rsidRPr="00F72EB3">
        <w:rPr>
          <w:rFonts w:hint="cs"/>
          <w:rtl/>
        </w:rPr>
        <w:t>ברמת</w:t>
      </w:r>
      <w:r w:rsidRPr="00F72EB3">
        <w:rPr>
          <w:rtl/>
        </w:rPr>
        <w:t xml:space="preserve"> </w:t>
      </w:r>
      <w:r w:rsidRPr="00F72EB3">
        <w:rPr>
          <w:rFonts w:hint="cs"/>
          <w:rtl/>
        </w:rPr>
        <w:t>איכות</w:t>
      </w:r>
      <w:r w:rsidRPr="00F72EB3">
        <w:rPr>
          <w:rtl/>
        </w:rPr>
        <w:t xml:space="preserve"> "</w:t>
      </w:r>
      <w:r>
        <w:rPr>
          <w:rFonts w:hint="cs"/>
          <w:rtl/>
        </w:rPr>
        <w:t>קנאביס</w:t>
      </w:r>
      <w:r w:rsidRPr="00F72EB3">
        <w:rPr>
          <w:rtl/>
        </w:rPr>
        <w:t xml:space="preserve"> </w:t>
      </w:r>
      <w:r w:rsidRPr="00F72EB3">
        <w:rPr>
          <w:rFonts w:hint="cs"/>
          <w:rtl/>
        </w:rPr>
        <w:t>רפואי</w:t>
      </w:r>
      <w:r w:rsidRPr="00F72EB3">
        <w:rPr>
          <w:rtl/>
        </w:rPr>
        <w:t xml:space="preserve"> – </w:t>
      </w:r>
      <w:r w:rsidRPr="00F72EB3">
        <w:t>Medical Grade</w:t>
      </w:r>
      <w:r w:rsidRPr="00F72EB3">
        <w:rPr>
          <w:rtl/>
        </w:rPr>
        <w:t>"</w:t>
      </w:r>
      <w:r>
        <w:rPr>
          <w:rFonts w:hint="cs"/>
          <w:rtl/>
        </w:rPr>
        <w:t xml:space="preserve"> , </w:t>
      </w:r>
      <w:r w:rsidR="0085432A">
        <w:rPr>
          <w:rFonts w:hint="cs"/>
          <w:rtl/>
        </w:rPr>
        <w:t>טומן בחובו את האפשרות</w:t>
      </w:r>
      <w:r w:rsidRPr="00FF0498">
        <w:rPr>
          <w:rFonts w:hint="cs"/>
          <w:rtl/>
        </w:rPr>
        <w:t xml:space="preserve"> לקבוע סטנדרט עולמי בנושא, להבטיח את בטיחות השימוש והאפקטיביות, ולהגדיל את יכולת הבקרה והפיקוח על מוצרי הקנאביס אשר ייצאו.</w:t>
      </w:r>
      <w:r>
        <w:rPr>
          <w:rFonts w:hint="cs"/>
          <w:rtl/>
        </w:rPr>
        <w:t xml:space="preserve"> בנוסף, </w:t>
      </w:r>
      <w:r w:rsidRPr="005C3F77">
        <w:rPr>
          <w:rFonts w:hint="cs"/>
          <w:rtl/>
        </w:rPr>
        <w:t>רישום</w:t>
      </w:r>
      <w:r w:rsidRPr="005C3F77">
        <w:rPr>
          <w:rtl/>
        </w:rPr>
        <w:t xml:space="preserve"> </w:t>
      </w:r>
      <w:r w:rsidRPr="005C3F77">
        <w:rPr>
          <w:rFonts w:hint="cs"/>
          <w:rtl/>
        </w:rPr>
        <w:t>מותג</w:t>
      </w:r>
      <w:r w:rsidRPr="005C3F77">
        <w:rPr>
          <w:rtl/>
        </w:rPr>
        <w:t xml:space="preserve"> </w:t>
      </w:r>
      <w:r w:rsidRPr="005C3F77">
        <w:rPr>
          <w:rFonts w:hint="cs"/>
          <w:rtl/>
        </w:rPr>
        <w:t>מסחרי</w:t>
      </w:r>
      <w:r w:rsidRPr="005C3F77">
        <w:rPr>
          <w:rtl/>
        </w:rPr>
        <w:t xml:space="preserve"> </w:t>
      </w:r>
      <w:r w:rsidRPr="005C3F77">
        <w:rPr>
          <w:rFonts w:hint="cs"/>
          <w:rtl/>
        </w:rPr>
        <w:t>מוגן</w:t>
      </w:r>
      <w:r w:rsidRPr="005C3F77">
        <w:rPr>
          <w:rtl/>
        </w:rPr>
        <w:t xml:space="preserve"> </w:t>
      </w:r>
      <w:r>
        <w:rPr>
          <w:rFonts w:hint="cs"/>
          <w:rtl/>
        </w:rPr>
        <w:t>של</w:t>
      </w:r>
      <w:r w:rsidRPr="005C3F77">
        <w:rPr>
          <w:rtl/>
        </w:rPr>
        <w:t xml:space="preserve"> </w:t>
      </w:r>
      <w:r w:rsidRPr="005C3F77">
        <w:rPr>
          <w:rFonts w:hint="cs"/>
          <w:rtl/>
        </w:rPr>
        <w:t>המסמכים</w:t>
      </w:r>
      <w:r w:rsidRPr="005C3F77">
        <w:rPr>
          <w:rtl/>
        </w:rPr>
        <w:t xml:space="preserve"> </w:t>
      </w:r>
      <w:r w:rsidRPr="005C3F77">
        <w:rPr>
          <w:rFonts w:hint="cs"/>
          <w:rtl/>
        </w:rPr>
        <w:t>הרשמיים</w:t>
      </w:r>
      <w:r w:rsidRPr="005C3F77">
        <w:rPr>
          <w:rtl/>
        </w:rPr>
        <w:t xml:space="preserve"> </w:t>
      </w:r>
      <w:r>
        <w:rPr>
          <w:rFonts w:hint="cs"/>
          <w:rtl/>
        </w:rPr>
        <w:t xml:space="preserve">ה </w:t>
      </w:r>
      <w:r w:rsidRPr="005C3F77">
        <w:rPr>
          <w:rtl/>
        </w:rPr>
        <w:t>"</w:t>
      </w:r>
      <w:r w:rsidRPr="005C3F77">
        <w:t>IMC-</w:t>
      </w:r>
      <w:proofErr w:type="spellStart"/>
      <w:r w:rsidRPr="005C3F77">
        <w:t>Cannacopeia</w:t>
      </w:r>
      <w:proofErr w:type="spellEnd"/>
      <w:r>
        <w:rPr>
          <w:rtl/>
        </w:rPr>
        <w:t>"</w:t>
      </w:r>
      <w:r>
        <w:rPr>
          <w:rFonts w:hint="cs"/>
          <w:rtl/>
        </w:rPr>
        <w:t xml:space="preserve"> יתרמו להגנת הסטנדרט והמוצרים.</w:t>
      </w:r>
    </w:p>
    <w:p w:rsidR="005E68F0" w:rsidRPr="00DD398C" w:rsidRDefault="005E68F0" w:rsidP="005E68F0">
      <w:pPr>
        <w:spacing w:before="0"/>
        <w:rPr>
          <w:b/>
          <w:bCs/>
          <w:rtl/>
        </w:rPr>
      </w:pPr>
      <w:r w:rsidRPr="00DD398C">
        <w:rPr>
          <w:rFonts w:hint="cs"/>
          <w:b/>
          <w:bCs/>
          <w:rtl/>
        </w:rPr>
        <w:t>לפיכך,</w:t>
      </w:r>
      <w:r>
        <w:rPr>
          <w:rFonts w:hint="cs"/>
          <w:b/>
          <w:bCs/>
          <w:rtl/>
        </w:rPr>
        <w:t xml:space="preserve"> </w:t>
      </w:r>
      <w:r w:rsidRPr="00DD398C">
        <w:rPr>
          <w:rFonts w:hint="cs"/>
          <w:b/>
          <w:bCs/>
          <w:rtl/>
        </w:rPr>
        <w:t xml:space="preserve">המלצת הצוות לממשלה היא להתיר יצוא מוצרי </w:t>
      </w:r>
      <w:r>
        <w:rPr>
          <w:rFonts w:hint="cs"/>
          <w:b/>
          <w:bCs/>
          <w:rtl/>
        </w:rPr>
        <w:t>קנאביס</w:t>
      </w:r>
      <w:r w:rsidRPr="00DD398C">
        <w:rPr>
          <w:rFonts w:hint="cs"/>
          <w:b/>
          <w:bCs/>
          <w:rtl/>
        </w:rPr>
        <w:t xml:space="preserve"> מגידול וייצור מקומי, שיעמדו בתקני האיכות שהציג משרד הבריאות שנקבעו על ידו לכל אחד מהמקטעים</w:t>
      </w:r>
      <w:r>
        <w:rPr>
          <w:rFonts w:hint="cs"/>
          <w:b/>
          <w:bCs/>
          <w:rtl/>
        </w:rPr>
        <w:t xml:space="preserve"> </w:t>
      </w:r>
      <w:r w:rsidRPr="00DD398C">
        <w:rPr>
          <w:rFonts w:hint="cs"/>
          <w:b/>
          <w:bCs/>
          <w:rtl/>
        </w:rPr>
        <w:t>- גידול, ייצור, אחסון, הפצה ואבטחת שרשרת האספקה. עוד ממליץ הצוות לממשלה להתיר היצוא על ידי העוס</w:t>
      </w:r>
      <w:r>
        <w:rPr>
          <w:rFonts w:hint="cs"/>
          <w:b/>
          <w:bCs/>
          <w:rtl/>
        </w:rPr>
        <w:t xml:space="preserve">קים עצמם בפיקוח הדוק של המדינה, בדומה למקובל באשר לייצוא של תרופות אשר נחשבות גם הן סמים מסוכנים (דוגמת משככי כאבים </w:t>
      </w:r>
      <w:proofErr w:type="spellStart"/>
      <w:r>
        <w:rPr>
          <w:rFonts w:hint="cs"/>
          <w:b/>
          <w:bCs/>
          <w:rtl/>
        </w:rPr>
        <w:t>אופיאטיים</w:t>
      </w:r>
      <w:proofErr w:type="spellEnd"/>
      <w:r>
        <w:rPr>
          <w:rFonts w:hint="cs"/>
          <w:b/>
          <w:bCs/>
          <w:rtl/>
        </w:rPr>
        <w:t>).</w:t>
      </w:r>
    </w:p>
    <w:p w:rsidR="005E68F0" w:rsidRPr="00433F05" w:rsidRDefault="005E68F0" w:rsidP="005E68F0">
      <w:pPr>
        <w:spacing w:before="0"/>
        <w:rPr>
          <w:b/>
          <w:bCs/>
          <w:rtl/>
        </w:rPr>
      </w:pPr>
      <w:r w:rsidRPr="00DD398C">
        <w:rPr>
          <w:rFonts w:hint="cs"/>
          <w:b/>
          <w:bCs/>
          <w:rtl/>
        </w:rPr>
        <w:t>כל</w:t>
      </w:r>
      <w:r w:rsidRPr="00DD398C">
        <w:rPr>
          <w:b/>
          <w:bCs/>
          <w:rtl/>
        </w:rPr>
        <w:t xml:space="preserve"> </w:t>
      </w:r>
      <w:r>
        <w:rPr>
          <w:rFonts w:hint="cs"/>
          <w:b/>
          <w:bCs/>
          <w:rtl/>
        </w:rPr>
        <w:t>גורם</w:t>
      </w:r>
      <w:r w:rsidRPr="00DD398C">
        <w:rPr>
          <w:b/>
          <w:bCs/>
          <w:rtl/>
        </w:rPr>
        <w:t xml:space="preserve"> </w:t>
      </w:r>
      <w:r w:rsidRPr="00DD398C">
        <w:rPr>
          <w:rFonts w:hint="cs"/>
          <w:b/>
          <w:bCs/>
          <w:rtl/>
        </w:rPr>
        <w:t>אשר</w:t>
      </w:r>
      <w:r w:rsidRPr="00DD398C">
        <w:rPr>
          <w:b/>
          <w:bCs/>
          <w:rtl/>
        </w:rPr>
        <w:t xml:space="preserve"> </w:t>
      </w:r>
      <w:r w:rsidRPr="00DD398C">
        <w:rPr>
          <w:rFonts w:hint="cs"/>
          <w:b/>
          <w:bCs/>
          <w:rtl/>
        </w:rPr>
        <w:t>יעמוד</w:t>
      </w:r>
      <w:r w:rsidRPr="00DD398C">
        <w:rPr>
          <w:b/>
          <w:bCs/>
          <w:rtl/>
        </w:rPr>
        <w:t xml:space="preserve"> </w:t>
      </w:r>
      <w:r w:rsidRPr="00DD398C">
        <w:rPr>
          <w:rFonts w:hint="cs"/>
          <w:b/>
          <w:bCs/>
          <w:rtl/>
        </w:rPr>
        <w:t>בכל</w:t>
      </w:r>
      <w:r w:rsidRPr="00DD398C">
        <w:rPr>
          <w:b/>
          <w:bCs/>
          <w:rtl/>
        </w:rPr>
        <w:t xml:space="preserve"> </w:t>
      </w:r>
      <w:r w:rsidRPr="00DD398C">
        <w:rPr>
          <w:rFonts w:hint="cs"/>
          <w:b/>
          <w:bCs/>
          <w:rtl/>
        </w:rPr>
        <w:t>הדרישות</w:t>
      </w:r>
      <w:r w:rsidRPr="00DD398C">
        <w:rPr>
          <w:b/>
          <w:bCs/>
          <w:rtl/>
        </w:rPr>
        <w:t xml:space="preserve">, </w:t>
      </w:r>
      <w:r w:rsidRPr="00DD398C">
        <w:rPr>
          <w:rFonts w:hint="cs"/>
          <w:b/>
          <w:bCs/>
          <w:rtl/>
        </w:rPr>
        <w:t>יוכל</w:t>
      </w:r>
      <w:r w:rsidRPr="00DD398C">
        <w:rPr>
          <w:b/>
          <w:bCs/>
          <w:rtl/>
        </w:rPr>
        <w:t xml:space="preserve"> </w:t>
      </w:r>
      <w:r w:rsidRPr="00DD398C">
        <w:rPr>
          <w:rFonts w:hint="cs"/>
          <w:b/>
          <w:bCs/>
          <w:rtl/>
        </w:rPr>
        <w:t>לקבל</w:t>
      </w:r>
      <w:r w:rsidRPr="00DD398C">
        <w:rPr>
          <w:b/>
          <w:bCs/>
          <w:rtl/>
        </w:rPr>
        <w:t xml:space="preserve"> </w:t>
      </w:r>
      <w:r w:rsidRPr="00DD398C">
        <w:rPr>
          <w:rFonts w:hint="cs"/>
          <w:b/>
          <w:bCs/>
          <w:rtl/>
        </w:rPr>
        <w:t>רישיון</w:t>
      </w:r>
      <w:r w:rsidRPr="00DD398C">
        <w:rPr>
          <w:b/>
          <w:bCs/>
          <w:rtl/>
        </w:rPr>
        <w:t xml:space="preserve"> </w:t>
      </w:r>
      <w:r w:rsidRPr="00DD398C">
        <w:rPr>
          <w:rFonts w:hint="cs"/>
          <w:b/>
          <w:bCs/>
          <w:rtl/>
        </w:rPr>
        <w:t>לגידול</w:t>
      </w:r>
      <w:r w:rsidRPr="00DD398C">
        <w:rPr>
          <w:b/>
          <w:bCs/>
          <w:rtl/>
        </w:rPr>
        <w:t xml:space="preserve">, </w:t>
      </w:r>
      <w:r w:rsidRPr="00DD398C">
        <w:rPr>
          <w:rFonts w:hint="cs"/>
          <w:b/>
          <w:bCs/>
          <w:rtl/>
        </w:rPr>
        <w:t>ייצור</w:t>
      </w:r>
      <w:r w:rsidRPr="00DD398C">
        <w:rPr>
          <w:b/>
          <w:bCs/>
          <w:rtl/>
        </w:rPr>
        <w:t xml:space="preserve">, </w:t>
      </w:r>
      <w:r w:rsidRPr="00DD398C">
        <w:rPr>
          <w:rFonts w:hint="cs"/>
          <w:b/>
          <w:bCs/>
          <w:rtl/>
        </w:rPr>
        <w:t>אחסון</w:t>
      </w:r>
      <w:r w:rsidRPr="00DD398C">
        <w:rPr>
          <w:b/>
          <w:bCs/>
          <w:rtl/>
        </w:rPr>
        <w:t xml:space="preserve"> </w:t>
      </w:r>
      <w:r w:rsidRPr="00DD398C">
        <w:rPr>
          <w:rFonts w:hint="cs"/>
          <w:b/>
          <w:bCs/>
          <w:rtl/>
        </w:rPr>
        <w:t>או</w:t>
      </w:r>
      <w:r w:rsidRPr="00DD398C">
        <w:rPr>
          <w:b/>
          <w:bCs/>
          <w:rtl/>
        </w:rPr>
        <w:t xml:space="preserve"> </w:t>
      </w:r>
      <w:r w:rsidRPr="00DD398C">
        <w:rPr>
          <w:rFonts w:hint="cs"/>
          <w:b/>
          <w:bCs/>
          <w:rtl/>
        </w:rPr>
        <w:t>הפצה</w:t>
      </w:r>
      <w:r w:rsidRPr="00DD398C">
        <w:rPr>
          <w:b/>
          <w:bCs/>
          <w:rtl/>
        </w:rPr>
        <w:t xml:space="preserve"> </w:t>
      </w:r>
      <w:r w:rsidRPr="00DD398C">
        <w:rPr>
          <w:rFonts w:hint="cs"/>
          <w:b/>
          <w:bCs/>
          <w:rtl/>
        </w:rPr>
        <w:t>של</w:t>
      </w:r>
      <w:r w:rsidRPr="00DD398C">
        <w:rPr>
          <w:b/>
          <w:bCs/>
          <w:rtl/>
        </w:rPr>
        <w:t xml:space="preserve"> </w:t>
      </w:r>
      <w:r>
        <w:rPr>
          <w:rFonts w:hint="cs"/>
          <w:b/>
          <w:bCs/>
          <w:rtl/>
        </w:rPr>
        <w:t>קנאביס</w:t>
      </w:r>
      <w:r w:rsidRPr="00DD398C">
        <w:rPr>
          <w:b/>
          <w:bCs/>
          <w:rtl/>
        </w:rPr>
        <w:t xml:space="preserve"> </w:t>
      </w:r>
      <w:r w:rsidRPr="00DD398C">
        <w:rPr>
          <w:rFonts w:hint="cs"/>
          <w:b/>
          <w:bCs/>
          <w:rtl/>
        </w:rPr>
        <w:t>לפי</w:t>
      </w:r>
      <w:r w:rsidRPr="00DD398C">
        <w:rPr>
          <w:b/>
          <w:bCs/>
          <w:rtl/>
        </w:rPr>
        <w:t xml:space="preserve"> </w:t>
      </w:r>
      <w:r w:rsidRPr="00DD398C">
        <w:rPr>
          <w:rFonts w:hint="cs"/>
          <w:b/>
          <w:bCs/>
          <w:rtl/>
        </w:rPr>
        <w:t>העניין</w:t>
      </w:r>
      <w:r w:rsidRPr="00DD398C">
        <w:rPr>
          <w:b/>
          <w:bCs/>
          <w:rtl/>
        </w:rPr>
        <w:t xml:space="preserve">. </w:t>
      </w:r>
      <w:r>
        <w:rPr>
          <w:rFonts w:hint="cs"/>
          <w:b/>
          <w:bCs/>
          <w:rtl/>
        </w:rPr>
        <w:t xml:space="preserve">גורם </w:t>
      </w:r>
      <w:r w:rsidRPr="00DD398C">
        <w:rPr>
          <w:rFonts w:hint="cs"/>
          <w:b/>
          <w:bCs/>
          <w:rtl/>
        </w:rPr>
        <w:t>שיעמוד</w:t>
      </w:r>
      <w:r w:rsidRPr="00DD398C">
        <w:rPr>
          <w:b/>
          <w:bCs/>
          <w:rtl/>
        </w:rPr>
        <w:t xml:space="preserve"> </w:t>
      </w:r>
      <w:r w:rsidRPr="00DD398C">
        <w:rPr>
          <w:rFonts w:hint="cs"/>
          <w:b/>
          <w:bCs/>
          <w:rtl/>
        </w:rPr>
        <w:t>בדרישות</w:t>
      </w:r>
      <w:r w:rsidRPr="00DD398C">
        <w:rPr>
          <w:b/>
          <w:bCs/>
          <w:rtl/>
        </w:rPr>
        <w:t xml:space="preserve"> </w:t>
      </w:r>
      <w:r w:rsidRPr="00DD398C">
        <w:rPr>
          <w:rFonts w:hint="cs"/>
          <w:b/>
          <w:bCs/>
          <w:rtl/>
        </w:rPr>
        <w:t>ויקבל</w:t>
      </w:r>
      <w:r w:rsidRPr="00DD398C">
        <w:rPr>
          <w:b/>
          <w:bCs/>
          <w:rtl/>
        </w:rPr>
        <w:t xml:space="preserve"> </w:t>
      </w:r>
      <w:r w:rsidRPr="00DD398C">
        <w:rPr>
          <w:rFonts w:hint="cs"/>
          <w:b/>
          <w:bCs/>
          <w:rtl/>
        </w:rPr>
        <w:t>רישיון</w:t>
      </w:r>
      <w:r w:rsidRPr="00DD398C">
        <w:rPr>
          <w:b/>
          <w:bCs/>
          <w:rtl/>
        </w:rPr>
        <w:t xml:space="preserve"> </w:t>
      </w:r>
      <w:r w:rsidRPr="00DD398C">
        <w:rPr>
          <w:rFonts w:hint="cs"/>
          <w:b/>
          <w:bCs/>
          <w:rtl/>
        </w:rPr>
        <w:t>כאמור יוכל</w:t>
      </w:r>
      <w:r w:rsidRPr="00DD398C">
        <w:rPr>
          <w:b/>
          <w:bCs/>
          <w:rtl/>
        </w:rPr>
        <w:t xml:space="preserve"> </w:t>
      </w:r>
      <w:r w:rsidRPr="00DD398C">
        <w:rPr>
          <w:rFonts w:hint="cs"/>
          <w:b/>
          <w:bCs/>
          <w:rtl/>
        </w:rPr>
        <w:t>גם</w:t>
      </w:r>
      <w:r w:rsidRPr="00DD398C">
        <w:rPr>
          <w:b/>
          <w:bCs/>
          <w:rtl/>
        </w:rPr>
        <w:t xml:space="preserve"> </w:t>
      </w:r>
      <w:r w:rsidRPr="00DD398C">
        <w:rPr>
          <w:rFonts w:hint="cs"/>
          <w:b/>
          <w:bCs/>
          <w:rtl/>
        </w:rPr>
        <w:t>לבקש</w:t>
      </w:r>
      <w:r w:rsidRPr="00DD398C">
        <w:rPr>
          <w:b/>
          <w:bCs/>
          <w:rtl/>
        </w:rPr>
        <w:t xml:space="preserve"> </w:t>
      </w:r>
      <w:r w:rsidRPr="00DD398C">
        <w:rPr>
          <w:rFonts w:hint="cs"/>
          <w:b/>
          <w:bCs/>
          <w:rtl/>
        </w:rPr>
        <w:t>לייצא</w:t>
      </w:r>
      <w:r w:rsidRPr="00DD398C">
        <w:rPr>
          <w:b/>
          <w:bCs/>
          <w:rtl/>
        </w:rPr>
        <w:t xml:space="preserve"> </w:t>
      </w:r>
      <w:r w:rsidRPr="00DD398C">
        <w:rPr>
          <w:rFonts w:hint="cs"/>
          <w:b/>
          <w:bCs/>
          <w:rtl/>
        </w:rPr>
        <w:t>את</w:t>
      </w:r>
      <w:r w:rsidRPr="00DD398C">
        <w:rPr>
          <w:b/>
          <w:bCs/>
          <w:rtl/>
        </w:rPr>
        <w:t xml:space="preserve"> </w:t>
      </w:r>
      <w:r w:rsidRPr="00DD398C">
        <w:rPr>
          <w:rFonts w:hint="cs"/>
          <w:b/>
          <w:bCs/>
          <w:rtl/>
        </w:rPr>
        <w:t>שגודל</w:t>
      </w:r>
      <w:r w:rsidRPr="00DD398C">
        <w:rPr>
          <w:b/>
          <w:bCs/>
          <w:rtl/>
        </w:rPr>
        <w:t xml:space="preserve"> </w:t>
      </w:r>
      <w:r w:rsidRPr="00DD398C">
        <w:rPr>
          <w:rFonts w:hint="cs"/>
          <w:b/>
          <w:bCs/>
          <w:rtl/>
        </w:rPr>
        <w:t>וייוצר</w:t>
      </w:r>
      <w:r w:rsidRPr="00DD398C">
        <w:rPr>
          <w:b/>
          <w:bCs/>
          <w:rtl/>
        </w:rPr>
        <w:t xml:space="preserve"> </w:t>
      </w:r>
      <w:r w:rsidRPr="00DD398C">
        <w:rPr>
          <w:rFonts w:hint="cs"/>
          <w:b/>
          <w:bCs/>
          <w:rtl/>
        </w:rPr>
        <w:t>כדין</w:t>
      </w:r>
      <w:r w:rsidRPr="00DD398C">
        <w:rPr>
          <w:b/>
          <w:bCs/>
          <w:rtl/>
        </w:rPr>
        <w:t xml:space="preserve"> </w:t>
      </w:r>
      <w:r w:rsidRPr="00DD398C">
        <w:rPr>
          <w:rFonts w:hint="cs"/>
          <w:b/>
          <w:bCs/>
          <w:rtl/>
        </w:rPr>
        <w:t>בארץ</w:t>
      </w:r>
      <w:r w:rsidRPr="00DD398C">
        <w:rPr>
          <w:b/>
          <w:bCs/>
          <w:rtl/>
        </w:rPr>
        <w:t xml:space="preserve">, </w:t>
      </w:r>
      <w:r w:rsidRPr="00DD398C">
        <w:rPr>
          <w:rFonts w:hint="cs"/>
          <w:b/>
          <w:bCs/>
          <w:rtl/>
        </w:rPr>
        <w:t>תוך עמידה בכל הדרישות החוקיות הרלוונטיות</w:t>
      </w:r>
      <w:r>
        <w:rPr>
          <w:rFonts w:hint="cs"/>
          <w:b/>
          <w:bCs/>
          <w:rtl/>
        </w:rPr>
        <w:t xml:space="preserve"> ובכללן הדרישות הנוגעות</w:t>
      </w:r>
      <w:r w:rsidRPr="00DD398C">
        <w:rPr>
          <w:rFonts w:hint="cs"/>
          <w:b/>
          <w:bCs/>
          <w:rtl/>
        </w:rPr>
        <w:t xml:space="preserve"> לייצוא סמים מסוכנים וחומרים צמחיים, לפי העניין. </w:t>
      </w:r>
      <w:r>
        <w:rPr>
          <w:rFonts w:hint="cs"/>
          <w:b/>
          <w:bCs/>
          <w:rtl/>
        </w:rPr>
        <w:t>ייצוא</w:t>
      </w:r>
      <w:r w:rsidRPr="00433F05">
        <w:rPr>
          <w:b/>
          <w:bCs/>
          <w:rtl/>
        </w:rPr>
        <w:t xml:space="preserve"> </w:t>
      </w:r>
      <w:r w:rsidRPr="00433F05">
        <w:rPr>
          <w:rFonts w:hint="cs"/>
          <w:b/>
          <w:bCs/>
          <w:rtl/>
        </w:rPr>
        <w:t>יותר</w:t>
      </w:r>
      <w:r w:rsidRPr="00433F05">
        <w:rPr>
          <w:b/>
          <w:bCs/>
          <w:rtl/>
        </w:rPr>
        <w:t xml:space="preserve"> </w:t>
      </w:r>
      <w:r w:rsidRPr="00433F05">
        <w:rPr>
          <w:rFonts w:hint="cs"/>
          <w:b/>
          <w:bCs/>
          <w:rtl/>
        </w:rPr>
        <w:t>לכלל</w:t>
      </w:r>
      <w:r w:rsidRPr="00433F05">
        <w:rPr>
          <w:b/>
          <w:bCs/>
          <w:rtl/>
        </w:rPr>
        <w:t xml:space="preserve"> </w:t>
      </w:r>
      <w:r w:rsidRPr="00433F05">
        <w:rPr>
          <w:rFonts w:hint="cs"/>
          <w:b/>
          <w:bCs/>
          <w:rtl/>
        </w:rPr>
        <w:t>המוצרים</w:t>
      </w:r>
      <w:r w:rsidRPr="00433F05">
        <w:rPr>
          <w:b/>
          <w:bCs/>
          <w:rtl/>
        </w:rPr>
        <w:t xml:space="preserve"> </w:t>
      </w:r>
      <w:r w:rsidRPr="00433F05">
        <w:rPr>
          <w:rFonts w:hint="cs"/>
          <w:b/>
          <w:bCs/>
          <w:rtl/>
        </w:rPr>
        <w:t>אשר</w:t>
      </w:r>
      <w:r w:rsidRPr="00433F05">
        <w:rPr>
          <w:b/>
          <w:bCs/>
          <w:rtl/>
        </w:rPr>
        <w:t xml:space="preserve"> </w:t>
      </w:r>
      <w:r w:rsidRPr="00433F05">
        <w:rPr>
          <w:rFonts w:hint="cs"/>
          <w:b/>
          <w:bCs/>
          <w:rtl/>
        </w:rPr>
        <w:t>יעמדו</w:t>
      </w:r>
      <w:r w:rsidRPr="00433F05">
        <w:rPr>
          <w:b/>
          <w:bCs/>
          <w:rtl/>
        </w:rPr>
        <w:t xml:space="preserve"> </w:t>
      </w:r>
      <w:r w:rsidRPr="00433F05">
        <w:rPr>
          <w:rFonts w:hint="cs"/>
          <w:b/>
          <w:bCs/>
          <w:rtl/>
        </w:rPr>
        <w:t>בסטנדרטים</w:t>
      </w:r>
      <w:r w:rsidRPr="00433F05">
        <w:rPr>
          <w:b/>
          <w:bCs/>
          <w:rtl/>
        </w:rPr>
        <w:t xml:space="preserve"> </w:t>
      </w:r>
      <w:r w:rsidRPr="00433F05">
        <w:rPr>
          <w:rFonts w:hint="cs"/>
          <w:b/>
          <w:bCs/>
          <w:rtl/>
        </w:rPr>
        <w:t>אשר</w:t>
      </w:r>
      <w:r w:rsidRPr="00433F05">
        <w:rPr>
          <w:b/>
          <w:bCs/>
          <w:rtl/>
        </w:rPr>
        <w:t xml:space="preserve"> </w:t>
      </w:r>
      <w:r w:rsidRPr="00433F05">
        <w:rPr>
          <w:rFonts w:hint="cs"/>
          <w:b/>
          <w:bCs/>
          <w:rtl/>
        </w:rPr>
        <w:t>התווה</w:t>
      </w:r>
      <w:r w:rsidRPr="00433F05">
        <w:rPr>
          <w:b/>
          <w:bCs/>
          <w:rtl/>
        </w:rPr>
        <w:t xml:space="preserve"> </w:t>
      </w:r>
      <w:r w:rsidRPr="00433F05">
        <w:rPr>
          <w:rFonts w:hint="cs"/>
          <w:b/>
          <w:bCs/>
          <w:rtl/>
        </w:rPr>
        <w:t>משרד</w:t>
      </w:r>
      <w:r w:rsidRPr="00433F05">
        <w:rPr>
          <w:b/>
          <w:bCs/>
          <w:rtl/>
        </w:rPr>
        <w:t xml:space="preserve"> </w:t>
      </w:r>
      <w:r w:rsidRPr="00433F05">
        <w:rPr>
          <w:rFonts w:hint="cs"/>
          <w:b/>
          <w:bCs/>
          <w:rtl/>
        </w:rPr>
        <w:t>הבריאות</w:t>
      </w:r>
      <w:r w:rsidRPr="00433F05">
        <w:rPr>
          <w:b/>
          <w:bCs/>
          <w:rtl/>
        </w:rPr>
        <w:t xml:space="preserve">, </w:t>
      </w:r>
      <w:r w:rsidRPr="00433F05">
        <w:rPr>
          <w:rFonts w:hint="cs"/>
          <w:b/>
          <w:bCs/>
          <w:rtl/>
        </w:rPr>
        <w:t>לרבות</w:t>
      </w:r>
      <w:r w:rsidRPr="00433F05">
        <w:rPr>
          <w:b/>
          <w:bCs/>
          <w:rtl/>
        </w:rPr>
        <w:t xml:space="preserve"> </w:t>
      </w:r>
      <w:r w:rsidRPr="00433F05">
        <w:rPr>
          <w:rFonts w:hint="cs"/>
          <w:b/>
          <w:bCs/>
          <w:rtl/>
        </w:rPr>
        <w:t>מוצרי</w:t>
      </w:r>
      <w:r w:rsidRPr="00433F05">
        <w:rPr>
          <w:b/>
          <w:bCs/>
          <w:rtl/>
        </w:rPr>
        <w:t xml:space="preserve"> </w:t>
      </w:r>
      <w:r w:rsidRPr="00433F05">
        <w:rPr>
          <w:rFonts w:hint="cs"/>
          <w:b/>
          <w:bCs/>
          <w:rtl/>
        </w:rPr>
        <w:t>עישון</w:t>
      </w:r>
      <w:r w:rsidRPr="00433F05">
        <w:rPr>
          <w:b/>
          <w:bCs/>
          <w:rtl/>
        </w:rPr>
        <w:t xml:space="preserve">, </w:t>
      </w:r>
      <w:r w:rsidRPr="00433F05">
        <w:rPr>
          <w:rFonts w:hint="cs"/>
          <w:b/>
          <w:bCs/>
          <w:rtl/>
        </w:rPr>
        <w:t>שמנים</w:t>
      </w:r>
      <w:r w:rsidRPr="00433F05">
        <w:rPr>
          <w:b/>
          <w:bCs/>
          <w:rtl/>
        </w:rPr>
        <w:t xml:space="preserve">, </w:t>
      </w:r>
      <w:r w:rsidRPr="00433F05">
        <w:rPr>
          <w:rFonts w:hint="cs"/>
          <w:b/>
          <w:bCs/>
          <w:rtl/>
        </w:rPr>
        <w:t>טבליות</w:t>
      </w:r>
      <w:r w:rsidRPr="00433F05">
        <w:rPr>
          <w:b/>
          <w:bCs/>
          <w:rtl/>
        </w:rPr>
        <w:t xml:space="preserve"> </w:t>
      </w:r>
      <w:r w:rsidRPr="00433F05">
        <w:rPr>
          <w:rFonts w:hint="cs"/>
          <w:b/>
          <w:bCs/>
          <w:rtl/>
        </w:rPr>
        <w:t>ומוצרים</w:t>
      </w:r>
      <w:r w:rsidRPr="00433F05">
        <w:rPr>
          <w:b/>
          <w:bCs/>
          <w:rtl/>
        </w:rPr>
        <w:t xml:space="preserve"> </w:t>
      </w:r>
      <w:r w:rsidRPr="00433F05">
        <w:rPr>
          <w:rFonts w:hint="cs"/>
          <w:b/>
          <w:bCs/>
          <w:rtl/>
        </w:rPr>
        <w:t>מבוססי</w:t>
      </w:r>
      <w:r w:rsidRPr="00433F05">
        <w:rPr>
          <w:b/>
          <w:bCs/>
          <w:rtl/>
        </w:rPr>
        <w:t xml:space="preserve"> </w:t>
      </w:r>
      <w:r w:rsidRPr="00433F05">
        <w:rPr>
          <w:rFonts w:hint="cs"/>
          <w:b/>
          <w:bCs/>
          <w:rtl/>
        </w:rPr>
        <w:t>אידוי</w:t>
      </w:r>
      <w:r w:rsidRPr="00433F05">
        <w:rPr>
          <w:b/>
          <w:bCs/>
          <w:rtl/>
        </w:rPr>
        <w:t xml:space="preserve"> </w:t>
      </w:r>
      <w:r w:rsidRPr="00433F05">
        <w:rPr>
          <w:rFonts w:hint="cs"/>
          <w:b/>
          <w:bCs/>
          <w:rtl/>
        </w:rPr>
        <w:t>וכד</w:t>
      </w:r>
      <w:r w:rsidRPr="00433F05">
        <w:rPr>
          <w:b/>
          <w:bCs/>
          <w:rtl/>
        </w:rPr>
        <w:t>'.</w:t>
      </w:r>
      <w:r w:rsidRPr="00433F05">
        <w:rPr>
          <w:rFonts w:hint="cs"/>
          <w:b/>
          <w:bCs/>
          <w:rtl/>
        </w:rPr>
        <w:t xml:space="preserve"> </w:t>
      </w:r>
    </w:p>
    <w:p w:rsidR="005E68F0" w:rsidRPr="00475E3F" w:rsidRDefault="005E68F0" w:rsidP="005E68F0">
      <w:pPr>
        <w:spacing w:before="0"/>
        <w:rPr>
          <w:b/>
          <w:bCs/>
        </w:rPr>
      </w:pPr>
      <w:r w:rsidRPr="00C0208D">
        <w:rPr>
          <w:rFonts w:hint="cs"/>
          <w:b/>
          <w:bCs/>
          <w:rtl/>
        </w:rPr>
        <w:t xml:space="preserve">כמו כן, ממליץ הצוות כי יוקם צוות משותף של </w:t>
      </w:r>
      <w:proofErr w:type="spellStart"/>
      <w:r w:rsidRPr="00C0208D">
        <w:rPr>
          <w:b/>
          <w:bCs/>
          <w:rtl/>
        </w:rPr>
        <w:t>מ</w:t>
      </w:r>
      <w:r w:rsidRPr="00C0208D">
        <w:rPr>
          <w:rFonts w:hint="cs"/>
          <w:b/>
          <w:bCs/>
          <w:rtl/>
        </w:rPr>
        <w:t>י</w:t>
      </w:r>
      <w:r w:rsidRPr="00C0208D">
        <w:rPr>
          <w:b/>
          <w:bCs/>
          <w:rtl/>
        </w:rPr>
        <w:t>נהל</w:t>
      </w:r>
      <w:proofErr w:type="spellEnd"/>
      <w:r w:rsidRPr="00C0208D">
        <w:rPr>
          <w:b/>
          <w:bCs/>
          <w:rtl/>
        </w:rPr>
        <w:t xml:space="preserve"> סחר חוץ במשרד הכלכלה</w:t>
      </w:r>
      <w:r w:rsidRPr="00C0208D">
        <w:rPr>
          <w:rFonts w:hint="cs"/>
          <w:b/>
          <w:bCs/>
          <w:rtl/>
        </w:rPr>
        <w:t xml:space="preserve"> והתעשייה</w:t>
      </w:r>
      <w:r w:rsidRPr="00C0208D">
        <w:rPr>
          <w:b/>
          <w:bCs/>
          <w:rtl/>
        </w:rPr>
        <w:t>, יחד עם משרד הבריאות</w:t>
      </w:r>
      <w:r w:rsidRPr="00C0208D">
        <w:rPr>
          <w:rFonts w:hint="cs"/>
          <w:b/>
          <w:bCs/>
          <w:rtl/>
        </w:rPr>
        <w:t>, משרד האוצר</w:t>
      </w:r>
      <w:r w:rsidRPr="00C0208D">
        <w:rPr>
          <w:b/>
          <w:bCs/>
          <w:rtl/>
        </w:rPr>
        <w:t xml:space="preserve"> ומשרד החקלאות</w:t>
      </w:r>
      <w:r w:rsidRPr="00C0208D">
        <w:rPr>
          <w:rFonts w:hint="cs"/>
          <w:b/>
          <w:bCs/>
          <w:rtl/>
        </w:rPr>
        <w:t xml:space="preserve">, אשר </w:t>
      </w:r>
      <w:r w:rsidRPr="00C0208D">
        <w:rPr>
          <w:b/>
          <w:bCs/>
          <w:rtl/>
        </w:rPr>
        <w:t xml:space="preserve"> </w:t>
      </w:r>
      <w:r w:rsidRPr="00C0208D">
        <w:rPr>
          <w:rFonts w:hint="cs"/>
          <w:b/>
          <w:bCs/>
          <w:rtl/>
        </w:rPr>
        <w:t>יפעלו</w:t>
      </w:r>
      <w:r w:rsidRPr="00C0208D">
        <w:rPr>
          <w:b/>
          <w:bCs/>
          <w:rtl/>
        </w:rPr>
        <w:t xml:space="preserve"> </w:t>
      </w:r>
      <w:r w:rsidRPr="00C0208D">
        <w:rPr>
          <w:rFonts w:hint="cs"/>
          <w:b/>
          <w:bCs/>
          <w:rtl/>
        </w:rPr>
        <w:t>בצוותא</w:t>
      </w:r>
      <w:r w:rsidRPr="00C0208D">
        <w:rPr>
          <w:b/>
          <w:bCs/>
          <w:rtl/>
        </w:rPr>
        <w:t xml:space="preserve"> על פי</w:t>
      </w:r>
      <w:r w:rsidRPr="00C0208D">
        <w:rPr>
          <w:rFonts w:hint="cs"/>
          <w:b/>
          <w:bCs/>
          <w:rtl/>
        </w:rPr>
        <w:t xml:space="preserve"> </w:t>
      </w:r>
      <w:r w:rsidRPr="00C0208D">
        <w:rPr>
          <w:b/>
          <w:bCs/>
          <w:rtl/>
        </w:rPr>
        <w:t>המלצות הצוות למיתוג</w:t>
      </w:r>
      <w:r w:rsidRPr="00C0208D">
        <w:rPr>
          <w:rFonts w:hint="cs"/>
          <w:b/>
          <w:bCs/>
          <w:rtl/>
        </w:rPr>
        <w:t xml:space="preserve">, לרישום סימון מסחרי </w:t>
      </w:r>
      <w:r w:rsidRPr="00C0208D">
        <w:rPr>
          <w:b/>
          <w:bCs/>
          <w:rtl/>
        </w:rPr>
        <w:t xml:space="preserve">וקידום </w:t>
      </w:r>
      <w:r w:rsidRPr="00C0208D">
        <w:rPr>
          <w:rFonts w:hint="cs"/>
          <w:b/>
          <w:bCs/>
          <w:rtl/>
        </w:rPr>
        <w:t>השיווק ו</w:t>
      </w:r>
      <w:r w:rsidRPr="00C0208D">
        <w:rPr>
          <w:b/>
          <w:bCs/>
          <w:rtl/>
        </w:rPr>
        <w:t>ייצוא קנאביס רפואי ומוצריו מישראל</w:t>
      </w:r>
      <w:r w:rsidRPr="00C0208D">
        <w:rPr>
          <w:b/>
          <w:bCs/>
        </w:rPr>
        <w:t> </w:t>
      </w:r>
      <w:r w:rsidRPr="00C0208D">
        <w:rPr>
          <w:rFonts w:hint="cs"/>
          <w:b/>
          <w:bCs/>
          <w:rtl/>
        </w:rPr>
        <w:t xml:space="preserve">.  הצוות יבחן מדי שנה את התקדמות תהליכי הייצוא וימליץ ככל שנדרש על צעדים לקידום היצוא </w:t>
      </w:r>
      <w:r w:rsidRPr="00475E3F">
        <w:rPr>
          <w:rFonts w:hint="cs"/>
          <w:b/>
          <w:bCs/>
          <w:rtl/>
        </w:rPr>
        <w:t>ולהסרת חסמים ביצוא.</w:t>
      </w:r>
    </w:p>
    <w:p w:rsidR="00F14AC5" w:rsidRDefault="00F14AC5" w:rsidP="00CF3E79">
      <w:pPr>
        <w:pStyle w:val="1"/>
        <w:rPr>
          <w:rtl/>
        </w:rPr>
      </w:pPr>
    </w:p>
    <w:p w:rsidR="005C6665" w:rsidRPr="000B3574" w:rsidRDefault="000B3574" w:rsidP="00CF3E79">
      <w:pPr>
        <w:pStyle w:val="1"/>
        <w:rPr>
          <w:rtl/>
        </w:rPr>
      </w:pPr>
      <w:bookmarkStart w:id="2" w:name="_Toc490322620"/>
      <w:r w:rsidRPr="000B3574">
        <w:rPr>
          <w:rFonts w:hint="cs"/>
          <w:rtl/>
        </w:rPr>
        <w:t>רקע</w:t>
      </w:r>
      <w:bookmarkEnd w:id="2"/>
    </w:p>
    <w:p w:rsidR="000B3574" w:rsidRPr="00FF0498" w:rsidRDefault="000B3574" w:rsidP="00CF3E79">
      <w:pPr>
        <w:pStyle w:val="a7"/>
        <w:spacing w:before="0"/>
        <w:ind w:left="0"/>
        <w:rPr>
          <w:rtl/>
        </w:rPr>
      </w:pPr>
      <w:r w:rsidRPr="00FF0498">
        <w:rPr>
          <w:rFonts w:hint="cs"/>
          <w:rtl/>
        </w:rPr>
        <w:t>הצוות הבין משרדי לבחינת ההיתכנות של ייצוא קנאביס רפואי הוקם מכ</w:t>
      </w:r>
      <w:r>
        <w:rPr>
          <w:rFonts w:hint="cs"/>
          <w:rtl/>
        </w:rPr>
        <w:t>ו</w:t>
      </w:r>
      <w:r w:rsidRPr="00FF0498">
        <w:rPr>
          <w:rFonts w:hint="cs"/>
          <w:rtl/>
        </w:rPr>
        <w:t>ח החלט</w:t>
      </w:r>
      <w:r>
        <w:rPr>
          <w:rFonts w:hint="cs"/>
          <w:rtl/>
        </w:rPr>
        <w:t>ת ממשלה 1587 מיום 26 ביוני 2016, אשר הנחתה כי "</w:t>
      </w:r>
      <w:r w:rsidRPr="005B0334">
        <w:rPr>
          <w:rFonts w:hint="cs"/>
          <w:rtl/>
        </w:rPr>
        <w:t>צוות</w:t>
      </w:r>
      <w:r w:rsidRPr="005B0334">
        <w:rPr>
          <w:rtl/>
        </w:rPr>
        <w:t xml:space="preserve"> </w:t>
      </w:r>
      <w:r w:rsidRPr="005B0334">
        <w:rPr>
          <w:rFonts w:hint="cs"/>
          <w:rtl/>
        </w:rPr>
        <w:t>בין</w:t>
      </w:r>
      <w:r w:rsidRPr="005B0334">
        <w:rPr>
          <w:rtl/>
        </w:rPr>
        <w:t xml:space="preserve"> </w:t>
      </w:r>
      <w:r w:rsidRPr="005B0334">
        <w:rPr>
          <w:rFonts w:hint="cs"/>
          <w:rtl/>
        </w:rPr>
        <w:t>משרדי</w:t>
      </w:r>
      <w:r w:rsidRPr="005B0334">
        <w:rPr>
          <w:rtl/>
        </w:rPr>
        <w:t xml:space="preserve"> </w:t>
      </w:r>
      <w:r w:rsidRPr="005B0334">
        <w:rPr>
          <w:rFonts w:hint="cs"/>
          <w:rtl/>
        </w:rPr>
        <w:t>בראשות</w:t>
      </w:r>
      <w:r w:rsidRPr="005B0334">
        <w:rPr>
          <w:rtl/>
        </w:rPr>
        <w:t xml:space="preserve"> </w:t>
      </w:r>
      <w:r w:rsidRPr="005B0334">
        <w:rPr>
          <w:rFonts w:hint="cs"/>
          <w:rtl/>
        </w:rPr>
        <w:t>מנכ</w:t>
      </w:r>
      <w:r w:rsidRPr="005B0334">
        <w:rPr>
          <w:rtl/>
        </w:rPr>
        <w:t>"</w:t>
      </w:r>
      <w:r w:rsidRPr="005B0334">
        <w:rPr>
          <w:rFonts w:hint="cs"/>
          <w:rtl/>
        </w:rPr>
        <w:t>לי</w:t>
      </w:r>
      <w:r w:rsidRPr="005B0334">
        <w:rPr>
          <w:rtl/>
        </w:rPr>
        <w:t xml:space="preserve"> </w:t>
      </w:r>
      <w:r w:rsidRPr="005B0334">
        <w:rPr>
          <w:rFonts w:hint="cs"/>
          <w:rtl/>
        </w:rPr>
        <w:t>משרדי</w:t>
      </w:r>
      <w:r w:rsidRPr="005B0334">
        <w:rPr>
          <w:rtl/>
        </w:rPr>
        <w:t xml:space="preserve"> </w:t>
      </w:r>
      <w:r w:rsidRPr="005B0334">
        <w:rPr>
          <w:rFonts w:hint="cs"/>
          <w:rtl/>
        </w:rPr>
        <w:t>הבריאות</w:t>
      </w:r>
      <w:r w:rsidRPr="005B0334">
        <w:rPr>
          <w:rtl/>
        </w:rPr>
        <w:t xml:space="preserve"> </w:t>
      </w:r>
      <w:r w:rsidRPr="005B0334">
        <w:rPr>
          <w:rFonts w:hint="cs"/>
          <w:rtl/>
        </w:rPr>
        <w:t>והאוצר</w:t>
      </w:r>
      <w:r w:rsidRPr="005B0334">
        <w:rPr>
          <w:rtl/>
        </w:rPr>
        <w:t xml:space="preserve"> </w:t>
      </w:r>
      <w:r w:rsidRPr="005B0334">
        <w:rPr>
          <w:rFonts w:hint="cs"/>
          <w:rtl/>
        </w:rPr>
        <w:t>ובהשתתפות</w:t>
      </w:r>
      <w:r w:rsidRPr="005B0334">
        <w:rPr>
          <w:rtl/>
        </w:rPr>
        <w:t xml:space="preserve"> </w:t>
      </w:r>
      <w:r w:rsidRPr="005B0334">
        <w:rPr>
          <w:rFonts w:hint="cs"/>
          <w:rtl/>
        </w:rPr>
        <w:t>משרדי</w:t>
      </w:r>
      <w:r w:rsidRPr="005B0334">
        <w:rPr>
          <w:rtl/>
        </w:rPr>
        <w:t xml:space="preserve"> </w:t>
      </w:r>
      <w:r w:rsidRPr="005B0334">
        <w:rPr>
          <w:rFonts w:hint="cs"/>
          <w:rtl/>
        </w:rPr>
        <w:t>החקלאות</w:t>
      </w:r>
      <w:r w:rsidRPr="005B0334">
        <w:rPr>
          <w:rtl/>
        </w:rPr>
        <w:t xml:space="preserve"> </w:t>
      </w:r>
      <w:r w:rsidRPr="005B0334">
        <w:rPr>
          <w:rFonts w:hint="cs"/>
          <w:rtl/>
        </w:rPr>
        <w:t>ופיתוח</w:t>
      </w:r>
      <w:r w:rsidRPr="005B0334">
        <w:rPr>
          <w:rtl/>
        </w:rPr>
        <w:t xml:space="preserve"> </w:t>
      </w:r>
      <w:r w:rsidRPr="005B0334">
        <w:rPr>
          <w:rFonts w:hint="cs"/>
          <w:rtl/>
        </w:rPr>
        <w:t>הכפר</w:t>
      </w:r>
      <w:r w:rsidRPr="005B0334">
        <w:rPr>
          <w:rtl/>
        </w:rPr>
        <w:t xml:space="preserve">, </w:t>
      </w:r>
      <w:r w:rsidRPr="005B0334">
        <w:rPr>
          <w:rFonts w:hint="cs"/>
          <w:rtl/>
        </w:rPr>
        <w:t>הביטחון</w:t>
      </w:r>
      <w:r w:rsidRPr="005B0334">
        <w:rPr>
          <w:rtl/>
        </w:rPr>
        <w:t xml:space="preserve"> </w:t>
      </w:r>
      <w:r w:rsidRPr="005B0334">
        <w:rPr>
          <w:rFonts w:hint="cs"/>
          <w:rtl/>
        </w:rPr>
        <w:t>הפנים</w:t>
      </w:r>
      <w:r w:rsidRPr="005B0334">
        <w:rPr>
          <w:rtl/>
        </w:rPr>
        <w:t xml:space="preserve">, </w:t>
      </w:r>
      <w:r w:rsidRPr="005B0334">
        <w:rPr>
          <w:rFonts w:hint="cs"/>
          <w:rtl/>
        </w:rPr>
        <w:t>המשפטים</w:t>
      </w:r>
      <w:r w:rsidRPr="005B0334">
        <w:rPr>
          <w:rtl/>
        </w:rPr>
        <w:t xml:space="preserve"> </w:t>
      </w:r>
      <w:r w:rsidRPr="005B0334">
        <w:rPr>
          <w:rFonts w:hint="cs"/>
          <w:rtl/>
        </w:rPr>
        <w:t>והכלכלה</w:t>
      </w:r>
      <w:r w:rsidRPr="005B0334">
        <w:rPr>
          <w:rtl/>
        </w:rPr>
        <w:t xml:space="preserve"> </w:t>
      </w:r>
      <w:r w:rsidRPr="005B0334">
        <w:rPr>
          <w:rFonts w:hint="cs"/>
          <w:rtl/>
        </w:rPr>
        <w:t>והתעשייה</w:t>
      </w:r>
      <w:r w:rsidRPr="005B0334">
        <w:rPr>
          <w:rtl/>
        </w:rPr>
        <w:t xml:space="preserve"> </w:t>
      </w:r>
      <w:r w:rsidRPr="005B0334">
        <w:rPr>
          <w:rFonts w:hint="cs"/>
          <w:rtl/>
        </w:rPr>
        <w:t>ידון</w:t>
      </w:r>
      <w:r w:rsidRPr="005B0334">
        <w:rPr>
          <w:rtl/>
        </w:rPr>
        <w:t xml:space="preserve"> </w:t>
      </w:r>
      <w:r w:rsidRPr="005B0334">
        <w:rPr>
          <w:rFonts w:hint="cs"/>
          <w:rtl/>
        </w:rPr>
        <w:t>בשאלת</w:t>
      </w:r>
      <w:r w:rsidRPr="005B0334">
        <w:rPr>
          <w:rtl/>
        </w:rPr>
        <w:t xml:space="preserve"> </w:t>
      </w:r>
      <w:r w:rsidRPr="005B0334">
        <w:rPr>
          <w:rFonts w:hint="cs"/>
          <w:rtl/>
        </w:rPr>
        <w:t>היתכנות</w:t>
      </w:r>
      <w:r w:rsidRPr="005B0334">
        <w:rPr>
          <w:rtl/>
        </w:rPr>
        <w:t xml:space="preserve"> </w:t>
      </w:r>
      <w:r w:rsidRPr="005B0334">
        <w:rPr>
          <w:rFonts w:hint="cs"/>
          <w:rtl/>
        </w:rPr>
        <w:t>יצוא</w:t>
      </w:r>
      <w:r w:rsidRPr="005B0334">
        <w:rPr>
          <w:rtl/>
        </w:rPr>
        <w:t xml:space="preserve"> </w:t>
      </w:r>
      <w:r w:rsidRPr="005B0334">
        <w:rPr>
          <w:rFonts w:hint="cs"/>
          <w:rtl/>
        </w:rPr>
        <w:t>ה</w:t>
      </w:r>
      <w:r w:rsidR="00CF3E79">
        <w:rPr>
          <w:rFonts w:hint="cs"/>
          <w:rtl/>
        </w:rPr>
        <w:t>קנאביס</w:t>
      </w:r>
      <w:r w:rsidRPr="005B0334">
        <w:rPr>
          <w:rtl/>
        </w:rPr>
        <w:t xml:space="preserve"> </w:t>
      </w:r>
      <w:r w:rsidRPr="005B0334">
        <w:rPr>
          <w:rFonts w:hint="cs"/>
          <w:rtl/>
        </w:rPr>
        <w:t>הרפואי</w:t>
      </w:r>
      <w:r w:rsidRPr="005B0334">
        <w:rPr>
          <w:rtl/>
        </w:rPr>
        <w:t xml:space="preserve"> </w:t>
      </w:r>
      <w:r w:rsidRPr="005B0334">
        <w:rPr>
          <w:rFonts w:hint="cs"/>
          <w:rtl/>
        </w:rPr>
        <w:t>מישראל</w:t>
      </w:r>
      <w:r w:rsidRPr="005B0334">
        <w:rPr>
          <w:rtl/>
        </w:rPr>
        <w:t xml:space="preserve"> </w:t>
      </w:r>
      <w:r w:rsidRPr="005B0334">
        <w:rPr>
          <w:rFonts w:hint="cs"/>
          <w:rtl/>
        </w:rPr>
        <w:t>ויגיש</w:t>
      </w:r>
      <w:r w:rsidRPr="005B0334">
        <w:rPr>
          <w:rtl/>
        </w:rPr>
        <w:t xml:space="preserve"> </w:t>
      </w:r>
      <w:r w:rsidRPr="005B0334">
        <w:rPr>
          <w:rFonts w:hint="cs"/>
          <w:rtl/>
        </w:rPr>
        <w:t>מסקנותיו</w:t>
      </w:r>
      <w:r w:rsidRPr="005B0334">
        <w:rPr>
          <w:rtl/>
        </w:rPr>
        <w:t xml:space="preserve"> </w:t>
      </w:r>
      <w:r w:rsidRPr="005B0334">
        <w:rPr>
          <w:rFonts w:hint="cs"/>
          <w:rtl/>
        </w:rPr>
        <w:t>לשרי</w:t>
      </w:r>
      <w:r w:rsidRPr="005B0334">
        <w:rPr>
          <w:rtl/>
        </w:rPr>
        <w:t xml:space="preserve"> </w:t>
      </w:r>
      <w:r w:rsidRPr="005B0334">
        <w:rPr>
          <w:rFonts w:hint="cs"/>
          <w:rtl/>
        </w:rPr>
        <w:t>הבריאות</w:t>
      </w:r>
      <w:r w:rsidRPr="005B0334">
        <w:rPr>
          <w:rtl/>
        </w:rPr>
        <w:t xml:space="preserve"> </w:t>
      </w:r>
      <w:r w:rsidRPr="005B0334">
        <w:rPr>
          <w:rFonts w:hint="cs"/>
          <w:rtl/>
        </w:rPr>
        <w:t>והאוצר</w:t>
      </w:r>
      <w:r w:rsidRPr="005B0334">
        <w:rPr>
          <w:rtl/>
        </w:rPr>
        <w:t xml:space="preserve"> </w:t>
      </w:r>
      <w:r w:rsidRPr="005B0334">
        <w:rPr>
          <w:rFonts w:hint="cs"/>
          <w:rtl/>
        </w:rPr>
        <w:t>בתוך</w:t>
      </w:r>
      <w:r w:rsidRPr="005B0334">
        <w:rPr>
          <w:rtl/>
        </w:rPr>
        <w:t xml:space="preserve"> 90 </w:t>
      </w:r>
      <w:r w:rsidRPr="005B0334">
        <w:rPr>
          <w:rFonts w:hint="cs"/>
          <w:rtl/>
        </w:rPr>
        <w:t>יום</w:t>
      </w:r>
      <w:r w:rsidRPr="005B0334">
        <w:rPr>
          <w:rtl/>
        </w:rPr>
        <w:t xml:space="preserve">. </w:t>
      </w:r>
      <w:r w:rsidRPr="005B0334">
        <w:rPr>
          <w:rFonts w:hint="cs"/>
          <w:rtl/>
        </w:rPr>
        <w:t>השרים</w:t>
      </w:r>
      <w:r w:rsidRPr="005B0334">
        <w:rPr>
          <w:rtl/>
        </w:rPr>
        <w:t xml:space="preserve"> </w:t>
      </w:r>
      <w:r w:rsidRPr="005B0334">
        <w:rPr>
          <w:rFonts w:hint="cs"/>
          <w:rtl/>
        </w:rPr>
        <w:t>יביאו</w:t>
      </w:r>
      <w:r w:rsidRPr="005B0334">
        <w:rPr>
          <w:rtl/>
        </w:rPr>
        <w:t xml:space="preserve"> </w:t>
      </w:r>
      <w:r w:rsidRPr="005B0334">
        <w:rPr>
          <w:rFonts w:hint="cs"/>
          <w:rtl/>
        </w:rPr>
        <w:t>את</w:t>
      </w:r>
      <w:r w:rsidRPr="005B0334">
        <w:rPr>
          <w:rtl/>
        </w:rPr>
        <w:t xml:space="preserve"> </w:t>
      </w:r>
      <w:r w:rsidRPr="005B0334">
        <w:rPr>
          <w:rFonts w:hint="cs"/>
          <w:rtl/>
        </w:rPr>
        <w:t>שאלת</w:t>
      </w:r>
      <w:r w:rsidRPr="005B0334">
        <w:rPr>
          <w:rtl/>
        </w:rPr>
        <w:t xml:space="preserve"> </w:t>
      </w:r>
      <w:r w:rsidRPr="005B0334">
        <w:rPr>
          <w:rFonts w:hint="cs"/>
          <w:rtl/>
        </w:rPr>
        <w:t>היתכנות</w:t>
      </w:r>
      <w:r w:rsidRPr="005B0334">
        <w:rPr>
          <w:rtl/>
        </w:rPr>
        <w:t xml:space="preserve"> </w:t>
      </w:r>
      <w:r w:rsidRPr="005B0334">
        <w:rPr>
          <w:rFonts w:hint="cs"/>
          <w:rtl/>
        </w:rPr>
        <w:t>יצוא</w:t>
      </w:r>
      <w:r w:rsidRPr="005B0334">
        <w:rPr>
          <w:rtl/>
        </w:rPr>
        <w:t xml:space="preserve"> </w:t>
      </w:r>
      <w:r w:rsidRPr="005B0334">
        <w:rPr>
          <w:rFonts w:hint="cs"/>
          <w:rtl/>
        </w:rPr>
        <w:t>ה</w:t>
      </w:r>
      <w:r w:rsidR="00CF3E79">
        <w:rPr>
          <w:rFonts w:hint="cs"/>
          <w:rtl/>
        </w:rPr>
        <w:t>קנאביס</w:t>
      </w:r>
      <w:r w:rsidRPr="005B0334">
        <w:rPr>
          <w:rtl/>
        </w:rPr>
        <w:t xml:space="preserve"> </w:t>
      </w:r>
      <w:r w:rsidRPr="005B0334">
        <w:rPr>
          <w:rFonts w:hint="cs"/>
          <w:rtl/>
        </w:rPr>
        <w:t>לדיון</w:t>
      </w:r>
      <w:r w:rsidRPr="005B0334">
        <w:rPr>
          <w:rtl/>
        </w:rPr>
        <w:t xml:space="preserve"> </w:t>
      </w:r>
      <w:r w:rsidRPr="005B0334">
        <w:rPr>
          <w:rFonts w:hint="cs"/>
          <w:rtl/>
        </w:rPr>
        <w:t>בממשלה</w:t>
      </w:r>
      <w:r w:rsidRPr="005B0334">
        <w:rPr>
          <w:rtl/>
        </w:rPr>
        <w:t>.</w:t>
      </w:r>
      <w:r>
        <w:rPr>
          <w:rFonts w:hint="cs"/>
          <w:rtl/>
        </w:rPr>
        <w:t>"</w:t>
      </w:r>
    </w:p>
    <w:p w:rsidR="000B3574" w:rsidRDefault="000B3574" w:rsidP="00CF3E79">
      <w:pPr>
        <w:pStyle w:val="a7"/>
        <w:spacing w:before="0"/>
        <w:ind w:left="0"/>
        <w:rPr>
          <w:rtl/>
        </w:rPr>
      </w:pPr>
      <w:r w:rsidRPr="005B0334">
        <w:rPr>
          <w:rFonts w:hint="cs"/>
          <w:rtl/>
        </w:rPr>
        <w:t>בראש</w:t>
      </w:r>
      <w:r w:rsidRPr="005B0334">
        <w:rPr>
          <w:rtl/>
        </w:rPr>
        <w:t xml:space="preserve"> </w:t>
      </w:r>
      <w:r w:rsidRPr="005B0334">
        <w:rPr>
          <w:rFonts w:hint="cs"/>
          <w:rtl/>
        </w:rPr>
        <w:t>הצוות</w:t>
      </w:r>
      <w:r w:rsidRPr="005B0334">
        <w:rPr>
          <w:rtl/>
        </w:rPr>
        <w:t xml:space="preserve"> </w:t>
      </w:r>
      <w:r w:rsidRPr="005B0334">
        <w:rPr>
          <w:rFonts w:hint="cs"/>
          <w:rtl/>
        </w:rPr>
        <w:t>עמדו</w:t>
      </w:r>
      <w:r w:rsidRPr="005B0334">
        <w:rPr>
          <w:rtl/>
        </w:rPr>
        <w:t xml:space="preserve"> </w:t>
      </w:r>
      <w:r w:rsidRPr="005B0334">
        <w:rPr>
          <w:rFonts w:hint="cs"/>
          <w:rtl/>
        </w:rPr>
        <w:t>מנכ</w:t>
      </w:r>
      <w:r w:rsidRPr="005B0334">
        <w:rPr>
          <w:rtl/>
        </w:rPr>
        <w:t>"</w:t>
      </w:r>
      <w:r w:rsidRPr="005B0334">
        <w:rPr>
          <w:rFonts w:hint="cs"/>
          <w:rtl/>
        </w:rPr>
        <w:t>ל</w:t>
      </w:r>
      <w:r w:rsidRPr="005B0334">
        <w:rPr>
          <w:rtl/>
        </w:rPr>
        <w:t xml:space="preserve"> </w:t>
      </w:r>
      <w:r w:rsidRPr="005B0334">
        <w:rPr>
          <w:rFonts w:hint="cs"/>
          <w:rtl/>
        </w:rPr>
        <w:t>משרד</w:t>
      </w:r>
      <w:r w:rsidRPr="005B0334">
        <w:rPr>
          <w:rtl/>
        </w:rPr>
        <w:t xml:space="preserve"> </w:t>
      </w:r>
      <w:r w:rsidRPr="005B0334">
        <w:rPr>
          <w:rFonts w:hint="cs"/>
          <w:rtl/>
        </w:rPr>
        <w:t>האוצר</w:t>
      </w:r>
      <w:r w:rsidRPr="005B0334">
        <w:rPr>
          <w:rtl/>
        </w:rPr>
        <w:t xml:space="preserve"> </w:t>
      </w:r>
      <w:r w:rsidRPr="005B0334">
        <w:rPr>
          <w:rFonts w:hint="cs"/>
          <w:rtl/>
        </w:rPr>
        <w:t>ומנכ</w:t>
      </w:r>
      <w:r w:rsidRPr="005B0334">
        <w:rPr>
          <w:rtl/>
        </w:rPr>
        <w:t>"</w:t>
      </w:r>
      <w:r w:rsidRPr="005B0334">
        <w:rPr>
          <w:rFonts w:hint="cs"/>
          <w:rtl/>
        </w:rPr>
        <w:t>ל</w:t>
      </w:r>
      <w:r w:rsidRPr="005B0334">
        <w:rPr>
          <w:rtl/>
        </w:rPr>
        <w:t xml:space="preserve"> </w:t>
      </w:r>
      <w:r w:rsidRPr="005B0334">
        <w:rPr>
          <w:rFonts w:hint="cs"/>
          <w:rtl/>
        </w:rPr>
        <w:t>משרד</w:t>
      </w:r>
      <w:r w:rsidRPr="005B0334">
        <w:rPr>
          <w:rtl/>
        </w:rPr>
        <w:t xml:space="preserve"> </w:t>
      </w:r>
      <w:r w:rsidRPr="005B0334">
        <w:rPr>
          <w:rFonts w:hint="cs"/>
          <w:rtl/>
        </w:rPr>
        <w:t>הבריאות</w:t>
      </w:r>
      <w:r w:rsidRPr="005B0334">
        <w:rPr>
          <w:rtl/>
        </w:rPr>
        <w:t xml:space="preserve">, </w:t>
      </w:r>
      <w:r w:rsidRPr="005B0334">
        <w:rPr>
          <w:rFonts w:hint="cs"/>
          <w:rtl/>
        </w:rPr>
        <w:t>והיו</w:t>
      </w:r>
      <w:r w:rsidRPr="005B0334">
        <w:rPr>
          <w:rtl/>
        </w:rPr>
        <w:t xml:space="preserve"> </w:t>
      </w:r>
      <w:r w:rsidRPr="005B0334">
        <w:rPr>
          <w:rFonts w:hint="cs"/>
          <w:rtl/>
        </w:rPr>
        <w:t>שותפים</w:t>
      </w:r>
      <w:r w:rsidRPr="005B0334">
        <w:rPr>
          <w:rtl/>
        </w:rPr>
        <w:t xml:space="preserve"> </w:t>
      </w:r>
      <w:r w:rsidRPr="005B0334">
        <w:rPr>
          <w:rFonts w:hint="cs"/>
          <w:rtl/>
        </w:rPr>
        <w:t>בו</w:t>
      </w:r>
      <w:r w:rsidRPr="005B0334">
        <w:rPr>
          <w:rtl/>
        </w:rPr>
        <w:t xml:space="preserve"> </w:t>
      </w:r>
      <w:r w:rsidRPr="005B0334">
        <w:rPr>
          <w:rFonts w:hint="cs"/>
          <w:rtl/>
        </w:rPr>
        <w:t>נציגי</w:t>
      </w:r>
      <w:r w:rsidRPr="005B0334">
        <w:rPr>
          <w:rtl/>
        </w:rPr>
        <w:t xml:space="preserve"> </w:t>
      </w:r>
      <w:r w:rsidRPr="005B0334">
        <w:rPr>
          <w:rFonts w:hint="cs"/>
          <w:rtl/>
        </w:rPr>
        <w:t>משרד</w:t>
      </w:r>
      <w:r w:rsidRPr="005B0334">
        <w:rPr>
          <w:rtl/>
        </w:rPr>
        <w:t xml:space="preserve"> </w:t>
      </w:r>
      <w:r w:rsidRPr="005B0334">
        <w:rPr>
          <w:rFonts w:hint="cs"/>
          <w:rtl/>
        </w:rPr>
        <w:t>הכלכלה</w:t>
      </w:r>
      <w:r w:rsidRPr="005B0334">
        <w:rPr>
          <w:rtl/>
        </w:rPr>
        <w:t xml:space="preserve">, </w:t>
      </w:r>
      <w:r w:rsidRPr="005B0334">
        <w:rPr>
          <w:rFonts w:hint="cs"/>
          <w:rtl/>
        </w:rPr>
        <w:t>משרד</w:t>
      </w:r>
      <w:r w:rsidRPr="005B0334">
        <w:rPr>
          <w:rtl/>
        </w:rPr>
        <w:t xml:space="preserve"> </w:t>
      </w:r>
      <w:r w:rsidRPr="005B0334">
        <w:rPr>
          <w:rFonts w:hint="cs"/>
          <w:rtl/>
        </w:rPr>
        <w:t>המשפטים</w:t>
      </w:r>
      <w:r w:rsidRPr="005B0334">
        <w:rPr>
          <w:rtl/>
        </w:rPr>
        <w:t xml:space="preserve"> </w:t>
      </w:r>
      <w:r w:rsidRPr="005B0334">
        <w:rPr>
          <w:rFonts w:hint="cs"/>
          <w:rtl/>
        </w:rPr>
        <w:t>והמשרד</w:t>
      </w:r>
      <w:r w:rsidRPr="005B0334">
        <w:rPr>
          <w:rtl/>
        </w:rPr>
        <w:t xml:space="preserve"> </w:t>
      </w:r>
      <w:r w:rsidRPr="005B0334">
        <w:rPr>
          <w:rFonts w:hint="cs"/>
          <w:rtl/>
        </w:rPr>
        <w:t>לביטחון</w:t>
      </w:r>
      <w:r w:rsidRPr="005B0334">
        <w:rPr>
          <w:rtl/>
        </w:rPr>
        <w:t xml:space="preserve"> </w:t>
      </w:r>
      <w:r w:rsidRPr="005B0334">
        <w:rPr>
          <w:rFonts w:hint="cs"/>
          <w:rtl/>
        </w:rPr>
        <w:t>פנים</w:t>
      </w:r>
      <w:r w:rsidRPr="005B0334">
        <w:rPr>
          <w:rtl/>
        </w:rPr>
        <w:t xml:space="preserve">. </w:t>
      </w:r>
    </w:p>
    <w:p w:rsidR="000B3574" w:rsidRPr="00FF0498" w:rsidRDefault="000B3574" w:rsidP="00CF3E79">
      <w:pPr>
        <w:pStyle w:val="a7"/>
        <w:spacing w:before="0"/>
        <w:ind w:left="0"/>
        <w:rPr>
          <w:rtl/>
        </w:rPr>
      </w:pPr>
      <w:r w:rsidRPr="00FF0498">
        <w:rPr>
          <w:rFonts w:hint="cs"/>
          <w:rtl/>
        </w:rPr>
        <w:t xml:space="preserve">הצוות בחן </w:t>
      </w:r>
      <w:r>
        <w:rPr>
          <w:rFonts w:hint="cs"/>
          <w:rtl/>
        </w:rPr>
        <w:t xml:space="preserve">באופן יסודי ומעמיק </w:t>
      </w:r>
      <w:r w:rsidRPr="00FF0498">
        <w:rPr>
          <w:rFonts w:hint="cs"/>
          <w:rtl/>
        </w:rPr>
        <w:t xml:space="preserve">את פוטנציאל הייצוא של קנאביס רפואי, את המצב המשפטי בנושא, וסקר את המצב במדינות המערב האחרות. בנוסף, הופיעו בפני הצוות נציגי משטרת ישראל והרשות למלחמה בסמים, כמו גם </w:t>
      </w:r>
      <w:r>
        <w:rPr>
          <w:rFonts w:hint="cs"/>
          <w:rtl/>
        </w:rPr>
        <w:t xml:space="preserve">חברות מסחריות, מגדלי </w:t>
      </w:r>
      <w:r w:rsidR="00CF3E79">
        <w:rPr>
          <w:rFonts w:hint="cs"/>
          <w:rtl/>
        </w:rPr>
        <w:t>קנאביס</w:t>
      </w:r>
      <w:r>
        <w:rPr>
          <w:rFonts w:hint="cs"/>
          <w:rtl/>
        </w:rPr>
        <w:t xml:space="preserve"> ברישיון ויזמים המעוניינים לגדל </w:t>
      </w:r>
      <w:r w:rsidR="00CF3E79">
        <w:rPr>
          <w:rFonts w:hint="cs"/>
          <w:rtl/>
        </w:rPr>
        <w:t>קנאביס</w:t>
      </w:r>
      <w:r>
        <w:rPr>
          <w:rFonts w:hint="cs"/>
          <w:rtl/>
        </w:rPr>
        <w:t xml:space="preserve">, </w:t>
      </w:r>
      <w:r w:rsidRPr="00FF0498">
        <w:rPr>
          <w:rFonts w:hint="cs"/>
          <w:rtl/>
        </w:rPr>
        <w:t xml:space="preserve">אשר שטחו גם הן בפני הצוות את עמדותיהן לגבי פוטנציאל הייצוא של קנאביס רפואי והתועלת אשר יכולה לצמוח מכך למשק. </w:t>
      </w:r>
    </w:p>
    <w:p w:rsidR="000B3574" w:rsidRPr="00EF3A8B" w:rsidRDefault="000B3574" w:rsidP="0013550A">
      <w:pPr>
        <w:pStyle w:val="1"/>
        <w:rPr>
          <w:rtl/>
        </w:rPr>
      </w:pPr>
      <w:bookmarkStart w:id="3" w:name="_Toc490322621"/>
      <w:r w:rsidRPr="00FF0498">
        <w:rPr>
          <w:rFonts w:hint="cs"/>
          <w:rtl/>
        </w:rPr>
        <w:t>היבט</w:t>
      </w:r>
      <w:r>
        <w:rPr>
          <w:rFonts w:hint="cs"/>
          <w:rtl/>
        </w:rPr>
        <w:t>ים</w:t>
      </w:r>
      <w:r w:rsidRPr="00FF0498">
        <w:rPr>
          <w:rFonts w:hint="cs"/>
          <w:rtl/>
        </w:rPr>
        <w:t xml:space="preserve"> </w:t>
      </w:r>
      <w:r>
        <w:rPr>
          <w:rFonts w:hint="cs"/>
          <w:rtl/>
        </w:rPr>
        <w:t>אגרו-</w:t>
      </w:r>
      <w:proofErr w:type="spellStart"/>
      <w:r w:rsidRPr="00EF3A8B">
        <w:rPr>
          <w:rFonts w:hint="cs"/>
          <w:rtl/>
        </w:rPr>
        <w:t>מדיקאלים</w:t>
      </w:r>
      <w:bookmarkEnd w:id="3"/>
      <w:proofErr w:type="spellEnd"/>
    </w:p>
    <w:p w:rsidR="000B3574" w:rsidRDefault="000B3574" w:rsidP="00CF3E79">
      <w:pPr>
        <w:pStyle w:val="a7"/>
        <w:spacing w:before="0"/>
        <w:ind w:left="0"/>
        <w:rPr>
          <w:rtl/>
        </w:rPr>
      </w:pPr>
      <w:r w:rsidRPr="005B0334">
        <w:rPr>
          <w:rtl/>
        </w:rPr>
        <w:t>בשנים האחרונות הולך וגובר ה</w:t>
      </w:r>
      <w:r w:rsidRPr="005B0334">
        <w:rPr>
          <w:rFonts w:hint="cs"/>
          <w:rtl/>
        </w:rPr>
        <w:t xml:space="preserve">שימוש </w:t>
      </w:r>
      <w:r w:rsidRPr="005B0334">
        <w:rPr>
          <w:rtl/>
        </w:rPr>
        <w:t>ב</w:t>
      </w:r>
      <w:r w:rsidR="00CF3E79">
        <w:rPr>
          <w:rtl/>
        </w:rPr>
        <w:t>קנאביס</w:t>
      </w:r>
      <w:r w:rsidRPr="005B0334">
        <w:rPr>
          <w:rtl/>
        </w:rPr>
        <w:t xml:space="preserve"> לשימוש רפואי במדינות רבות בעולם ובכללן גם במדינת ישראל</w:t>
      </w:r>
      <w:r w:rsidR="00130586">
        <w:rPr>
          <w:rFonts w:hint="cs"/>
          <w:rtl/>
        </w:rPr>
        <w:t xml:space="preserve">. </w:t>
      </w:r>
      <w:r w:rsidRPr="005B0334">
        <w:rPr>
          <w:rFonts w:hint="cs"/>
          <w:rtl/>
        </w:rPr>
        <w:t>במקביל</w:t>
      </w:r>
      <w:r w:rsidR="00130586">
        <w:rPr>
          <w:rFonts w:hint="cs"/>
          <w:rtl/>
        </w:rPr>
        <w:t>,</w:t>
      </w:r>
      <w:r w:rsidRPr="005B0334">
        <w:rPr>
          <w:rFonts w:hint="cs"/>
          <w:rtl/>
        </w:rPr>
        <w:t xml:space="preserve"> חלה בעולם </w:t>
      </w:r>
      <w:r>
        <w:rPr>
          <w:rFonts w:hint="cs"/>
          <w:rtl/>
        </w:rPr>
        <w:t>הבנה ו</w:t>
      </w:r>
      <w:r w:rsidRPr="005B0334">
        <w:rPr>
          <w:rFonts w:hint="cs"/>
          <w:rtl/>
        </w:rPr>
        <w:t>התקדמות במחקר המדעי בתחום ה</w:t>
      </w:r>
      <w:r w:rsidR="00CF3E79">
        <w:rPr>
          <w:rFonts w:hint="cs"/>
          <w:rtl/>
        </w:rPr>
        <w:t>קנאביס</w:t>
      </w:r>
      <w:r w:rsidRPr="005B0334">
        <w:rPr>
          <w:rFonts w:hint="cs"/>
          <w:rtl/>
        </w:rPr>
        <w:t xml:space="preserve"> המוביל לביסוס הקליני של צמח ה</w:t>
      </w:r>
      <w:r w:rsidR="00CF3E79">
        <w:rPr>
          <w:rFonts w:hint="cs"/>
          <w:rtl/>
        </w:rPr>
        <w:t>קנאביס</w:t>
      </w:r>
      <w:r w:rsidRPr="005B0334">
        <w:rPr>
          <w:rFonts w:hint="cs"/>
          <w:rtl/>
        </w:rPr>
        <w:t xml:space="preserve"> כצמ</w:t>
      </w:r>
      <w:r w:rsidR="00130586">
        <w:rPr>
          <w:rFonts w:hint="cs"/>
          <w:rtl/>
        </w:rPr>
        <w:t>ח המכיל תרכובות בעלות</w:t>
      </w:r>
      <w:r w:rsidRPr="005B0334">
        <w:rPr>
          <w:rFonts w:hint="cs"/>
          <w:rtl/>
        </w:rPr>
        <w:t xml:space="preserve"> השפעה רפואית מטיבה לשלל סימפטומים</w:t>
      </w:r>
      <w:r w:rsidRPr="005B0334">
        <w:rPr>
          <w:rtl/>
        </w:rPr>
        <w:t>.</w:t>
      </w:r>
      <w:r w:rsidRPr="005B0334">
        <w:rPr>
          <w:rFonts w:hint="cs"/>
          <w:rtl/>
        </w:rPr>
        <w:t xml:space="preserve"> </w:t>
      </w:r>
    </w:p>
    <w:p w:rsidR="000B3574" w:rsidRPr="00F14AC5" w:rsidRDefault="000B3574" w:rsidP="00CF3E79">
      <w:pPr>
        <w:pStyle w:val="a7"/>
        <w:spacing w:before="0"/>
        <w:ind w:left="0"/>
        <w:rPr>
          <w:rtl/>
        </w:rPr>
      </w:pPr>
      <w:r w:rsidRPr="00333A55">
        <w:rPr>
          <w:rFonts w:hint="cs"/>
          <w:rtl/>
        </w:rPr>
        <w:t>צמח</w:t>
      </w:r>
      <w:r w:rsidRPr="00333A55">
        <w:rPr>
          <w:rtl/>
        </w:rPr>
        <w:t xml:space="preserve"> </w:t>
      </w:r>
      <w:r w:rsidR="00CF3E79">
        <w:rPr>
          <w:rFonts w:hint="cs"/>
          <w:rtl/>
        </w:rPr>
        <w:t>קנאביס</w:t>
      </w:r>
      <w:r w:rsidRPr="00333A55">
        <w:rPr>
          <w:rtl/>
        </w:rPr>
        <w:t xml:space="preserve"> </w:t>
      </w:r>
      <w:r w:rsidRPr="00333A55">
        <w:rPr>
          <w:rFonts w:hint="cs"/>
          <w:rtl/>
        </w:rPr>
        <w:t>על</w:t>
      </w:r>
      <w:r w:rsidRPr="00333A55">
        <w:rPr>
          <w:rtl/>
        </w:rPr>
        <w:t xml:space="preserve"> </w:t>
      </w:r>
      <w:r w:rsidRPr="00333A55">
        <w:rPr>
          <w:rFonts w:hint="cs"/>
          <w:rtl/>
        </w:rPr>
        <w:t>כל</w:t>
      </w:r>
      <w:r w:rsidRPr="00333A55">
        <w:rPr>
          <w:rtl/>
        </w:rPr>
        <w:t xml:space="preserve"> </w:t>
      </w:r>
      <w:r w:rsidRPr="00333A55">
        <w:rPr>
          <w:rFonts w:hint="cs"/>
          <w:rtl/>
        </w:rPr>
        <w:t>חלקיו</w:t>
      </w:r>
      <w:r w:rsidRPr="00333A55">
        <w:rPr>
          <w:rtl/>
        </w:rPr>
        <w:t xml:space="preserve"> (</w:t>
      </w:r>
      <w:r w:rsidRPr="00333A55">
        <w:rPr>
          <w:rFonts w:hint="cs"/>
          <w:rtl/>
        </w:rPr>
        <w:t>ולמעט</w:t>
      </w:r>
      <w:r w:rsidRPr="00333A55">
        <w:rPr>
          <w:rtl/>
        </w:rPr>
        <w:t xml:space="preserve"> </w:t>
      </w:r>
      <w:r w:rsidRPr="00333A55">
        <w:rPr>
          <w:rFonts w:hint="cs"/>
          <w:rtl/>
        </w:rPr>
        <w:t>שמן</w:t>
      </w:r>
      <w:r w:rsidRPr="00333A55">
        <w:rPr>
          <w:rtl/>
        </w:rPr>
        <w:t xml:space="preserve"> </w:t>
      </w:r>
      <w:r w:rsidRPr="00333A55">
        <w:rPr>
          <w:rFonts w:hint="cs"/>
          <w:rtl/>
        </w:rPr>
        <w:t>המופק</w:t>
      </w:r>
      <w:r w:rsidRPr="00333A55">
        <w:rPr>
          <w:rtl/>
        </w:rPr>
        <w:t xml:space="preserve"> </w:t>
      </w:r>
      <w:r w:rsidRPr="00333A55">
        <w:rPr>
          <w:rFonts w:hint="cs"/>
          <w:rtl/>
        </w:rPr>
        <w:t>מזרעיו</w:t>
      </w:r>
      <w:r w:rsidRPr="00333A55">
        <w:rPr>
          <w:rtl/>
        </w:rPr>
        <w:t xml:space="preserve">) </w:t>
      </w:r>
      <w:r>
        <w:rPr>
          <w:rFonts w:hint="cs"/>
          <w:rtl/>
        </w:rPr>
        <w:t>כלול היום בהגדרת</w:t>
      </w:r>
      <w:r w:rsidRPr="00333A55">
        <w:rPr>
          <w:rtl/>
        </w:rPr>
        <w:t xml:space="preserve"> "</w:t>
      </w:r>
      <w:r w:rsidRPr="00333A55">
        <w:rPr>
          <w:rFonts w:hint="cs"/>
          <w:rtl/>
        </w:rPr>
        <w:t>סם</w:t>
      </w:r>
      <w:r w:rsidRPr="00333A55">
        <w:rPr>
          <w:rtl/>
        </w:rPr>
        <w:t xml:space="preserve"> </w:t>
      </w:r>
      <w:r w:rsidRPr="00333A55">
        <w:rPr>
          <w:rFonts w:hint="cs"/>
          <w:rtl/>
        </w:rPr>
        <w:t>מסוכן</w:t>
      </w:r>
      <w:r w:rsidRPr="00333A55">
        <w:rPr>
          <w:rtl/>
        </w:rPr>
        <w:t>"</w:t>
      </w:r>
      <w:r>
        <w:rPr>
          <w:rFonts w:hint="cs"/>
          <w:rtl/>
        </w:rPr>
        <w:t xml:space="preserve"> </w:t>
      </w:r>
      <w:r w:rsidRPr="00333A55">
        <w:rPr>
          <w:rFonts w:hint="cs"/>
          <w:rtl/>
        </w:rPr>
        <w:t>בפקודת</w:t>
      </w:r>
      <w:r w:rsidRPr="00333A55">
        <w:rPr>
          <w:rtl/>
        </w:rPr>
        <w:t xml:space="preserve"> </w:t>
      </w:r>
      <w:r w:rsidRPr="00333A55">
        <w:rPr>
          <w:rFonts w:hint="cs"/>
          <w:rtl/>
        </w:rPr>
        <w:t>הסמים</w:t>
      </w:r>
      <w:r w:rsidRPr="00333A55">
        <w:rPr>
          <w:rtl/>
        </w:rPr>
        <w:t xml:space="preserve"> </w:t>
      </w:r>
      <w:r w:rsidRPr="00333A55">
        <w:rPr>
          <w:rFonts w:hint="cs"/>
          <w:rtl/>
        </w:rPr>
        <w:t>הישראלית</w:t>
      </w:r>
      <w:r w:rsidRPr="00333A55">
        <w:rPr>
          <w:rtl/>
        </w:rPr>
        <w:t xml:space="preserve"> </w:t>
      </w:r>
      <w:r w:rsidRPr="00333A55">
        <w:rPr>
          <w:rFonts w:hint="cs"/>
          <w:rtl/>
        </w:rPr>
        <w:t>וכן</w:t>
      </w:r>
      <w:r w:rsidRPr="00333A55">
        <w:rPr>
          <w:rtl/>
        </w:rPr>
        <w:t xml:space="preserve"> </w:t>
      </w:r>
      <w:r w:rsidRPr="00333A55">
        <w:rPr>
          <w:rFonts w:hint="cs"/>
          <w:rtl/>
        </w:rPr>
        <w:t>באמנה</w:t>
      </w:r>
      <w:r w:rsidRPr="00333A55">
        <w:rPr>
          <w:rtl/>
        </w:rPr>
        <w:t xml:space="preserve"> </w:t>
      </w:r>
      <w:r w:rsidRPr="00333A55">
        <w:rPr>
          <w:rFonts w:hint="cs"/>
          <w:rtl/>
        </w:rPr>
        <w:t>הבין</w:t>
      </w:r>
      <w:r w:rsidRPr="00333A55">
        <w:rPr>
          <w:rtl/>
        </w:rPr>
        <w:t xml:space="preserve"> </w:t>
      </w:r>
      <w:r w:rsidRPr="00333A55">
        <w:rPr>
          <w:rFonts w:hint="cs"/>
          <w:rtl/>
        </w:rPr>
        <w:t>לאומית</w:t>
      </w:r>
      <w:r w:rsidRPr="00333A55">
        <w:rPr>
          <w:rtl/>
        </w:rPr>
        <w:t xml:space="preserve"> </w:t>
      </w:r>
      <w:r w:rsidRPr="00333A55">
        <w:rPr>
          <w:rFonts w:hint="cs"/>
          <w:rtl/>
        </w:rPr>
        <w:t>הרלוונטית</w:t>
      </w:r>
      <w:r>
        <w:rPr>
          <w:rFonts w:hint="cs"/>
          <w:rtl/>
        </w:rPr>
        <w:t xml:space="preserve"> (</w:t>
      </w:r>
      <w:r w:rsidRPr="00FF0498">
        <w:rPr>
          <w:rFonts w:hint="cs"/>
          <w:rtl/>
        </w:rPr>
        <w:t>האמנה</w:t>
      </w:r>
      <w:r w:rsidRPr="00FF0498">
        <w:rPr>
          <w:rtl/>
        </w:rPr>
        <w:t xml:space="preserve"> </w:t>
      </w:r>
      <w:r w:rsidRPr="00FF0498">
        <w:rPr>
          <w:rFonts w:hint="cs"/>
          <w:rtl/>
        </w:rPr>
        <w:t>היחידה</w:t>
      </w:r>
      <w:r w:rsidRPr="00FF0498">
        <w:rPr>
          <w:rtl/>
        </w:rPr>
        <w:t xml:space="preserve"> </w:t>
      </w:r>
      <w:r w:rsidRPr="00FF0498">
        <w:rPr>
          <w:rFonts w:hint="cs"/>
          <w:rtl/>
        </w:rPr>
        <w:t>לעניין</w:t>
      </w:r>
      <w:r w:rsidRPr="00FF0498">
        <w:rPr>
          <w:rtl/>
        </w:rPr>
        <w:t xml:space="preserve"> </w:t>
      </w:r>
      <w:r w:rsidRPr="00FF0498">
        <w:rPr>
          <w:rFonts w:hint="cs"/>
          <w:rtl/>
        </w:rPr>
        <w:t>סמים</w:t>
      </w:r>
      <w:r w:rsidRPr="00FF0498">
        <w:rPr>
          <w:rtl/>
        </w:rPr>
        <w:t xml:space="preserve"> </w:t>
      </w:r>
      <w:r w:rsidRPr="00FF0498">
        <w:rPr>
          <w:rFonts w:hint="cs"/>
          <w:rtl/>
        </w:rPr>
        <w:t>מסוכנים</w:t>
      </w:r>
      <w:r>
        <w:rPr>
          <w:rFonts w:hint="cs"/>
          <w:rtl/>
        </w:rPr>
        <w:t>, להלן "האמנה")</w:t>
      </w:r>
      <w:r>
        <w:rPr>
          <w:rtl/>
        </w:rPr>
        <w:t>,</w:t>
      </w:r>
      <w:r w:rsidRPr="005B0334">
        <w:rPr>
          <w:rtl/>
        </w:rPr>
        <w:t xml:space="preserve"> </w:t>
      </w:r>
      <w:r w:rsidRPr="00F14AC5">
        <w:rPr>
          <w:rFonts w:hint="cs"/>
          <w:rtl/>
        </w:rPr>
        <w:t>אך</w:t>
      </w:r>
      <w:r w:rsidRPr="00F14AC5">
        <w:rPr>
          <w:rtl/>
        </w:rPr>
        <w:t xml:space="preserve"> </w:t>
      </w:r>
      <w:r w:rsidRPr="00F14AC5">
        <w:rPr>
          <w:rFonts w:hint="cs"/>
          <w:rtl/>
        </w:rPr>
        <w:t>יחד</w:t>
      </w:r>
      <w:r w:rsidRPr="00F14AC5">
        <w:rPr>
          <w:rtl/>
        </w:rPr>
        <w:t xml:space="preserve"> </w:t>
      </w:r>
      <w:r w:rsidRPr="00F14AC5">
        <w:rPr>
          <w:rFonts w:hint="cs"/>
          <w:rtl/>
        </w:rPr>
        <w:t>עם</w:t>
      </w:r>
      <w:r w:rsidRPr="00F14AC5">
        <w:rPr>
          <w:rtl/>
        </w:rPr>
        <w:t xml:space="preserve"> </w:t>
      </w:r>
      <w:r w:rsidRPr="00F14AC5">
        <w:rPr>
          <w:rFonts w:hint="cs"/>
          <w:rtl/>
        </w:rPr>
        <w:t>זאת</w:t>
      </w:r>
      <w:r w:rsidRPr="00F14AC5">
        <w:rPr>
          <w:rtl/>
        </w:rPr>
        <w:t xml:space="preserve"> </w:t>
      </w:r>
      <w:r w:rsidRPr="00F14AC5">
        <w:rPr>
          <w:rFonts w:hint="cs"/>
          <w:rtl/>
        </w:rPr>
        <w:t>המערכת</w:t>
      </w:r>
      <w:r w:rsidRPr="00F14AC5">
        <w:rPr>
          <w:rtl/>
        </w:rPr>
        <w:t xml:space="preserve"> </w:t>
      </w:r>
      <w:r w:rsidRPr="00F14AC5">
        <w:rPr>
          <w:rFonts w:hint="cs"/>
          <w:rtl/>
        </w:rPr>
        <w:t>הרפואית</w:t>
      </w:r>
      <w:r w:rsidRPr="00F14AC5">
        <w:rPr>
          <w:rtl/>
        </w:rPr>
        <w:t xml:space="preserve"> </w:t>
      </w:r>
      <w:r w:rsidRPr="00F14AC5">
        <w:rPr>
          <w:rFonts w:hint="cs"/>
          <w:rtl/>
        </w:rPr>
        <w:t>מכירה</w:t>
      </w:r>
      <w:r w:rsidRPr="00F14AC5">
        <w:rPr>
          <w:rtl/>
        </w:rPr>
        <w:t xml:space="preserve"> </w:t>
      </w:r>
      <w:r w:rsidRPr="00F14AC5">
        <w:rPr>
          <w:rFonts w:hint="cs"/>
          <w:rtl/>
        </w:rPr>
        <w:t>בכך</w:t>
      </w:r>
      <w:r w:rsidRPr="00F14AC5">
        <w:rPr>
          <w:rtl/>
        </w:rPr>
        <w:t xml:space="preserve"> </w:t>
      </w:r>
      <w:r w:rsidRPr="00F14AC5">
        <w:rPr>
          <w:rFonts w:hint="cs"/>
          <w:rtl/>
        </w:rPr>
        <w:t>שקיימים</w:t>
      </w:r>
      <w:r w:rsidRPr="00F14AC5">
        <w:rPr>
          <w:rtl/>
        </w:rPr>
        <w:t xml:space="preserve"> </w:t>
      </w:r>
      <w:r w:rsidRPr="00F14AC5">
        <w:rPr>
          <w:rFonts w:hint="cs"/>
          <w:rtl/>
        </w:rPr>
        <w:t>שימושים</w:t>
      </w:r>
      <w:r w:rsidRPr="00F14AC5">
        <w:rPr>
          <w:rtl/>
        </w:rPr>
        <w:t xml:space="preserve"> </w:t>
      </w:r>
      <w:r w:rsidRPr="00F14AC5">
        <w:rPr>
          <w:rFonts w:hint="cs"/>
          <w:rtl/>
        </w:rPr>
        <w:t>רפואיים</w:t>
      </w:r>
      <w:r w:rsidRPr="00F14AC5">
        <w:rPr>
          <w:rtl/>
        </w:rPr>
        <w:t xml:space="preserve"> </w:t>
      </w:r>
      <w:r w:rsidRPr="00F14AC5">
        <w:rPr>
          <w:rFonts w:hint="cs"/>
          <w:rtl/>
        </w:rPr>
        <w:t>ל</w:t>
      </w:r>
      <w:r w:rsidR="00CF3E79" w:rsidRPr="00F14AC5">
        <w:rPr>
          <w:rFonts w:hint="cs"/>
          <w:rtl/>
        </w:rPr>
        <w:t>קנאביס</w:t>
      </w:r>
      <w:r w:rsidRPr="00F14AC5">
        <w:rPr>
          <w:rtl/>
        </w:rPr>
        <w:t xml:space="preserve">, </w:t>
      </w:r>
      <w:r w:rsidRPr="00F14AC5">
        <w:rPr>
          <w:rFonts w:hint="cs"/>
          <w:rtl/>
        </w:rPr>
        <w:t>העשויים</w:t>
      </w:r>
      <w:r w:rsidRPr="00F14AC5">
        <w:rPr>
          <w:rtl/>
        </w:rPr>
        <w:t xml:space="preserve"> </w:t>
      </w:r>
      <w:r w:rsidRPr="00F14AC5">
        <w:rPr>
          <w:rFonts w:hint="cs"/>
          <w:rtl/>
        </w:rPr>
        <w:t>להקל</w:t>
      </w:r>
      <w:r w:rsidRPr="00F14AC5">
        <w:rPr>
          <w:rtl/>
        </w:rPr>
        <w:t xml:space="preserve"> </w:t>
      </w:r>
      <w:r w:rsidRPr="00F14AC5">
        <w:rPr>
          <w:rFonts w:hint="cs"/>
          <w:rtl/>
        </w:rPr>
        <w:t>על</w:t>
      </w:r>
      <w:r w:rsidRPr="00F14AC5">
        <w:rPr>
          <w:rtl/>
        </w:rPr>
        <w:t xml:space="preserve"> </w:t>
      </w:r>
      <w:r w:rsidRPr="00F14AC5">
        <w:rPr>
          <w:rFonts w:hint="cs"/>
          <w:rtl/>
        </w:rPr>
        <w:t>חולים</w:t>
      </w:r>
      <w:r w:rsidRPr="00F14AC5">
        <w:rPr>
          <w:rtl/>
        </w:rPr>
        <w:t xml:space="preserve"> </w:t>
      </w:r>
      <w:r w:rsidRPr="00F14AC5">
        <w:rPr>
          <w:rFonts w:hint="cs"/>
          <w:rtl/>
        </w:rPr>
        <w:t>במחלות</w:t>
      </w:r>
      <w:r w:rsidRPr="00F14AC5">
        <w:rPr>
          <w:rtl/>
        </w:rPr>
        <w:t xml:space="preserve"> </w:t>
      </w:r>
      <w:r w:rsidRPr="00F14AC5">
        <w:rPr>
          <w:rFonts w:hint="cs"/>
          <w:rtl/>
        </w:rPr>
        <w:t>מסוימות</w:t>
      </w:r>
      <w:r w:rsidRPr="00F14AC5">
        <w:rPr>
          <w:rtl/>
        </w:rPr>
        <w:t xml:space="preserve">. </w:t>
      </w:r>
      <w:r w:rsidRPr="00F14AC5">
        <w:rPr>
          <w:rFonts w:hint="cs"/>
          <w:rtl/>
        </w:rPr>
        <w:t>השימוש</w:t>
      </w:r>
      <w:r w:rsidRPr="00F14AC5">
        <w:rPr>
          <w:rtl/>
        </w:rPr>
        <w:t xml:space="preserve"> </w:t>
      </w:r>
      <w:r w:rsidRPr="00F14AC5">
        <w:rPr>
          <w:rFonts w:hint="cs"/>
          <w:rtl/>
        </w:rPr>
        <w:t>ב</w:t>
      </w:r>
      <w:r w:rsidR="00CF3E79" w:rsidRPr="00F14AC5">
        <w:rPr>
          <w:rFonts w:hint="cs"/>
          <w:rtl/>
        </w:rPr>
        <w:t>קנאביס</w:t>
      </w:r>
      <w:r w:rsidRPr="00F14AC5">
        <w:rPr>
          <w:rtl/>
        </w:rPr>
        <w:t xml:space="preserve"> </w:t>
      </w:r>
      <w:r w:rsidRPr="00F14AC5">
        <w:rPr>
          <w:rFonts w:hint="cs"/>
          <w:rtl/>
        </w:rPr>
        <w:t>למטרות</w:t>
      </w:r>
      <w:r w:rsidRPr="00F14AC5">
        <w:rPr>
          <w:rtl/>
        </w:rPr>
        <w:t xml:space="preserve"> </w:t>
      </w:r>
      <w:r w:rsidRPr="00F14AC5">
        <w:rPr>
          <w:rFonts w:hint="cs"/>
          <w:rtl/>
        </w:rPr>
        <w:t>רפואיות</w:t>
      </w:r>
      <w:r w:rsidRPr="00F14AC5">
        <w:rPr>
          <w:rtl/>
        </w:rPr>
        <w:t xml:space="preserve"> </w:t>
      </w:r>
      <w:r w:rsidRPr="00F14AC5">
        <w:rPr>
          <w:rFonts w:hint="cs"/>
          <w:rtl/>
        </w:rPr>
        <w:t>הוא</w:t>
      </w:r>
      <w:r w:rsidRPr="00F14AC5">
        <w:rPr>
          <w:rtl/>
        </w:rPr>
        <w:t xml:space="preserve"> </w:t>
      </w:r>
      <w:r w:rsidRPr="00F14AC5">
        <w:rPr>
          <w:rFonts w:hint="cs"/>
          <w:rtl/>
        </w:rPr>
        <w:t>תחום</w:t>
      </w:r>
      <w:r w:rsidRPr="00F14AC5">
        <w:rPr>
          <w:rtl/>
        </w:rPr>
        <w:t xml:space="preserve"> </w:t>
      </w:r>
      <w:r w:rsidRPr="00F14AC5">
        <w:rPr>
          <w:rFonts w:hint="cs"/>
          <w:rtl/>
        </w:rPr>
        <w:t>מתפתח</w:t>
      </w:r>
      <w:r w:rsidRPr="00F14AC5">
        <w:rPr>
          <w:rtl/>
        </w:rPr>
        <w:t xml:space="preserve"> </w:t>
      </w:r>
      <w:r w:rsidRPr="00F14AC5">
        <w:rPr>
          <w:rFonts w:hint="cs"/>
          <w:rtl/>
        </w:rPr>
        <w:t>ודינמי</w:t>
      </w:r>
      <w:r w:rsidRPr="00F14AC5">
        <w:rPr>
          <w:rtl/>
        </w:rPr>
        <w:t xml:space="preserve"> </w:t>
      </w:r>
      <w:r w:rsidRPr="00F14AC5">
        <w:rPr>
          <w:rFonts w:hint="cs"/>
          <w:rtl/>
        </w:rPr>
        <w:t>ודרכי</w:t>
      </w:r>
      <w:r w:rsidRPr="00F14AC5">
        <w:rPr>
          <w:rtl/>
        </w:rPr>
        <w:t xml:space="preserve"> </w:t>
      </w:r>
      <w:r w:rsidRPr="00F14AC5">
        <w:rPr>
          <w:rFonts w:hint="cs"/>
          <w:rtl/>
        </w:rPr>
        <w:t>ההסדרה</w:t>
      </w:r>
      <w:r w:rsidRPr="00F14AC5">
        <w:rPr>
          <w:rtl/>
        </w:rPr>
        <w:t xml:space="preserve"> </w:t>
      </w:r>
      <w:r w:rsidRPr="00F14AC5">
        <w:rPr>
          <w:rFonts w:hint="cs"/>
          <w:rtl/>
        </w:rPr>
        <w:t>של</w:t>
      </w:r>
      <w:r w:rsidRPr="00F14AC5">
        <w:rPr>
          <w:rtl/>
        </w:rPr>
        <w:t xml:space="preserve"> </w:t>
      </w:r>
      <w:r w:rsidRPr="00F14AC5">
        <w:rPr>
          <w:rFonts w:hint="cs"/>
          <w:rtl/>
        </w:rPr>
        <w:t>השימוש</w:t>
      </w:r>
      <w:r w:rsidRPr="00F14AC5">
        <w:rPr>
          <w:rtl/>
        </w:rPr>
        <w:t xml:space="preserve"> </w:t>
      </w:r>
      <w:r w:rsidRPr="00F14AC5">
        <w:rPr>
          <w:rFonts w:hint="cs"/>
          <w:rtl/>
        </w:rPr>
        <w:t>הרפואי</w:t>
      </w:r>
      <w:r w:rsidRPr="00F14AC5">
        <w:rPr>
          <w:rtl/>
        </w:rPr>
        <w:t xml:space="preserve"> </w:t>
      </w:r>
      <w:r w:rsidRPr="00F14AC5">
        <w:rPr>
          <w:rFonts w:hint="cs"/>
          <w:rtl/>
        </w:rPr>
        <w:t>בו</w:t>
      </w:r>
      <w:r w:rsidRPr="00F14AC5">
        <w:rPr>
          <w:rtl/>
        </w:rPr>
        <w:t xml:space="preserve"> </w:t>
      </w:r>
      <w:r w:rsidRPr="00F14AC5">
        <w:rPr>
          <w:rFonts w:hint="cs"/>
          <w:rtl/>
        </w:rPr>
        <w:t>נמצאים</w:t>
      </w:r>
      <w:r w:rsidRPr="00F14AC5">
        <w:rPr>
          <w:rtl/>
        </w:rPr>
        <w:t xml:space="preserve"> </w:t>
      </w:r>
      <w:r w:rsidRPr="00F14AC5">
        <w:rPr>
          <w:rFonts w:hint="cs"/>
          <w:rtl/>
        </w:rPr>
        <w:t>בהליכי</w:t>
      </w:r>
      <w:r w:rsidRPr="00F14AC5">
        <w:rPr>
          <w:rtl/>
        </w:rPr>
        <w:t xml:space="preserve"> </w:t>
      </w:r>
      <w:r w:rsidRPr="00F14AC5">
        <w:rPr>
          <w:rFonts w:hint="cs"/>
          <w:rtl/>
        </w:rPr>
        <w:t>ייצוב</w:t>
      </w:r>
      <w:r w:rsidRPr="00F14AC5">
        <w:rPr>
          <w:rtl/>
        </w:rPr>
        <w:t xml:space="preserve"> </w:t>
      </w:r>
      <w:r w:rsidRPr="00F14AC5">
        <w:rPr>
          <w:rFonts w:hint="cs"/>
          <w:rtl/>
        </w:rPr>
        <w:t>וגיבוש</w:t>
      </w:r>
      <w:r w:rsidRPr="00F14AC5">
        <w:rPr>
          <w:rtl/>
        </w:rPr>
        <w:t xml:space="preserve"> </w:t>
      </w:r>
      <w:r w:rsidRPr="00F14AC5">
        <w:rPr>
          <w:rFonts w:hint="cs"/>
          <w:rtl/>
        </w:rPr>
        <w:t>במדינות</w:t>
      </w:r>
      <w:r w:rsidRPr="00F14AC5">
        <w:rPr>
          <w:rtl/>
        </w:rPr>
        <w:t xml:space="preserve"> </w:t>
      </w:r>
      <w:r w:rsidRPr="00F14AC5">
        <w:rPr>
          <w:rFonts w:hint="cs"/>
          <w:rtl/>
        </w:rPr>
        <w:t>רבות</w:t>
      </w:r>
      <w:r w:rsidRPr="00F14AC5">
        <w:rPr>
          <w:rtl/>
        </w:rPr>
        <w:t xml:space="preserve"> </w:t>
      </w:r>
      <w:r w:rsidRPr="00F14AC5">
        <w:rPr>
          <w:rFonts w:hint="cs"/>
          <w:rtl/>
        </w:rPr>
        <w:t xml:space="preserve">בעולם. </w:t>
      </w:r>
    </w:p>
    <w:p w:rsidR="00C562EE" w:rsidRPr="00F14AC5" w:rsidRDefault="00E77A9A" w:rsidP="00CF3E79">
      <w:pPr>
        <w:pStyle w:val="a7"/>
        <w:spacing w:before="0"/>
        <w:ind w:left="0"/>
        <w:rPr>
          <w:rtl/>
        </w:rPr>
      </w:pPr>
      <w:r w:rsidRPr="00F14AC5">
        <w:rPr>
          <w:rFonts w:hint="cs"/>
          <w:rtl/>
        </w:rPr>
        <w:t>נוהל 106 של משרד הבריאות מכיר ב</w:t>
      </w:r>
      <w:r w:rsidR="00C562EE" w:rsidRPr="00F14AC5">
        <w:rPr>
          <w:rFonts w:hint="cs"/>
          <w:rtl/>
        </w:rPr>
        <w:t>התוויות הרפואיות הבאות לטיפול על ידי מוצרי קנאביס רפואי</w:t>
      </w:r>
      <w:r w:rsidR="00C562EE" w:rsidRPr="00F14AC5">
        <w:rPr>
          <w:rStyle w:val="ad"/>
          <w:rtl/>
        </w:rPr>
        <w:footnoteReference w:id="1"/>
      </w:r>
      <w:r w:rsidR="00C562EE" w:rsidRPr="00F14AC5">
        <w:rPr>
          <w:rFonts w:hint="cs"/>
          <w:rtl/>
        </w:rPr>
        <w:t>:</w:t>
      </w:r>
    </w:p>
    <w:p w:rsidR="00C562EE" w:rsidRPr="00F14AC5" w:rsidRDefault="00C562EE" w:rsidP="00CF3E79">
      <w:pPr>
        <w:pStyle w:val="a7"/>
        <w:numPr>
          <w:ilvl w:val="0"/>
          <w:numId w:val="6"/>
        </w:numPr>
        <w:spacing w:before="0"/>
      </w:pPr>
      <w:r w:rsidRPr="00F14AC5">
        <w:rPr>
          <w:rFonts w:hint="cs"/>
          <w:rtl/>
        </w:rPr>
        <w:t>למטופלים</w:t>
      </w:r>
      <w:r w:rsidRPr="00F14AC5">
        <w:rPr>
          <w:rtl/>
        </w:rPr>
        <w:t xml:space="preserve"> </w:t>
      </w:r>
      <w:r w:rsidRPr="00F14AC5">
        <w:rPr>
          <w:rFonts w:hint="cs"/>
          <w:rtl/>
        </w:rPr>
        <w:t>בזמן</w:t>
      </w:r>
      <w:r w:rsidRPr="00F14AC5">
        <w:rPr>
          <w:rtl/>
        </w:rPr>
        <w:t xml:space="preserve"> </w:t>
      </w:r>
      <w:r w:rsidRPr="00F14AC5">
        <w:rPr>
          <w:rFonts w:hint="cs"/>
          <w:rtl/>
        </w:rPr>
        <w:t>טיפול</w:t>
      </w:r>
      <w:r w:rsidRPr="00F14AC5">
        <w:rPr>
          <w:rtl/>
        </w:rPr>
        <w:t xml:space="preserve"> </w:t>
      </w:r>
      <w:r w:rsidRPr="00F14AC5">
        <w:rPr>
          <w:rFonts w:hint="cs"/>
          <w:rtl/>
        </w:rPr>
        <w:t>בכימותרפיה</w:t>
      </w:r>
      <w:r w:rsidRPr="00F14AC5">
        <w:rPr>
          <w:rtl/>
        </w:rPr>
        <w:t xml:space="preserve"> </w:t>
      </w:r>
      <w:r w:rsidRPr="00F14AC5">
        <w:rPr>
          <w:rFonts w:hint="cs"/>
          <w:rtl/>
        </w:rPr>
        <w:t>ועד</w:t>
      </w:r>
      <w:r w:rsidRPr="00F14AC5">
        <w:rPr>
          <w:rtl/>
        </w:rPr>
        <w:t xml:space="preserve"> </w:t>
      </w:r>
      <w:r w:rsidRPr="00F14AC5">
        <w:rPr>
          <w:rFonts w:hint="cs"/>
          <w:rtl/>
        </w:rPr>
        <w:t>חצי</w:t>
      </w:r>
      <w:r w:rsidRPr="00F14AC5">
        <w:rPr>
          <w:rtl/>
        </w:rPr>
        <w:t xml:space="preserve"> </w:t>
      </w:r>
      <w:r w:rsidRPr="00F14AC5">
        <w:rPr>
          <w:rFonts w:hint="cs"/>
          <w:rtl/>
        </w:rPr>
        <w:t>שנה</w:t>
      </w:r>
      <w:r w:rsidRPr="00F14AC5">
        <w:rPr>
          <w:rtl/>
        </w:rPr>
        <w:t xml:space="preserve"> </w:t>
      </w:r>
      <w:r w:rsidRPr="00F14AC5">
        <w:rPr>
          <w:rFonts w:hint="cs"/>
          <w:rtl/>
        </w:rPr>
        <w:t>מסיומו</w:t>
      </w:r>
      <w:r w:rsidRPr="00F14AC5">
        <w:rPr>
          <w:rtl/>
        </w:rPr>
        <w:t xml:space="preserve"> </w:t>
      </w:r>
      <w:r w:rsidRPr="00F14AC5">
        <w:rPr>
          <w:rFonts w:hint="cs"/>
          <w:rtl/>
        </w:rPr>
        <w:t>לצורך</w:t>
      </w:r>
      <w:r w:rsidRPr="00F14AC5">
        <w:rPr>
          <w:rtl/>
        </w:rPr>
        <w:t xml:space="preserve"> </w:t>
      </w:r>
      <w:r w:rsidRPr="00F14AC5">
        <w:rPr>
          <w:rFonts w:hint="cs"/>
          <w:rtl/>
        </w:rPr>
        <w:t>הקלה</w:t>
      </w:r>
      <w:r w:rsidRPr="00F14AC5">
        <w:rPr>
          <w:rtl/>
        </w:rPr>
        <w:t xml:space="preserve"> </w:t>
      </w:r>
      <w:r w:rsidRPr="00F14AC5">
        <w:rPr>
          <w:rFonts w:hint="cs"/>
          <w:rtl/>
        </w:rPr>
        <w:t>בבחילות</w:t>
      </w:r>
      <w:r w:rsidRPr="00F14AC5">
        <w:rPr>
          <w:rtl/>
        </w:rPr>
        <w:t>,</w:t>
      </w:r>
      <w:r w:rsidRPr="00F14AC5">
        <w:rPr>
          <w:rFonts w:hint="cs"/>
          <w:rtl/>
        </w:rPr>
        <w:t xml:space="preserve"> בהקאות</w:t>
      </w:r>
      <w:r w:rsidRPr="00F14AC5">
        <w:rPr>
          <w:rtl/>
        </w:rPr>
        <w:t xml:space="preserve"> </w:t>
      </w:r>
      <w:r w:rsidRPr="00F14AC5">
        <w:rPr>
          <w:rFonts w:hint="cs"/>
          <w:rtl/>
        </w:rPr>
        <w:t>או</w:t>
      </w:r>
      <w:r w:rsidRPr="00F14AC5">
        <w:rPr>
          <w:rtl/>
        </w:rPr>
        <w:t xml:space="preserve"> </w:t>
      </w:r>
      <w:r w:rsidRPr="00F14AC5">
        <w:rPr>
          <w:rFonts w:hint="cs"/>
          <w:rtl/>
        </w:rPr>
        <w:t>בכאבים</w:t>
      </w:r>
      <w:r w:rsidRPr="00F14AC5">
        <w:rPr>
          <w:rtl/>
        </w:rPr>
        <w:t xml:space="preserve"> </w:t>
      </w:r>
      <w:r w:rsidRPr="00F14AC5">
        <w:rPr>
          <w:rFonts w:hint="cs"/>
          <w:rtl/>
        </w:rPr>
        <w:t>הקשורים</w:t>
      </w:r>
      <w:r w:rsidRPr="00F14AC5">
        <w:rPr>
          <w:rtl/>
        </w:rPr>
        <w:t xml:space="preserve"> </w:t>
      </w:r>
      <w:r w:rsidRPr="00F14AC5">
        <w:rPr>
          <w:rFonts w:hint="cs"/>
          <w:rtl/>
        </w:rPr>
        <w:t>לטיפול</w:t>
      </w:r>
    </w:p>
    <w:p w:rsidR="00C562EE" w:rsidRPr="00F14AC5" w:rsidRDefault="00C562EE" w:rsidP="00CF3E79">
      <w:pPr>
        <w:pStyle w:val="a7"/>
        <w:numPr>
          <w:ilvl w:val="0"/>
          <w:numId w:val="6"/>
        </w:numPr>
        <w:spacing w:before="0"/>
      </w:pPr>
      <w:r w:rsidRPr="00F14AC5">
        <w:rPr>
          <w:rFonts w:hint="cs"/>
          <w:rtl/>
        </w:rPr>
        <w:t>שיכוך</w:t>
      </w:r>
      <w:r w:rsidRPr="00F14AC5">
        <w:rPr>
          <w:rtl/>
        </w:rPr>
        <w:t xml:space="preserve"> </w:t>
      </w:r>
      <w:r w:rsidRPr="00F14AC5">
        <w:rPr>
          <w:rFonts w:hint="cs"/>
          <w:rtl/>
        </w:rPr>
        <w:t>כאב</w:t>
      </w:r>
      <w:r w:rsidRPr="00F14AC5">
        <w:rPr>
          <w:rtl/>
        </w:rPr>
        <w:t xml:space="preserve"> </w:t>
      </w:r>
      <w:r w:rsidRPr="00F14AC5">
        <w:rPr>
          <w:rFonts w:hint="cs"/>
          <w:rtl/>
        </w:rPr>
        <w:t>ממקור</w:t>
      </w:r>
      <w:r w:rsidRPr="00F14AC5">
        <w:rPr>
          <w:rtl/>
        </w:rPr>
        <w:t xml:space="preserve"> </w:t>
      </w:r>
      <w:r w:rsidRPr="00F14AC5">
        <w:rPr>
          <w:rFonts w:hint="cs"/>
          <w:rtl/>
        </w:rPr>
        <w:t>סרטני</w:t>
      </w:r>
      <w:r w:rsidRPr="00F14AC5">
        <w:rPr>
          <w:rtl/>
        </w:rPr>
        <w:t xml:space="preserve"> </w:t>
      </w:r>
      <w:r w:rsidRPr="00F14AC5">
        <w:rPr>
          <w:rFonts w:hint="cs"/>
          <w:rtl/>
        </w:rPr>
        <w:t>בשלב</w:t>
      </w:r>
      <w:r w:rsidRPr="00F14AC5">
        <w:rPr>
          <w:rtl/>
        </w:rPr>
        <w:t xml:space="preserve"> </w:t>
      </w:r>
      <w:r w:rsidRPr="00F14AC5">
        <w:rPr>
          <w:rFonts w:hint="cs"/>
          <w:rtl/>
        </w:rPr>
        <w:t>גרורתי</w:t>
      </w:r>
      <w:r w:rsidRPr="00F14AC5">
        <w:rPr>
          <w:rtl/>
        </w:rPr>
        <w:t xml:space="preserve"> </w:t>
      </w:r>
      <w:r w:rsidRPr="00F14AC5">
        <w:rPr>
          <w:rFonts w:hint="cs"/>
          <w:rtl/>
        </w:rPr>
        <w:t>ולאחר</w:t>
      </w:r>
      <w:r w:rsidRPr="00F14AC5">
        <w:rPr>
          <w:rtl/>
        </w:rPr>
        <w:t xml:space="preserve"> </w:t>
      </w:r>
      <w:r w:rsidRPr="00F14AC5">
        <w:rPr>
          <w:rFonts w:hint="cs"/>
          <w:rtl/>
        </w:rPr>
        <w:t>מיצוי</w:t>
      </w:r>
      <w:r w:rsidRPr="00F14AC5">
        <w:rPr>
          <w:rtl/>
        </w:rPr>
        <w:t xml:space="preserve"> </w:t>
      </w:r>
      <w:r w:rsidRPr="00F14AC5">
        <w:rPr>
          <w:rFonts w:hint="cs"/>
          <w:rtl/>
        </w:rPr>
        <w:t>אפשרויות</w:t>
      </w:r>
      <w:r w:rsidRPr="00F14AC5">
        <w:rPr>
          <w:rtl/>
        </w:rPr>
        <w:t xml:space="preserve"> </w:t>
      </w:r>
      <w:r w:rsidRPr="00F14AC5">
        <w:rPr>
          <w:rFonts w:hint="cs"/>
          <w:rtl/>
        </w:rPr>
        <w:t>טיפול מקובלות</w:t>
      </w:r>
      <w:r w:rsidRPr="00F14AC5">
        <w:rPr>
          <w:rtl/>
        </w:rPr>
        <w:t>.</w:t>
      </w:r>
    </w:p>
    <w:p w:rsidR="00C562EE" w:rsidRPr="00F14AC5" w:rsidRDefault="00C562EE" w:rsidP="00CF3E79">
      <w:pPr>
        <w:pStyle w:val="a7"/>
        <w:numPr>
          <w:ilvl w:val="0"/>
          <w:numId w:val="6"/>
        </w:numPr>
        <w:spacing w:before="0"/>
      </w:pPr>
      <w:r w:rsidRPr="00F14AC5">
        <w:rPr>
          <w:rFonts w:hint="cs"/>
          <w:rtl/>
        </w:rPr>
        <w:t>למטופלים</w:t>
      </w:r>
      <w:r w:rsidRPr="00F14AC5">
        <w:rPr>
          <w:rtl/>
        </w:rPr>
        <w:t xml:space="preserve"> </w:t>
      </w:r>
      <w:r w:rsidRPr="00F14AC5">
        <w:rPr>
          <w:rFonts w:hint="cs"/>
          <w:rtl/>
        </w:rPr>
        <w:t>הסובלים</w:t>
      </w:r>
      <w:r w:rsidRPr="00F14AC5">
        <w:rPr>
          <w:rtl/>
        </w:rPr>
        <w:t xml:space="preserve"> </w:t>
      </w:r>
      <w:r w:rsidRPr="00F14AC5">
        <w:rPr>
          <w:rFonts w:hint="cs"/>
          <w:rtl/>
        </w:rPr>
        <w:t>ממחלת</w:t>
      </w:r>
      <w:r w:rsidRPr="00F14AC5">
        <w:rPr>
          <w:rtl/>
        </w:rPr>
        <w:t xml:space="preserve"> </w:t>
      </w:r>
      <w:r w:rsidRPr="00F14AC5">
        <w:rPr>
          <w:rFonts w:hint="cs"/>
          <w:rtl/>
        </w:rPr>
        <w:t>מעי</w:t>
      </w:r>
      <w:r w:rsidRPr="00F14AC5">
        <w:rPr>
          <w:rtl/>
        </w:rPr>
        <w:t xml:space="preserve"> </w:t>
      </w:r>
      <w:r w:rsidRPr="00F14AC5">
        <w:rPr>
          <w:rFonts w:hint="cs"/>
          <w:rtl/>
        </w:rPr>
        <w:t>דלקתית</w:t>
      </w:r>
      <w:r w:rsidRPr="00F14AC5">
        <w:rPr>
          <w:rtl/>
        </w:rPr>
        <w:t xml:space="preserve"> </w:t>
      </w:r>
      <w:r w:rsidRPr="00F14AC5">
        <w:rPr>
          <w:rFonts w:hint="cs"/>
          <w:rtl/>
        </w:rPr>
        <w:t>פעילה</w:t>
      </w:r>
      <w:r w:rsidRPr="00F14AC5">
        <w:rPr>
          <w:rtl/>
        </w:rPr>
        <w:t xml:space="preserve"> </w:t>
      </w:r>
      <w:r w:rsidRPr="00F14AC5">
        <w:rPr>
          <w:rFonts w:hint="cs"/>
          <w:rtl/>
        </w:rPr>
        <w:t>ומוכחת (מחלת קרון או קוליטיס)</w:t>
      </w:r>
    </w:p>
    <w:p w:rsidR="00C562EE" w:rsidRPr="00F14AC5" w:rsidRDefault="00C562EE" w:rsidP="00CF3E79">
      <w:pPr>
        <w:pStyle w:val="a7"/>
        <w:numPr>
          <w:ilvl w:val="0"/>
          <w:numId w:val="6"/>
        </w:numPr>
        <w:spacing w:before="0"/>
      </w:pPr>
      <w:r w:rsidRPr="00F14AC5">
        <w:rPr>
          <w:rFonts w:hint="cs"/>
          <w:rtl/>
        </w:rPr>
        <w:t>למטופלים</w:t>
      </w:r>
      <w:r w:rsidRPr="00F14AC5">
        <w:rPr>
          <w:rtl/>
        </w:rPr>
        <w:t xml:space="preserve"> </w:t>
      </w:r>
      <w:r w:rsidRPr="00F14AC5">
        <w:rPr>
          <w:rFonts w:hint="cs"/>
          <w:rtl/>
        </w:rPr>
        <w:t>הסובלים</w:t>
      </w:r>
      <w:r w:rsidRPr="00F14AC5">
        <w:rPr>
          <w:rtl/>
        </w:rPr>
        <w:t xml:space="preserve"> </w:t>
      </w:r>
      <w:r w:rsidRPr="00F14AC5">
        <w:rPr>
          <w:rFonts w:hint="cs"/>
          <w:rtl/>
        </w:rPr>
        <w:t>מכאב</w:t>
      </w:r>
      <w:r w:rsidRPr="00F14AC5">
        <w:rPr>
          <w:rtl/>
        </w:rPr>
        <w:t xml:space="preserve"> </w:t>
      </w:r>
      <w:proofErr w:type="spellStart"/>
      <w:r w:rsidRPr="00F14AC5">
        <w:rPr>
          <w:rFonts w:hint="cs"/>
          <w:rtl/>
        </w:rPr>
        <w:t>נוירופאתי</w:t>
      </w:r>
      <w:proofErr w:type="spellEnd"/>
      <w:r w:rsidRPr="00F14AC5">
        <w:rPr>
          <w:rtl/>
        </w:rPr>
        <w:t xml:space="preserve"> </w:t>
      </w:r>
      <w:r w:rsidRPr="00F14AC5">
        <w:rPr>
          <w:rFonts w:hint="cs"/>
          <w:rtl/>
        </w:rPr>
        <w:t>ממקור</w:t>
      </w:r>
      <w:r w:rsidRPr="00F14AC5">
        <w:rPr>
          <w:rtl/>
        </w:rPr>
        <w:t xml:space="preserve"> </w:t>
      </w:r>
      <w:r w:rsidRPr="00F14AC5">
        <w:rPr>
          <w:rFonts w:hint="cs"/>
          <w:rtl/>
        </w:rPr>
        <w:t>אורגני</w:t>
      </w:r>
      <w:r w:rsidRPr="00F14AC5">
        <w:rPr>
          <w:rtl/>
        </w:rPr>
        <w:t xml:space="preserve"> </w:t>
      </w:r>
      <w:r w:rsidRPr="00F14AC5">
        <w:rPr>
          <w:rFonts w:hint="cs"/>
          <w:rtl/>
        </w:rPr>
        <w:t>ברור</w:t>
      </w:r>
    </w:p>
    <w:p w:rsidR="00C562EE" w:rsidRPr="00F14AC5" w:rsidRDefault="00C562EE" w:rsidP="00CF3E79">
      <w:pPr>
        <w:pStyle w:val="a7"/>
        <w:numPr>
          <w:ilvl w:val="0"/>
          <w:numId w:val="6"/>
        </w:numPr>
        <w:spacing w:before="0"/>
      </w:pPr>
      <w:r w:rsidRPr="00F14AC5">
        <w:rPr>
          <w:rFonts w:hint="cs"/>
          <w:rtl/>
        </w:rPr>
        <w:lastRenderedPageBreak/>
        <w:t>למטופלים</w:t>
      </w:r>
      <w:r w:rsidRPr="00F14AC5">
        <w:rPr>
          <w:rtl/>
        </w:rPr>
        <w:t xml:space="preserve"> </w:t>
      </w:r>
      <w:r w:rsidRPr="00F14AC5">
        <w:rPr>
          <w:rFonts w:hint="cs"/>
          <w:rtl/>
        </w:rPr>
        <w:t>המאובחנים</w:t>
      </w:r>
      <w:r w:rsidRPr="00F14AC5">
        <w:rPr>
          <w:rtl/>
        </w:rPr>
        <w:t xml:space="preserve"> </w:t>
      </w:r>
      <w:r w:rsidRPr="00F14AC5">
        <w:rPr>
          <w:rFonts w:hint="cs"/>
          <w:rtl/>
        </w:rPr>
        <w:t>בכשל</w:t>
      </w:r>
      <w:r w:rsidRPr="00F14AC5">
        <w:rPr>
          <w:rtl/>
        </w:rPr>
        <w:t xml:space="preserve"> </w:t>
      </w:r>
      <w:r w:rsidRPr="00F14AC5">
        <w:rPr>
          <w:rFonts w:hint="cs"/>
          <w:rtl/>
        </w:rPr>
        <w:t>חיסוני</w:t>
      </w:r>
      <w:r w:rsidRPr="00F14AC5">
        <w:rPr>
          <w:rtl/>
        </w:rPr>
        <w:t xml:space="preserve"> </w:t>
      </w:r>
      <w:r w:rsidRPr="00F14AC5">
        <w:rPr>
          <w:rFonts w:hint="cs"/>
          <w:rtl/>
        </w:rPr>
        <w:t>נרכש (</w:t>
      </w:r>
      <w:r w:rsidRPr="00F14AC5">
        <w:t>AIDS</w:t>
      </w:r>
      <w:r w:rsidRPr="00F14AC5">
        <w:rPr>
          <w:rFonts w:hint="cs"/>
          <w:rtl/>
        </w:rPr>
        <w:t>) אשר</w:t>
      </w:r>
      <w:r w:rsidRPr="00F14AC5">
        <w:rPr>
          <w:rtl/>
        </w:rPr>
        <w:t xml:space="preserve"> </w:t>
      </w:r>
      <w:r w:rsidRPr="00F14AC5">
        <w:rPr>
          <w:rFonts w:hint="cs"/>
          <w:rtl/>
        </w:rPr>
        <w:t>סובלים</w:t>
      </w:r>
      <w:r w:rsidRPr="00F14AC5">
        <w:rPr>
          <w:rtl/>
        </w:rPr>
        <w:t xml:space="preserve"> </w:t>
      </w:r>
      <w:r w:rsidRPr="00F14AC5">
        <w:rPr>
          <w:rFonts w:hint="cs"/>
          <w:rtl/>
        </w:rPr>
        <w:t>מירידה</w:t>
      </w:r>
      <w:r w:rsidRPr="00F14AC5">
        <w:rPr>
          <w:rtl/>
        </w:rPr>
        <w:t xml:space="preserve"> </w:t>
      </w:r>
      <w:r w:rsidRPr="00F14AC5">
        <w:rPr>
          <w:rFonts w:hint="cs"/>
          <w:rtl/>
        </w:rPr>
        <w:t>קיצונית</w:t>
      </w:r>
      <w:r w:rsidRPr="00F14AC5">
        <w:rPr>
          <w:rtl/>
        </w:rPr>
        <w:t xml:space="preserve"> </w:t>
      </w:r>
      <w:r w:rsidRPr="00F14AC5">
        <w:rPr>
          <w:rFonts w:hint="cs"/>
          <w:rtl/>
        </w:rPr>
        <w:t>במשקל לצורך</w:t>
      </w:r>
      <w:r w:rsidRPr="00F14AC5">
        <w:rPr>
          <w:rtl/>
        </w:rPr>
        <w:t xml:space="preserve"> </w:t>
      </w:r>
      <w:r w:rsidRPr="00F14AC5">
        <w:rPr>
          <w:rFonts w:hint="cs"/>
          <w:rtl/>
        </w:rPr>
        <w:t>שיפור</w:t>
      </w:r>
      <w:r w:rsidRPr="00F14AC5">
        <w:rPr>
          <w:rtl/>
        </w:rPr>
        <w:t xml:space="preserve"> </w:t>
      </w:r>
      <w:r w:rsidRPr="00F14AC5">
        <w:rPr>
          <w:rFonts w:hint="cs"/>
          <w:rtl/>
        </w:rPr>
        <w:t>תאבון</w:t>
      </w:r>
      <w:r w:rsidRPr="00F14AC5">
        <w:rPr>
          <w:rtl/>
        </w:rPr>
        <w:t xml:space="preserve"> </w:t>
      </w:r>
      <w:r w:rsidRPr="00F14AC5">
        <w:rPr>
          <w:rFonts w:hint="cs"/>
          <w:rtl/>
        </w:rPr>
        <w:t>או</w:t>
      </w:r>
      <w:r w:rsidRPr="00F14AC5">
        <w:rPr>
          <w:rtl/>
        </w:rPr>
        <w:t xml:space="preserve"> </w:t>
      </w:r>
      <w:r w:rsidRPr="00F14AC5">
        <w:rPr>
          <w:rFonts w:hint="cs"/>
          <w:rtl/>
        </w:rPr>
        <w:t>לצורך</w:t>
      </w:r>
      <w:r w:rsidRPr="00F14AC5">
        <w:rPr>
          <w:rtl/>
        </w:rPr>
        <w:t xml:space="preserve"> </w:t>
      </w:r>
      <w:r w:rsidRPr="00F14AC5">
        <w:rPr>
          <w:rFonts w:hint="cs"/>
          <w:rtl/>
        </w:rPr>
        <w:t>הקלה</w:t>
      </w:r>
      <w:r w:rsidRPr="00F14AC5">
        <w:rPr>
          <w:rtl/>
        </w:rPr>
        <w:t xml:space="preserve"> </w:t>
      </w:r>
      <w:r w:rsidRPr="00F14AC5">
        <w:rPr>
          <w:rFonts w:hint="cs"/>
          <w:rtl/>
        </w:rPr>
        <w:t>בהקאות</w:t>
      </w:r>
      <w:r w:rsidRPr="00F14AC5">
        <w:rPr>
          <w:rtl/>
        </w:rPr>
        <w:t xml:space="preserve"> </w:t>
      </w:r>
      <w:r w:rsidRPr="00F14AC5">
        <w:rPr>
          <w:rFonts w:hint="cs"/>
          <w:rtl/>
        </w:rPr>
        <w:t>ותסמיני</w:t>
      </w:r>
      <w:r w:rsidRPr="00F14AC5">
        <w:rPr>
          <w:rtl/>
        </w:rPr>
        <w:t xml:space="preserve"> </w:t>
      </w:r>
      <w:r w:rsidRPr="00F14AC5">
        <w:rPr>
          <w:rFonts w:hint="cs"/>
          <w:rtl/>
        </w:rPr>
        <w:t>מערכת</w:t>
      </w:r>
      <w:r w:rsidRPr="00F14AC5">
        <w:rPr>
          <w:rtl/>
        </w:rPr>
        <w:t xml:space="preserve"> </w:t>
      </w:r>
      <w:r w:rsidRPr="00F14AC5">
        <w:rPr>
          <w:rFonts w:hint="cs"/>
          <w:rtl/>
        </w:rPr>
        <w:t>העיכול</w:t>
      </w:r>
      <w:r w:rsidRPr="00F14AC5">
        <w:rPr>
          <w:rtl/>
        </w:rPr>
        <w:t>.</w:t>
      </w:r>
    </w:p>
    <w:p w:rsidR="00C562EE" w:rsidRPr="00F14AC5" w:rsidRDefault="00C562EE" w:rsidP="00CF3E79">
      <w:pPr>
        <w:pStyle w:val="a7"/>
        <w:numPr>
          <w:ilvl w:val="0"/>
          <w:numId w:val="6"/>
        </w:numPr>
        <w:spacing w:before="0"/>
      </w:pPr>
      <w:r w:rsidRPr="00F14AC5">
        <w:rPr>
          <w:rFonts w:hint="cs"/>
          <w:rtl/>
        </w:rPr>
        <w:t>למטופלים</w:t>
      </w:r>
      <w:r w:rsidRPr="00F14AC5">
        <w:rPr>
          <w:rtl/>
        </w:rPr>
        <w:t xml:space="preserve"> </w:t>
      </w:r>
      <w:r w:rsidRPr="00F14AC5">
        <w:rPr>
          <w:rFonts w:hint="cs"/>
          <w:rtl/>
        </w:rPr>
        <w:t>המאובחנים</w:t>
      </w:r>
      <w:r w:rsidRPr="00F14AC5">
        <w:rPr>
          <w:rtl/>
        </w:rPr>
        <w:t xml:space="preserve"> </w:t>
      </w:r>
      <w:r w:rsidRPr="00F14AC5">
        <w:rPr>
          <w:rFonts w:hint="cs"/>
          <w:rtl/>
        </w:rPr>
        <w:t>בטרשת</w:t>
      </w:r>
      <w:r w:rsidRPr="00F14AC5">
        <w:rPr>
          <w:rtl/>
        </w:rPr>
        <w:t xml:space="preserve"> </w:t>
      </w:r>
      <w:r w:rsidRPr="00F14AC5">
        <w:rPr>
          <w:rFonts w:hint="cs"/>
          <w:rtl/>
        </w:rPr>
        <w:t>נפוצה במצבים</w:t>
      </w:r>
      <w:r w:rsidRPr="00F14AC5">
        <w:rPr>
          <w:rtl/>
        </w:rPr>
        <w:t xml:space="preserve"> </w:t>
      </w:r>
      <w:r w:rsidRPr="00F14AC5">
        <w:rPr>
          <w:rFonts w:hint="cs"/>
          <w:rtl/>
        </w:rPr>
        <w:t>ספסטיים אשר</w:t>
      </w:r>
      <w:r w:rsidRPr="00F14AC5">
        <w:rPr>
          <w:rtl/>
        </w:rPr>
        <w:t xml:space="preserve"> </w:t>
      </w:r>
      <w:r w:rsidRPr="00F14AC5">
        <w:rPr>
          <w:rFonts w:hint="cs"/>
          <w:rtl/>
        </w:rPr>
        <w:t>לא</w:t>
      </w:r>
      <w:r w:rsidRPr="00F14AC5">
        <w:rPr>
          <w:rtl/>
        </w:rPr>
        <w:t xml:space="preserve"> </w:t>
      </w:r>
      <w:r w:rsidRPr="00F14AC5">
        <w:rPr>
          <w:rFonts w:hint="cs"/>
          <w:rtl/>
        </w:rPr>
        <w:t>הגיבו</w:t>
      </w:r>
      <w:r w:rsidRPr="00F14AC5">
        <w:rPr>
          <w:rtl/>
        </w:rPr>
        <w:t xml:space="preserve"> </w:t>
      </w:r>
      <w:r w:rsidRPr="00F14AC5">
        <w:rPr>
          <w:rFonts w:hint="cs"/>
          <w:rtl/>
        </w:rPr>
        <w:t>לטיפול</w:t>
      </w:r>
      <w:r w:rsidRPr="00F14AC5">
        <w:rPr>
          <w:rtl/>
        </w:rPr>
        <w:t xml:space="preserve"> </w:t>
      </w:r>
      <w:r w:rsidRPr="00F14AC5">
        <w:rPr>
          <w:rFonts w:hint="cs"/>
          <w:rtl/>
        </w:rPr>
        <w:t>מקובל</w:t>
      </w:r>
      <w:r w:rsidRPr="00F14AC5">
        <w:rPr>
          <w:rtl/>
        </w:rPr>
        <w:t>.</w:t>
      </w:r>
    </w:p>
    <w:p w:rsidR="00C562EE" w:rsidRPr="00F14AC5" w:rsidRDefault="00C562EE" w:rsidP="00CF3E79">
      <w:pPr>
        <w:pStyle w:val="a7"/>
        <w:numPr>
          <w:ilvl w:val="0"/>
          <w:numId w:val="6"/>
        </w:numPr>
        <w:spacing w:before="0"/>
      </w:pPr>
      <w:r w:rsidRPr="00F14AC5">
        <w:rPr>
          <w:rFonts w:hint="cs"/>
          <w:rtl/>
        </w:rPr>
        <w:t>מטופלים</w:t>
      </w:r>
      <w:r w:rsidRPr="00F14AC5">
        <w:rPr>
          <w:rtl/>
        </w:rPr>
        <w:t xml:space="preserve"> </w:t>
      </w:r>
      <w:r w:rsidRPr="00F14AC5">
        <w:rPr>
          <w:rFonts w:hint="cs"/>
          <w:rtl/>
        </w:rPr>
        <w:t>המאובחנים</w:t>
      </w:r>
      <w:r w:rsidRPr="00F14AC5">
        <w:rPr>
          <w:rtl/>
        </w:rPr>
        <w:t xml:space="preserve"> </w:t>
      </w:r>
      <w:r w:rsidRPr="00F14AC5">
        <w:rPr>
          <w:rFonts w:hint="cs"/>
          <w:rtl/>
        </w:rPr>
        <w:t>בפרקינסון</w:t>
      </w:r>
      <w:r w:rsidRPr="00F14AC5">
        <w:rPr>
          <w:rtl/>
        </w:rPr>
        <w:t xml:space="preserve">, </w:t>
      </w:r>
      <w:r w:rsidRPr="00F14AC5">
        <w:rPr>
          <w:rFonts w:hint="cs"/>
          <w:rtl/>
        </w:rPr>
        <w:t>המטופלים</w:t>
      </w:r>
      <w:r w:rsidRPr="00F14AC5">
        <w:rPr>
          <w:rtl/>
        </w:rPr>
        <w:t xml:space="preserve"> </w:t>
      </w:r>
      <w:r w:rsidRPr="00F14AC5">
        <w:rPr>
          <w:rFonts w:hint="cs"/>
          <w:rtl/>
        </w:rPr>
        <w:t>במשך</w:t>
      </w:r>
      <w:r w:rsidRPr="00F14AC5">
        <w:rPr>
          <w:rtl/>
        </w:rPr>
        <w:t xml:space="preserve"> </w:t>
      </w:r>
      <w:r w:rsidRPr="00F14AC5">
        <w:rPr>
          <w:rFonts w:hint="cs"/>
          <w:rtl/>
        </w:rPr>
        <w:t>שנה</w:t>
      </w:r>
      <w:r w:rsidRPr="00F14AC5">
        <w:rPr>
          <w:rtl/>
        </w:rPr>
        <w:t xml:space="preserve"> </w:t>
      </w:r>
      <w:r w:rsidRPr="00F14AC5">
        <w:rPr>
          <w:rFonts w:hint="cs"/>
          <w:rtl/>
        </w:rPr>
        <w:t>לפחות</w:t>
      </w:r>
      <w:r w:rsidRPr="00F14AC5">
        <w:rPr>
          <w:rtl/>
        </w:rPr>
        <w:t xml:space="preserve"> </w:t>
      </w:r>
      <w:r w:rsidRPr="00F14AC5">
        <w:rPr>
          <w:rFonts w:hint="cs"/>
          <w:rtl/>
        </w:rPr>
        <w:t xml:space="preserve">בטיפול </w:t>
      </w:r>
      <w:proofErr w:type="spellStart"/>
      <w:r w:rsidRPr="00F14AC5">
        <w:rPr>
          <w:rFonts w:hint="cs"/>
          <w:rtl/>
        </w:rPr>
        <w:t>אנטיפרנקסוני</w:t>
      </w:r>
      <w:proofErr w:type="spellEnd"/>
      <w:r w:rsidRPr="00F14AC5">
        <w:rPr>
          <w:rtl/>
        </w:rPr>
        <w:t xml:space="preserve">, </w:t>
      </w:r>
      <w:r w:rsidRPr="00F14AC5">
        <w:rPr>
          <w:rFonts w:hint="cs"/>
          <w:rtl/>
        </w:rPr>
        <w:t>הסובלים</w:t>
      </w:r>
      <w:r w:rsidRPr="00F14AC5">
        <w:rPr>
          <w:rtl/>
        </w:rPr>
        <w:t xml:space="preserve"> </w:t>
      </w:r>
      <w:r w:rsidRPr="00F14AC5">
        <w:rPr>
          <w:rFonts w:hint="cs"/>
          <w:rtl/>
        </w:rPr>
        <w:t>מכאב</w:t>
      </w:r>
      <w:r w:rsidRPr="00F14AC5">
        <w:rPr>
          <w:rtl/>
        </w:rPr>
        <w:t xml:space="preserve"> </w:t>
      </w:r>
      <w:r w:rsidRPr="00F14AC5">
        <w:rPr>
          <w:rFonts w:hint="cs"/>
          <w:rtl/>
        </w:rPr>
        <w:t>אשר לא</w:t>
      </w:r>
      <w:r w:rsidRPr="00F14AC5">
        <w:rPr>
          <w:rtl/>
        </w:rPr>
        <w:t xml:space="preserve"> </w:t>
      </w:r>
      <w:r w:rsidRPr="00F14AC5">
        <w:rPr>
          <w:rFonts w:hint="cs"/>
          <w:rtl/>
        </w:rPr>
        <w:t>הגיבו</w:t>
      </w:r>
      <w:r w:rsidRPr="00F14AC5">
        <w:rPr>
          <w:rtl/>
        </w:rPr>
        <w:t xml:space="preserve"> </w:t>
      </w:r>
      <w:r w:rsidRPr="00F14AC5">
        <w:rPr>
          <w:rFonts w:hint="cs"/>
          <w:rtl/>
        </w:rPr>
        <w:t>לטיפול</w:t>
      </w:r>
      <w:r w:rsidRPr="00F14AC5">
        <w:rPr>
          <w:rtl/>
        </w:rPr>
        <w:t xml:space="preserve"> </w:t>
      </w:r>
      <w:r w:rsidRPr="00F14AC5">
        <w:rPr>
          <w:rFonts w:hint="cs"/>
          <w:rtl/>
        </w:rPr>
        <w:t>מקובל</w:t>
      </w:r>
      <w:r w:rsidRPr="00F14AC5">
        <w:rPr>
          <w:rtl/>
        </w:rPr>
        <w:t xml:space="preserve"> </w:t>
      </w:r>
      <w:r w:rsidRPr="00F14AC5">
        <w:rPr>
          <w:rFonts w:hint="cs"/>
          <w:rtl/>
        </w:rPr>
        <w:t>בכאב</w:t>
      </w:r>
      <w:r w:rsidRPr="00F14AC5">
        <w:rPr>
          <w:rtl/>
        </w:rPr>
        <w:t>.</w:t>
      </w:r>
    </w:p>
    <w:p w:rsidR="00C562EE" w:rsidRPr="00F14AC5" w:rsidRDefault="00C562EE" w:rsidP="00CF3E79">
      <w:pPr>
        <w:pStyle w:val="a7"/>
        <w:numPr>
          <w:ilvl w:val="0"/>
          <w:numId w:val="6"/>
        </w:numPr>
        <w:spacing w:before="0"/>
      </w:pPr>
      <w:r w:rsidRPr="00F14AC5">
        <w:rPr>
          <w:rFonts w:hint="cs"/>
          <w:rtl/>
        </w:rPr>
        <w:t>למטופלים</w:t>
      </w:r>
      <w:r w:rsidRPr="00F14AC5">
        <w:rPr>
          <w:rtl/>
        </w:rPr>
        <w:t xml:space="preserve"> </w:t>
      </w:r>
      <w:r w:rsidRPr="00F14AC5">
        <w:rPr>
          <w:rFonts w:hint="cs"/>
          <w:rtl/>
        </w:rPr>
        <w:t>בגירים</w:t>
      </w:r>
      <w:r w:rsidRPr="00F14AC5">
        <w:rPr>
          <w:rtl/>
        </w:rPr>
        <w:t xml:space="preserve"> </w:t>
      </w:r>
      <w:r w:rsidRPr="00F14AC5">
        <w:rPr>
          <w:rFonts w:hint="cs"/>
          <w:rtl/>
        </w:rPr>
        <w:t>המאובחנים</w:t>
      </w:r>
      <w:r w:rsidRPr="00F14AC5">
        <w:rPr>
          <w:rtl/>
        </w:rPr>
        <w:t xml:space="preserve"> </w:t>
      </w:r>
      <w:r w:rsidRPr="00F14AC5">
        <w:rPr>
          <w:rFonts w:hint="cs"/>
          <w:rtl/>
        </w:rPr>
        <w:t>בתסמונת</w:t>
      </w:r>
      <w:r w:rsidRPr="00F14AC5">
        <w:rPr>
          <w:rtl/>
        </w:rPr>
        <w:t xml:space="preserve"> </w:t>
      </w:r>
      <w:proofErr w:type="spellStart"/>
      <w:r w:rsidRPr="00F14AC5">
        <w:rPr>
          <w:rFonts w:hint="cs"/>
          <w:rtl/>
        </w:rPr>
        <w:t>טוראט</w:t>
      </w:r>
      <w:proofErr w:type="spellEnd"/>
      <w:r w:rsidRPr="00F14AC5">
        <w:rPr>
          <w:rtl/>
        </w:rPr>
        <w:t xml:space="preserve">, </w:t>
      </w:r>
      <w:r w:rsidRPr="00F14AC5">
        <w:rPr>
          <w:rFonts w:hint="cs"/>
          <w:rtl/>
        </w:rPr>
        <w:t>הסובלים</w:t>
      </w:r>
      <w:r w:rsidRPr="00F14AC5">
        <w:rPr>
          <w:rtl/>
        </w:rPr>
        <w:t xml:space="preserve"> </w:t>
      </w:r>
      <w:r w:rsidRPr="00F14AC5">
        <w:rPr>
          <w:rFonts w:hint="cs"/>
          <w:rtl/>
        </w:rPr>
        <w:t>מהפרעה</w:t>
      </w:r>
      <w:r w:rsidRPr="00F14AC5">
        <w:rPr>
          <w:rtl/>
        </w:rPr>
        <w:t xml:space="preserve"> </w:t>
      </w:r>
      <w:r w:rsidRPr="00F14AC5">
        <w:rPr>
          <w:rFonts w:hint="cs"/>
          <w:rtl/>
        </w:rPr>
        <w:t>תפקודית משמעותית</w:t>
      </w:r>
      <w:r w:rsidRPr="00F14AC5">
        <w:rPr>
          <w:rtl/>
        </w:rPr>
        <w:t xml:space="preserve"> </w:t>
      </w:r>
      <w:r w:rsidRPr="00F14AC5">
        <w:rPr>
          <w:rFonts w:hint="cs"/>
          <w:rtl/>
        </w:rPr>
        <w:t>בחיי</w:t>
      </w:r>
      <w:r w:rsidRPr="00F14AC5">
        <w:rPr>
          <w:rtl/>
        </w:rPr>
        <w:t xml:space="preserve"> </w:t>
      </w:r>
      <w:r w:rsidRPr="00F14AC5">
        <w:rPr>
          <w:rFonts w:hint="cs"/>
          <w:rtl/>
        </w:rPr>
        <w:t>היומיום</w:t>
      </w:r>
      <w:r w:rsidRPr="00F14AC5">
        <w:rPr>
          <w:rtl/>
        </w:rPr>
        <w:t xml:space="preserve"> </w:t>
      </w:r>
      <w:r w:rsidRPr="00F14AC5">
        <w:rPr>
          <w:rFonts w:hint="cs"/>
          <w:rtl/>
        </w:rPr>
        <w:t>אשר</w:t>
      </w:r>
      <w:r w:rsidRPr="00F14AC5">
        <w:rPr>
          <w:rtl/>
        </w:rPr>
        <w:t xml:space="preserve"> </w:t>
      </w:r>
      <w:r w:rsidRPr="00F14AC5">
        <w:rPr>
          <w:rFonts w:hint="cs"/>
          <w:rtl/>
        </w:rPr>
        <w:t>לא</w:t>
      </w:r>
      <w:r w:rsidRPr="00F14AC5">
        <w:rPr>
          <w:rtl/>
        </w:rPr>
        <w:t xml:space="preserve"> </w:t>
      </w:r>
      <w:r w:rsidRPr="00F14AC5">
        <w:rPr>
          <w:rFonts w:hint="cs"/>
          <w:rtl/>
        </w:rPr>
        <w:t>הגיבו</w:t>
      </w:r>
      <w:r w:rsidRPr="00F14AC5">
        <w:rPr>
          <w:rtl/>
        </w:rPr>
        <w:t xml:space="preserve"> </w:t>
      </w:r>
      <w:r w:rsidRPr="00F14AC5">
        <w:rPr>
          <w:rFonts w:hint="cs"/>
          <w:rtl/>
        </w:rPr>
        <w:t>לטיפולים</w:t>
      </w:r>
      <w:r w:rsidRPr="00F14AC5">
        <w:rPr>
          <w:rtl/>
        </w:rPr>
        <w:t xml:space="preserve"> </w:t>
      </w:r>
      <w:r w:rsidRPr="00F14AC5">
        <w:rPr>
          <w:rFonts w:hint="cs"/>
          <w:rtl/>
        </w:rPr>
        <w:t>מקובלים</w:t>
      </w:r>
      <w:r w:rsidRPr="00F14AC5">
        <w:rPr>
          <w:rtl/>
        </w:rPr>
        <w:t>.</w:t>
      </w:r>
      <w:r w:rsidRPr="00F14AC5">
        <w:rPr>
          <w:rFonts w:hint="cs"/>
          <w:rtl/>
        </w:rPr>
        <w:tab/>
      </w:r>
    </w:p>
    <w:p w:rsidR="00C562EE" w:rsidRPr="00F14AC5" w:rsidRDefault="00C562EE" w:rsidP="00CF3E79">
      <w:pPr>
        <w:pStyle w:val="a7"/>
        <w:numPr>
          <w:ilvl w:val="0"/>
          <w:numId w:val="6"/>
        </w:numPr>
        <w:spacing w:before="0"/>
      </w:pPr>
      <w:r w:rsidRPr="00F14AC5">
        <w:rPr>
          <w:rFonts w:hint="cs"/>
          <w:rtl/>
        </w:rPr>
        <w:t>למטופלים</w:t>
      </w:r>
      <w:r w:rsidRPr="00F14AC5">
        <w:rPr>
          <w:rtl/>
        </w:rPr>
        <w:t xml:space="preserve"> </w:t>
      </w:r>
      <w:r w:rsidRPr="00F14AC5">
        <w:rPr>
          <w:rFonts w:hint="cs"/>
          <w:rtl/>
        </w:rPr>
        <w:t>בגירים</w:t>
      </w:r>
      <w:r w:rsidRPr="00F14AC5">
        <w:rPr>
          <w:rtl/>
        </w:rPr>
        <w:t xml:space="preserve"> </w:t>
      </w:r>
      <w:r w:rsidRPr="00F14AC5">
        <w:rPr>
          <w:rFonts w:hint="cs"/>
          <w:rtl/>
        </w:rPr>
        <w:t>חולי</w:t>
      </w:r>
      <w:r w:rsidRPr="00F14AC5">
        <w:rPr>
          <w:rtl/>
        </w:rPr>
        <w:t xml:space="preserve"> </w:t>
      </w:r>
      <w:r w:rsidRPr="00F14AC5">
        <w:rPr>
          <w:rFonts w:hint="cs"/>
          <w:rtl/>
        </w:rPr>
        <w:t>אפילפס</w:t>
      </w:r>
      <w:r w:rsidR="00130586">
        <w:rPr>
          <w:rFonts w:hint="cs"/>
          <w:rtl/>
        </w:rPr>
        <w:t>י</w:t>
      </w:r>
      <w:r w:rsidRPr="00F14AC5">
        <w:rPr>
          <w:rFonts w:hint="cs"/>
          <w:rtl/>
        </w:rPr>
        <w:t>ה</w:t>
      </w:r>
      <w:r w:rsidRPr="00F14AC5">
        <w:rPr>
          <w:rtl/>
        </w:rPr>
        <w:t xml:space="preserve">, </w:t>
      </w:r>
      <w:r w:rsidRPr="00F14AC5">
        <w:rPr>
          <w:rFonts w:hint="cs"/>
          <w:rtl/>
        </w:rPr>
        <w:t>המאובחנים</w:t>
      </w:r>
      <w:r w:rsidRPr="00F14AC5">
        <w:rPr>
          <w:rtl/>
        </w:rPr>
        <w:t xml:space="preserve"> </w:t>
      </w:r>
      <w:r w:rsidRPr="00F14AC5">
        <w:rPr>
          <w:rFonts w:hint="cs"/>
          <w:rtl/>
        </w:rPr>
        <w:t>כחולי</w:t>
      </w:r>
      <w:r w:rsidRPr="00F14AC5">
        <w:rPr>
          <w:rtl/>
        </w:rPr>
        <w:t xml:space="preserve"> </w:t>
      </w:r>
      <w:r w:rsidRPr="00F14AC5">
        <w:rPr>
          <w:rFonts w:hint="cs"/>
          <w:rtl/>
        </w:rPr>
        <w:t>אפילפסיה</w:t>
      </w:r>
      <w:r w:rsidRPr="00F14AC5">
        <w:rPr>
          <w:rtl/>
        </w:rPr>
        <w:t xml:space="preserve"> </w:t>
      </w:r>
      <w:r w:rsidRPr="00F14AC5">
        <w:rPr>
          <w:rFonts w:hint="cs"/>
          <w:rtl/>
        </w:rPr>
        <w:t>קשה</w:t>
      </w:r>
      <w:r w:rsidRPr="00F14AC5">
        <w:rPr>
          <w:rtl/>
        </w:rPr>
        <w:t xml:space="preserve"> </w:t>
      </w:r>
      <w:r w:rsidRPr="00F14AC5">
        <w:rPr>
          <w:rFonts w:hint="cs"/>
          <w:rtl/>
        </w:rPr>
        <w:t>לפחות</w:t>
      </w:r>
      <w:r w:rsidRPr="00F14AC5">
        <w:rPr>
          <w:rtl/>
        </w:rPr>
        <w:t xml:space="preserve"> </w:t>
      </w:r>
      <w:r w:rsidRPr="00F14AC5">
        <w:rPr>
          <w:rFonts w:hint="cs"/>
          <w:rtl/>
        </w:rPr>
        <w:t>שנתיים</w:t>
      </w:r>
      <w:r w:rsidRPr="00F14AC5">
        <w:rPr>
          <w:rtl/>
        </w:rPr>
        <w:t xml:space="preserve"> </w:t>
      </w:r>
      <w:r w:rsidRPr="00F14AC5">
        <w:rPr>
          <w:rFonts w:hint="cs"/>
          <w:rtl/>
        </w:rPr>
        <w:t>הסובלים</w:t>
      </w:r>
      <w:r w:rsidRPr="00F14AC5">
        <w:rPr>
          <w:rtl/>
        </w:rPr>
        <w:t xml:space="preserve"> </w:t>
      </w:r>
      <w:r w:rsidRPr="00F14AC5">
        <w:rPr>
          <w:rFonts w:hint="cs"/>
          <w:rtl/>
        </w:rPr>
        <w:t>מהפרעה</w:t>
      </w:r>
      <w:r w:rsidRPr="00F14AC5">
        <w:rPr>
          <w:rtl/>
        </w:rPr>
        <w:t xml:space="preserve"> </w:t>
      </w:r>
      <w:r w:rsidRPr="00F14AC5">
        <w:rPr>
          <w:rFonts w:hint="cs"/>
          <w:rtl/>
        </w:rPr>
        <w:t>תפקודית משמעותית</w:t>
      </w:r>
      <w:r w:rsidRPr="00F14AC5">
        <w:rPr>
          <w:rtl/>
        </w:rPr>
        <w:t xml:space="preserve"> </w:t>
      </w:r>
      <w:r w:rsidRPr="00F14AC5">
        <w:rPr>
          <w:rFonts w:hint="cs"/>
          <w:rtl/>
        </w:rPr>
        <w:t>(התקפים</w:t>
      </w:r>
      <w:r w:rsidRPr="00F14AC5">
        <w:rPr>
          <w:rtl/>
        </w:rPr>
        <w:t xml:space="preserve"> </w:t>
      </w:r>
      <w:r w:rsidRPr="00F14AC5">
        <w:rPr>
          <w:rFonts w:hint="cs"/>
          <w:rtl/>
        </w:rPr>
        <w:t>אפילפטיים</w:t>
      </w:r>
      <w:r w:rsidRPr="00F14AC5">
        <w:rPr>
          <w:rtl/>
        </w:rPr>
        <w:t xml:space="preserve"> </w:t>
      </w:r>
      <w:r w:rsidRPr="00F14AC5">
        <w:rPr>
          <w:rFonts w:hint="cs"/>
          <w:rtl/>
        </w:rPr>
        <w:t>הגורמים</w:t>
      </w:r>
      <w:r w:rsidRPr="00F14AC5">
        <w:rPr>
          <w:rtl/>
        </w:rPr>
        <w:t xml:space="preserve"> </w:t>
      </w:r>
      <w:r w:rsidRPr="00F14AC5">
        <w:rPr>
          <w:rFonts w:hint="cs"/>
          <w:rtl/>
        </w:rPr>
        <w:t>למוגבלות) כולל התקפים</w:t>
      </w:r>
      <w:r w:rsidRPr="00F14AC5">
        <w:rPr>
          <w:rtl/>
        </w:rPr>
        <w:t xml:space="preserve"> </w:t>
      </w:r>
      <w:proofErr w:type="spellStart"/>
      <w:r w:rsidRPr="00F14AC5">
        <w:rPr>
          <w:rFonts w:hint="cs"/>
          <w:rtl/>
        </w:rPr>
        <w:t>קלוניים</w:t>
      </w:r>
      <w:proofErr w:type="spellEnd"/>
      <w:r w:rsidRPr="00F14AC5">
        <w:rPr>
          <w:rtl/>
        </w:rPr>
        <w:t xml:space="preserve"> </w:t>
      </w:r>
      <w:r w:rsidRPr="00F14AC5">
        <w:rPr>
          <w:rFonts w:hint="cs"/>
          <w:rtl/>
        </w:rPr>
        <w:t>כלליים</w:t>
      </w:r>
      <w:r w:rsidRPr="00F14AC5">
        <w:rPr>
          <w:rtl/>
        </w:rPr>
        <w:t xml:space="preserve">, </w:t>
      </w:r>
      <w:r w:rsidRPr="00F14AC5">
        <w:rPr>
          <w:rFonts w:hint="cs"/>
          <w:rtl/>
        </w:rPr>
        <w:t>התקפים</w:t>
      </w:r>
      <w:r w:rsidRPr="00F14AC5">
        <w:rPr>
          <w:rtl/>
        </w:rPr>
        <w:t xml:space="preserve"> </w:t>
      </w:r>
      <w:r w:rsidRPr="00F14AC5">
        <w:rPr>
          <w:rFonts w:hint="cs"/>
          <w:rtl/>
        </w:rPr>
        <w:t>מסוג</w:t>
      </w:r>
      <w:r w:rsidRPr="00F14AC5">
        <w:rPr>
          <w:rtl/>
        </w:rPr>
        <w:t xml:space="preserve"> </w:t>
      </w:r>
      <w:r w:rsidRPr="00F14AC5">
        <w:rPr>
          <w:rFonts w:hint="cs"/>
          <w:rtl/>
        </w:rPr>
        <w:t>חלקי</w:t>
      </w:r>
      <w:r w:rsidRPr="00F14AC5">
        <w:rPr>
          <w:rtl/>
        </w:rPr>
        <w:t>-</w:t>
      </w:r>
      <w:r w:rsidRPr="00F14AC5">
        <w:rPr>
          <w:rFonts w:hint="cs"/>
          <w:rtl/>
        </w:rPr>
        <w:t>מורכב,</w:t>
      </w:r>
      <w:r w:rsidRPr="00F14AC5">
        <w:rPr>
          <w:rtl/>
        </w:rPr>
        <w:t xml:space="preserve"> </w:t>
      </w:r>
      <w:r w:rsidRPr="00F14AC5">
        <w:rPr>
          <w:rFonts w:hint="cs"/>
          <w:rtl/>
        </w:rPr>
        <w:t>התקפים</w:t>
      </w:r>
      <w:r w:rsidRPr="00F14AC5">
        <w:rPr>
          <w:rtl/>
        </w:rPr>
        <w:t xml:space="preserve"> </w:t>
      </w:r>
      <w:r w:rsidRPr="00F14AC5">
        <w:rPr>
          <w:rFonts w:hint="cs"/>
          <w:rtl/>
        </w:rPr>
        <w:t>מוקדיים</w:t>
      </w:r>
      <w:r w:rsidRPr="00F14AC5">
        <w:rPr>
          <w:rtl/>
        </w:rPr>
        <w:t xml:space="preserve"> </w:t>
      </w:r>
      <w:r w:rsidRPr="00F14AC5">
        <w:rPr>
          <w:rFonts w:hint="cs"/>
          <w:rtl/>
        </w:rPr>
        <w:t>אחרים</w:t>
      </w:r>
      <w:r w:rsidRPr="00F14AC5">
        <w:rPr>
          <w:rtl/>
        </w:rPr>
        <w:t xml:space="preserve"> </w:t>
      </w:r>
      <w:r w:rsidRPr="00F14AC5">
        <w:rPr>
          <w:rFonts w:hint="cs"/>
          <w:rtl/>
        </w:rPr>
        <w:t>אם</w:t>
      </w:r>
      <w:r w:rsidRPr="00F14AC5">
        <w:rPr>
          <w:rtl/>
        </w:rPr>
        <w:t xml:space="preserve"> </w:t>
      </w:r>
      <w:r w:rsidRPr="00F14AC5">
        <w:rPr>
          <w:rFonts w:hint="cs"/>
          <w:rtl/>
        </w:rPr>
        <w:t>הם</w:t>
      </w:r>
      <w:r w:rsidRPr="00F14AC5">
        <w:rPr>
          <w:rtl/>
        </w:rPr>
        <w:t xml:space="preserve"> </w:t>
      </w:r>
      <w:r w:rsidRPr="00F14AC5">
        <w:rPr>
          <w:rFonts w:hint="cs"/>
          <w:rtl/>
        </w:rPr>
        <w:t>גורמים</w:t>
      </w:r>
      <w:r w:rsidRPr="00F14AC5">
        <w:rPr>
          <w:rtl/>
        </w:rPr>
        <w:t xml:space="preserve"> </w:t>
      </w:r>
      <w:r w:rsidRPr="00F14AC5">
        <w:rPr>
          <w:rFonts w:hint="cs"/>
          <w:rtl/>
        </w:rPr>
        <w:t>לסכנת</w:t>
      </w:r>
      <w:r w:rsidRPr="00F14AC5">
        <w:rPr>
          <w:rtl/>
        </w:rPr>
        <w:t xml:space="preserve"> </w:t>
      </w:r>
      <w:r w:rsidRPr="00F14AC5">
        <w:rPr>
          <w:rFonts w:hint="cs"/>
          <w:rtl/>
        </w:rPr>
        <w:t>נפילה וחבלה</w:t>
      </w:r>
      <w:r w:rsidRPr="00F14AC5">
        <w:rPr>
          <w:rtl/>
        </w:rPr>
        <w:t xml:space="preserve"> </w:t>
      </w:r>
      <w:r w:rsidRPr="00F14AC5">
        <w:rPr>
          <w:rFonts w:hint="cs"/>
          <w:rtl/>
        </w:rPr>
        <w:t>והתקפים</w:t>
      </w:r>
      <w:r w:rsidRPr="00F14AC5">
        <w:rPr>
          <w:rtl/>
        </w:rPr>
        <w:t xml:space="preserve"> </w:t>
      </w:r>
      <w:r w:rsidRPr="00F14AC5">
        <w:rPr>
          <w:rFonts w:hint="cs"/>
          <w:rtl/>
        </w:rPr>
        <w:t>טוניים</w:t>
      </w:r>
      <w:r w:rsidRPr="00F14AC5">
        <w:rPr>
          <w:rtl/>
        </w:rPr>
        <w:t xml:space="preserve"> </w:t>
      </w:r>
      <w:r w:rsidRPr="00F14AC5">
        <w:rPr>
          <w:rFonts w:hint="cs"/>
          <w:rtl/>
        </w:rPr>
        <w:t>או</w:t>
      </w:r>
      <w:r w:rsidRPr="00F14AC5">
        <w:rPr>
          <w:rtl/>
        </w:rPr>
        <w:t xml:space="preserve"> </w:t>
      </w:r>
      <w:proofErr w:type="spellStart"/>
      <w:r w:rsidRPr="00F14AC5">
        <w:rPr>
          <w:rFonts w:hint="cs"/>
          <w:rtl/>
        </w:rPr>
        <w:t>אטוניים</w:t>
      </w:r>
      <w:proofErr w:type="spellEnd"/>
      <w:r w:rsidRPr="00F14AC5">
        <w:rPr>
          <w:rtl/>
        </w:rPr>
        <w:t xml:space="preserve"> </w:t>
      </w:r>
      <w:r w:rsidRPr="00F14AC5">
        <w:rPr>
          <w:rFonts w:hint="cs"/>
          <w:rtl/>
        </w:rPr>
        <w:t>כלליים</w:t>
      </w:r>
      <w:r w:rsidRPr="00F14AC5">
        <w:rPr>
          <w:rtl/>
        </w:rPr>
        <w:t>.</w:t>
      </w:r>
    </w:p>
    <w:p w:rsidR="00C562EE" w:rsidRPr="00F14AC5" w:rsidRDefault="00C562EE" w:rsidP="00CF3E79">
      <w:pPr>
        <w:pStyle w:val="a7"/>
        <w:numPr>
          <w:ilvl w:val="0"/>
          <w:numId w:val="6"/>
        </w:numPr>
        <w:spacing w:before="0"/>
      </w:pPr>
      <w:r w:rsidRPr="00F14AC5">
        <w:rPr>
          <w:rFonts w:hint="cs"/>
          <w:rtl/>
        </w:rPr>
        <w:t>למטופלים</w:t>
      </w:r>
      <w:r w:rsidRPr="00F14AC5">
        <w:rPr>
          <w:rtl/>
        </w:rPr>
        <w:t xml:space="preserve"> </w:t>
      </w:r>
      <w:r w:rsidRPr="00F14AC5">
        <w:rPr>
          <w:rFonts w:hint="cs"/>
          <w:rtl/>
        </w:rPr>
        <w:t>קטינים</w:t>
      </w:r>
      <w:r w:rsidRPr="00F14AC5">
        <w:rPr>
          <w:rtl/>
        </w:rPr>
        <w:t xml:space="preserve"> </w:t>
      </w:r>
      <w:r w:rsidRPr="00F14AC5">
        <w:rPr>
          <w:rFonts w:hint="cs"/>
          <w:rtl/>
        </w:rPr>
        <w:t>הסובלים</w:t>
      </w:r>
      <w:r w:rsidRPr="00F14AC5">
        <w:rPr>
          <w:rtl/>
        </w:rPr>
        <w:t xml:space="preserve"> </w:t>
      </w:r>
      <w:r w:rsidRPr="00F14AC5">
        <w:rPr>
          <w:rFonts w:hint="cs"/>
          <w:rtl/>
        </w:rPr>
        <w:t>מאפילפסיה</w:t>
      </w:r>
      <w:r w:rsidRPr="00F14AC5">
        <w:rPr>
          <w:rtl/>
        </w:rPr>
        <w:t xml:space="preserve"> </w:t>
      </w:r>
      <w:r w:rsidRPr="00F14AC5">
        <w:rPr>
          <w:rFonts w:hint="cs"/>
          <w:rtl/>
        </w:rPr>
        <w:t>קשה</w:t>
      </w:r>
      <w:r w:rsidRPr="00F14AC5">
        <w:rPr>
          <w:rtl/>
        </w:rPr>
        <w:t xml:space="preserve"> </w:t>
      </w:r>
      <w:r w:rsidRPr="00F14AC5">
        <w:rPr>
          <w:rFonts w:hint="cs"/>
          <w:rtl/>
        </w:rPr>
        <w:t>בלתי</w:t>
      </w:r>
      <w:r w:rsidRPr="00F14AC5">
        <w:rPr>
          <w:rtl/>
        </w:rPr>
        <w:t xml:space="preserve"> </w:t>
      </w:r>
      <w:r w:rsidRPr="00F14AC5">
        <w:rPr>
          <w:rFonts w:hint="cs"/>
          <w:rtl/>
        </w:rPr>
        <w:t>נשלטת</w:t>
      </w:r>
      <w:r w:rsidRPr="00F14AC5">
        <w:rPr>
          <w:rtl/>
        </w:rPr>
        <w:t xml:space="preserve">, </w:t>
      </w:r>
      <w:r w:rsidRPr="00F14AC5">
        <w:rPr>
          <w:rFonts w:hint="cs"/>
          <w:rtl/>
        </w:rPr>
        <w:t>לאחר</w:t>
      </w:r>
      <w:r w:rsidRPr="00F14AC5">
        <w:rPr>
          <w:rtl/>
        </w:rPr>
        <w:t xml:space="preserve"> </w:t>
      </w:r>
      <w:proofErr w:type="spellStart"/>
      <w:r w:rsidRPr="00F14AC5">
        <w:rPr>
          <w:rFonts w:hint="cs"/>
          <w:rtl/>
        </w:rPr>
        <w:t>כשלון</w:t>
      </w:r>
      <w:proofErr w:type="spellEnd"/>
      <w:r w:rsidRPr="00F14AC5">
        <w:rPr>
          <w:rFonts w:hint="cs"/>
          <w:rtl/>
        </w:rPr>
        <w:t xml:space="preserve"> טיפולים</w:t>
      </w:r>
      <w:r w:rsidRPr="00F14AC5">
        <w:rPr>
          <w:rtl/>
        </w:rPr>
        <w:t xml:space="preserve"> </w:t>
      </w:r>
      <w:r w:rsidRPr="00F14AC5">
        <w:rPr>
          <w:rFonts w:hint="cs"/>
          <w:rtl/>
        </w:rPr>
        <w:t>מקובלים</w:t>
      </w:r>
      <w:r w:rsidRPr="00F14AC5">
        <w:rPr>
          <w:rtl/>
        </w:rPr>
        <w:t xml:space="preserve"> </w:t>
      </w:r>
      <w:r w:rsidRPr="00F14AC5">
        <w:rPr>
          <w:rFonts w:hint="cs"/>
          <w:rtl/>
        </w:rPr>
        <w:t>בלפחות</w:t>
      </w:r>
      <w:r w:rsidRPr="00F14AC5">
        <w:rPr>
          <w:rtl/>
        </w:rPr>
        <w:t xml:space="preserve"> </w:t>
      </w:r>
      <w:r w:rsidRPr="00F14AC5">
        <w:rPr>
          <w:rFonts w:hint="cs"/>
          <w:rtl/>
        </w:rPr>
        <w:t>חמש</w:t>
      </w:r>
      <w:r w:rsidRPr="00F14AC5">
        <w:rPr>
          <w:rtl/>
        </w:rPr>
        <w:t xml:space="preserve"> </w:t>
      </w:r>
      <w:r w:rsidRPr="00F14AC5">
        <w:rPr>
          <w:rFonts w:hint="cs"/>
          <w:rtl/>
        </w:rPr>
        <w:t>תרופות</w:t>
      </w:r>
      <w:r w:rsidRPr="00F14AC5">
        <w:rPr>
          <w:rtl/>
        </w:rPr>
        <w:t>/</w:t>
      </w:r>
      <w:r w:rsidRPr="00F14AC5">
        <w:rPr>
          <w:rFonts w:hint="cs"/>
          <w:rtl/>
        </w:rPr>
        <w:t>טיפולים</w:t>
      </w:r>
      <w:r w:rsidRPr="00F14AC5">
        <w:rPr>
          <w:rtl/>
        </w:rPr>
        <w:t xml:space="preserve"> </w:t>
      </w:r>
      <w:r w:rsidRPr="00F14AC5">
        <w:rPr>
          <w:rFonts w:hint="cs"/>
          <w:rtl/>
        </w:rPr>
        <w:t>ובכללם</w:t>
      </w:r>
      <w:r w:rsidRPr="00F14AC5">
        <w:rPr>
          <w:rtl/>
        </w:rPr>
        <w:t xml:space="preserve"> </w:t>
      </w:r>
      <w:r w:rsidRPr="00F14AC5">
        <w:rPr>
          <w:rFonts w:hint="cs"/>
          <w:rtl/>
        </w:rPr>
        <w:t>עמידות</w:t>
      </w:r>
      <w:r w:rsidRPr="00F14AC5">
        <w:rPr>
          <w:rtl/>
        </w:rPr>
        <w:t xml:space="preserve"> </w:t>
      </w:r>
      <w:r w:rsidRPr="00F14AC5">
        <w:rPr>
          <w:rFonts w:hint="cs"/>
          <w:rtl/>
        </w:rPr>
        <w:t>או</w:t>
      </w:r>
      <w:r w:rsidRPr="00F14AC5">
        <w:rPr>
          <w:rtl/>
        </w:rPr>
        <w:t xml:space="preserve"> </w:t>
      </w:r>
      <w:r w:rsidRPr="00F14AC5">
        <w:rPr>
          <w:rFonts w:hint="cs"/>
          <w:rtl/>
        </w:rPr>
        <w:t>אי הצלחה</w:t>
      </w:r>
      <w:r w:rsidRPr="00F14AC5">
        <w:rPr>
          <w:rtl/>
        </w:rPr>
        <w:t xml:space="preserve"> </w:t>
      </w:r>
      <w:r w:rsidRPr="00F14AC5">
        <w:rPr>
          <w:rFonts w:hint="cs"/>
          <w:rtl/>
        </w:rPr>
        <w:t>באחד</w:t>
      </w:r>
      <w:r w:rsidRPr="00F14AC5">
        <w:rPr>
          <w:rtl/>
        </w:rPr>
        <w:t xml:space="preserve"> </w:t>
      </w:r>
      <w:r w:rsidRPr="00F14AC5">
        <w:rPr>
          <w:rFonts w:hint="cs"/>
          <w:rtl/>
        </w:rPr>
        <w:t>או</w:t>
      </w:r>
      <w:r w:rsidRPr="00F14AC5">
        <w:rPr>
          <w:rtl/>
        </w:rPr>
        <w:t xml:space="preserve"> </w:t>
      </w:r>
      <w:r w:rsidRPr="00F14AC5">
        <w:rPr>
          <w:rFonts w:hint="cs"/>
          <w:rtl/>
        </w:rPr>
        <w:t>יותר</w:t>
      </w:r>
      <w:r w:rsidRPr="00F14AC5">
        <w:rPr>
          <w:rtl/>
        </w:rPr>
        <w:t xml:space="preserve"> </w:t>
      </w:r>
      <w:r w:rsidRPr="00F14AC5">
        <w:rPr>
          <w:rFonts w:hint="cs"/>
          <w:rtl/>
        </w:rPr>
        <w:t>מהבאים</w:t>
      </w:r>
      <w:r w:rsidRPr="00F14AC5">
        <w:rPr>
          <w:rtl/>
        </w:rPr>
        <w:t xml:space="preserve"> : </w:t>
      </w:r>
      <w:r w:rsidRPr="00F14AC5">
        <w:rPr>
          <w:rFonts w:hint="cs"/>
          <w:rtl/>
        </w:rPr>
        <w:t>דיאטה</w:t>
      </w:r>
      <w:r w:rsidRPr="00F14AC5">
        <w:rPr>
          <w:rtl/>
        </w:rPr>
        <w:t xml:space="preserve"> </w:t>
      </w:r>
      <w:proofErr w:type="spellStart"/>
      <w:r w:rsidRPr="00F14AC5">
        <w:rPr>
          <w:rFonts w:hint="cs"/>
          <w:rtl/>
        </w:rPr>
        <w:t>קטוגנית</w:t>
      </w:r>
      <w:proofErr w:type="spellEnd"/>
      <w:r w:rsidRPr="00F14AC5">
        <w:rPr>
          <w:rtl/>
        </w:rPr>
        <w:t xml:space="preserve">, </w:t>
      </w:r>
      <w:r w:rsidRPr="00F14AC5">
        <w:rPr>
          <w:rFonts w:hint="cs"/>
          <w:rtl/>
        </w:rPr>
        <w:t>קוצב</w:t>
      </w:r>
      <w:r w:rsidRPr="00F14AC5">
        <w:rPr>
          <w:rtl/>
        </w:rPr>
        <w:t xml:space="preserve"> </w:t>
      </w:r>
      <w:r w:rsidRPr="00F14AC5">
        <w:rPr>
          <w:rFonts w:hint="cs"/>
          <w:rtl/>
        </w:rPr>
        <w:t>וגאלי</w:t>
      </w:r>
      <w:r w:rsidRPr="00F14AC5">
        <w:rPr>
          <w:rtl/>
        </w:rPr>
        <w:t xml:space="preserve">, </w:t>
      </w:r>
      <w:r w:rsidRPr="00F14AC5">
        <w:rPr>
          <w:rFonts w:hint="cs"/>
          <w:rtl/>
        </w:rPr>
        <w:t>ניתוח</w:t>
      </w:r>
      <w:r w:rsidRPr="00F14AC5">
        <w:rPr>
          <w:rtl/>
        </w:rPr>
        <w:t>.</w:t>
      </w:r>
    </w:p>
    <w:p w:rsidR="00C562EE" w:rsidRPr="00F14AC5" w:rsidRDefault="00C562EE" w:rsidP="00CF3E79">
      <w:pPr>
        <w:pStyle w:val="a7"/>
        <w:numPr>
          <w:ilvl w:val="0"/>
          <w:numId w:val="6"/>
        </w:numPr>
        <w:spacing w:before="0"/>
      </w:pPr>
      <w:r w:rsidRPr="00F14AC5">
        <w:rPr>
          <w:rFonts w:hint="cs"/>
          <w:rtl/>
        </w:rPr>
        <w:t>למטופלים</w:t>
      </w:r>
      <w:r w:rsidRPr="00F14AC5">
        <w:rPr>
          <w:rtl/>
        </w:rPr>
        <w:t xml:space="preserve"> </w:t>
      </w:r>
      <w:r w:rsidRPr="00F14AC5">
        <w:rPr>
          <w:rFonts w:hint="cs"/>
          <w:rtl/>
        </w:rPr>
        <w:t>סופניים</w:t>
      </w:r>
      <w:r w:rsidRPr="00F14AC5">
        <w:rPr>
          <w:rtl/>
        </w:rPr>
        <w:t xml:space="preserve"> </w:t>
      </w:r>
      <w:r w:rsidRPr="00F14AC5">
        <w:rPr>
          <w:rFonts w:hint="cs"/>
          <w:rtl/>
        </w:rPr>
        <w:t>(תוחלת</w:t>
      </w:r>
      <w:r w:rsidRPr="00F14AC5">
        <w:rPr>
          <w:rtl/>
        </w:rPr>
        <w:t xml:space="preserve"> </w:t>
      </w:r>
      <w:r w:rsidRPr="00F14AC5">
        <w:rPr>
          <w:rFonts w:hint="cs"/>
          <w:rtl/>
        </w:rPr>
        <w:t>חיים</w:t>
      </w:r>
      <w:r w:rsidRPr="00F14AC5">
        <w:rPr>
          <w:rtl/>
        </w:rPr>
        <w:t xml:space="preserve"> </w:t>
      </w:r>
      <w:r w:rsidRPr="00F14AC5">
        <w:rPr>
          <w:rFonts w:hint="cs"/>
          <w:rtl/>
        </w:rPr>
        <w:t>צפויה</w:t>
      </w:r>
      <w:r w:rsidRPr="00F14AC5">
        <w:rPr>
          <w:rtl/>
        </w:rPr>
        <w:t xml:space="preserve"> </w:t>
      </w:r>
      <w:r w:rsidRPr="00F14AC5">
        <w:rPr>
          <w:rFonts w:hint="cs"/>
          <w:rtl/>
        </w:rPr>
        <w:t>של</w:t>
      </w:r>
      <w:r w:rsidRPr="00F14AC5">
        <w:rPr>
          <w:rtl/>
        </w:rPr>
        <w:t xml:space="preserve"> </w:t>
      </w:r>
      <w:r w:rsidRPr="00F14AC5">
        <w:rPr>
          <w:rFonts w:hint="cs"/>
          <w:rtl/>
        </w:rPr>
        <w:t>חצי</w:t>
      </w:r>
      <w:r w:rsidRPr="00F14AC5">
        <w:rPr>
          <w:rtl/>
        </w:rPr>
        <w:t xml:space="preserve"> </w:t>
      </w:r>
      <w:r w:rsidRPr="00F14AC5">
        <w:rPr>
          <w:rFonts w:hint="cs"/>
          <w:rtl/>
        </w:rPr>
        <w:t>שנה)</w:t>
      </w:r>
    </w:p>
    <w:p w:rsidR="00C562EE" w:rsidRPr="00F14AC5" w:rsidRDefault="00C562EE" w:rsidP="00CF3E79">
      <w:pPr>
        <w:pStyle w:val="a7"/>
        <w:numPr>
          <w:ilvl w:val="0"/>
          <w:numId w:val="6"/>
        </w:numPr>
        <w:spacing w:before="0"/>
      </w:pPr>
      <w:r w:rsidRPr="00F14AC5">
        <w:rPr>
          <w:rFonts w:hint="cs"/>
          <w:rtl/>
        </w:rPr>
        <w:t>למטופלים</w:t>
      </w:r>
      <w:r w:rsidRPr="00F14AC5">
        <w:rPr>
          <w:rtl/>
        </w:rPr>
        <w:t xml:space="preserve"> </w:t>
      </w:r>
      <w:r w:rsidRPr="00F14AC5">
        <w:rPr>
          <w:rFonts w:hint="cs"/>
          <w:rtl/>
        </w:rPr>
        <w:t>בגירים</w:t>
      </w:r>
      <w:r w:rsidRPr="00F14AC5">
        <w:rPr>
          <w:rtl/>
        </w:rPr>
        <w:t xml:space="preserve"> </w:t>
      </w:r>
      <w:r w:rsidRPr="00F14AC5">
        <w:rPr>
          <w:rFonts w:hint="cs"/>
          <w:rtl/>
        </w:rPr>
        <w:t>המאובחנים</w:t>
      </w:r>
      <w:r w:rsidRPr="00F14AC5">
        <w:rPr>
          <w:rtl/>
        </w:rPr>
        <w:t xml:space="preserve"> </w:t>
      </w:r>
      <w:r w:rsidRPr="00F14AC5">
        <w:rPr>
          <w:rFonts w:hint="cs"/>
          <w:rtl/>
        </w:rPr>
        <w:t>בהפרעת</w:t>
      </w:r>
      <w:r w:rsidRPr="00F14AC5">
        <w:rPr>
          <w:rtl/>
        </w:rPr>
        <w:t xml:space="preserve"> </w:t>
      </w:r>
      <w:r w:rsidRPr="00F14AC5">
        <w:rPr>
          <w:rFonts w:hint="cs"/>
          <w:rtl/>
        </w:rPr>
        <w:t>דחק</w:t>
      </w:r>
      <w:r w:rsidRPr="00F14AC5">
        <w:rPr>
          <w:rtl/>
        </w:rPr>
        <w:t xml:space="preserve"> </w:t>
      </w:r>
      <w:r w:rsidRPr="00F14AC5">
        <w:rPr>
          <w:rFonts w:hint="cs"/>
          <w:rtl/>
        </w:rPr>
        <w:t>בתר</w:t>
      </w:r>
      <w:r w:rsidRPr="00F14AC5">
        <w:rPr>
          <w:rtl/>
        </w:rPr>
        <w:t xml:space="preserve">- </w:t>
      </w:r>
      <w:r w:rsidRPr="00F14AC5">
        <w:rPr>
          <w:rFonts w:hint="cs"/>
          <w:rtl/>
        </w:rPr>
        <w:t>חבלתית (</w:t>
      </w:r>
      <w:r w:rsidRPr="00F14AC5">
        <w:t>PTDS</w:t>
      </w:r>
      <w:r w:rsidRPr="00F14AC5">
        <w:rPr>
          <w:rFonts w:hint="cs"/>
          <w:rtl/>
        </w:rPr>
        <w:t>)</w:t>
      </w:r>
    </w:p>
    <w:p w:rsidR="000B3574" w:rsidRDefault="000B3574" w:rsidP="00CF3E79">
      <w:pPr>
        <w:pStyle w:val="a7"/>
        <w:spacing w:before="0"/>
        <w:ind w:left="0"/>
        <w:rPr>
          <w:rtl/>
        </w:rPr>
      </w:pPr>
      <w:r w:rsidRPr="00D1428C">
        <w:rPr>
          <w:rFonts w:hint="cs"/>
          <w:rtl/>
        </w:rPr>
        <w:t>בשנת</w:t>
      </w:r>
      <w:r w:rsidRPr="00D1428C">
        <w:rPr>
          <w:rtl/>
        </w:rPr>
        <w:t xml:space="preserve"> 2011 </w:t>
      </w:r>
      <w:r w:rsidRPr="00D1428C">
        <w:rPr>
          <w:rFonts w:hint="cs"/>
          <w:rtl/>
        </w:rPr>
        <w:t>התקבלה</w:t>
      </w:r>
      <w:r w:rsidRPr="00D1428C">
        <w:rPr>
          <w:rtl/>
        </w:rPr>
        <w:t xml:space="preserve"> </w:t>
      </w:r>
      <w:r w:rsidRPr="00D1428C">
        <w:rPr>
          <w:rFonts w:hint="cs"/>
          <w:rtl/>
        </w:rPr>
        <w:t>החלטת</w:t>
      </w:r>
      <w:r w:rsidRPr="00D1428C">
        <w:rPr>
          <w:rtl/>
        </w:rPr>
        <w:t xml:space="preserve"> </w:t>
      </w:r>
      <w:r w:rsidRPr="00D1428C">
        <w:rPr>
          <w:rFonts w:hint="cs"/>
          <w:rtl/>
        </w:rPr>
        <w:t>הממשלה</w:t>
      </w:r>
      <w:r w:rsidRPr="00D1428C">
        <w:rPr>
          <w:rtl/>
        </w:rPr>
        <w:t xml:space="preserve"> </w:t>
      </w:r>
      <w:r w:rsidRPr="00D1428C">
        <w:rPr>
          <w:rFonts w:hint="cs"/>
          <w:rtl/>
        </w:rPr>
        <w:t>מספר</w:t>
      </w:r>
      <w:r w:rsidRPr="00D1428C">
        <w:rPr>
          <w:rtl/>
        </w:rPr>
        <w:t xml:space="preserve"> 3609 </w:t>
      </w:r>
      <w:r w:rsidRPr="00D1428C">
        <w:rPr>
          <w:rFonts w:hint="cs"/>
          <w:rtl/>
        </w:rPr>
        <w:t>שבה</w:t>
      </w:r>
      <w:r w:rsidRPr="00D1428C">
        <w:rPr>
          <w:rtl/>
        </w:rPr>
        <w:t xml:space="preserve"> </w:t>
      </w:r>
      <w:r w:rsidRPr="00D1428C">
        <w:rPr>
          <w:rFonts w:hint="cs"/>
          <w:rtl/>
        </w:rPr>
        <w:t>נקבע</w:t>
      </w:r>
      <w:r w:rsidRPr="00333A55">
        <w:rPr>
          <w:rtl/>
        </w:rPr>
        <w:t xml:space="preserve">, </w:t>
      </w:r>
      <w:r w:rsidRPr="00333A55">
        <w:rPr>
          <w:rFonts w:hint="cs"/>
          <w:rtl/>
        </w:rPr>
        <w:t>בין</w:t>
      </w:r>
      <w:r w:rsidRPr="00333A55">
        <w:rPr>
          <w:rtl/>
        </w:rPr>
        <w:t xml:space="preserve"> </w:t>
      </w:r>
      <w:r w:rsidRPr="00333A55">
        <w:rPr>
          <w:rFonts w:hint="cs"/>
          <w:rtl/>
        </w:rPr>
        <w:t>היתר</w:t>
      </w:r>
      <w:r w:rsidRPr="00333A55">
        <w:rPr>
          <w:rtl/>
        </w:rPr>
        <w:t xml:space="preserve">, </w:t>
      </w:r>
      <w:r w:rsidRPr="00333A55">
        <w:rPr>
          <w:rFonts w:hint="cs"/>
          <w:rtl/>
        </w:rPr>
        <w:t>כי</w:t>
      </w:r>
      <w:r w:rsidRPr="00333A55">
        <w:rPr>
          <w:rtl/>
        </w:rPr>
        <w:t xml:space="preserve"> </w:t>
      </w:r>
      <w:r w:rsidRPr="00333A55">
        <w:rPr>
          <w:rFonts w:hint="cs"/>
          <w:rtl/>
        </w:rPr>
        <w:t>משרד</w:t>
      </w:r>
      <w:r w:rsidRPr="00333A55">
        <w:rPr>
          <w:rtl/>
        </w:rPr>
        <w:t xml:space="preserve"> </w:t>
      </w:r>
      <w:r w:rsidRPr="00333A55">
        <w:rPr>
          <w:rFonts w:hint="cs"/>
          <w:rtl/>
        </w:rPr>
        <w:t>הבריאות</w:t>
      </w:r>
      <w:r w:rsidRPr="00333A55">
        <w:rPr>
          <w:rtl/>
        </w:rPr>
        <w:t xml:space="preserve"> </w:t>
      </w:r>
      <w:r w:rsidRPr="00333A55">
        <w:rPr>
          <w:rFonts w:hint="cs"/>
          <w:rtl/>
        </w:rPr>
        <w:t>ישמש</w:t>
      </w:r>
      <w:r w:rsidRPr="00333A55">
        <w:rPr>
          <w:rtl/>
        </w:rPr>
        <w:t xml:space="preserve"> "</w:t>
      </w:r>
      <w:r w:rsidRPr="00333A55">
        <w:rPr>
          <w:rFonts w:hint="cs"/>
          <w:rtl/>
        </w:rPr>
        <w:t>סוכנות</w:t>
      </w:r>
      <w:r w:rsidRPr="00333A55">
        <w:rPr>
          <w:rtl/>
        </w:rPr>
        <w:t xml:space="preserve"> </w:t>
      </w:r>
      <w:r w:rsidRPr="00333A55">
        <w:rPr>
          <w:rFonts w:hint="cs"/>
          <w:rtl/>
        </w:rPr>
        <w:t>ממשלתית</w:t>
      </w:r>
      <w:r w:rsidRPr="00333A55">
        <w:rPr>
          <w:rtl/>
        </w:rPr>
        <w:t xml:space="preserve">", </w:t>
      </w:r>
      <w:r w:rsidRPr="00333A55">
        <w:rPr>
          <w:rFonts w:hint="cs"/>
          <w:rtl/>
        </w:rPr>
        <w:t>בהתאם</w:t>
      </w:r>
      <w:r w:rsidRPr="00333A55">
        <w:rPr>
          <w:rtl/>
        </w:rPr>
        <w:t xml:space="preserve"> </w:t>
      </w:r>
      <w:r w:rsidRPr="00333A55">
        <w:rPr>
          <w:rFonts w:hint="cs"/>
          <w:rtl/>
        </w:rPr>
        <w:t>להוראות</w:t>
      </w:r>
      <w:r w:rsidRPr="00333A55">
        <w:rPr>
          <w:rtl/>
        </w:rPr>
        <w:t xml:space="preserve"> </w:t>
      </w:r>
      <w:r w:rsidRPr="00333A55">
        <w:rPr>
          <w:rFonts w:hint="cs"/>
          <w:rtl/>
        </w:rPr>
        <w:t>האמנה</w:t>
      </w:r>
      <w:r w:rsidRPr="00333A55">
        <w:rPr>
          <w:rtl/>
        </w:rPr>
        <w:t xml:space="preserve"> </w:t>
      </w:r>
      <w:r w:rsidRPr="00333A55">
        <w:rPr>
          <w:rFonts w:hint="cs"/>
          <w:rtl/>
        </w:rPr>
        <w:t>האמורה</w:t>
      </w:r>
      <w:r w:rsidRPr="00333A55">
        <w:rPr>
          <w:rtl/>
        </w:rPr>
        <w:t xml:space="preserve"> </w:t>
      </w:r>
      <w:r w:rsidRPr="00333A55">
        <w:rPr>
          <w:rFonts w:hint="cs"/>
          <w:rtl/>
        </w:rPr>
        <w:t>ובהמשך</w:t>
      </w:r>
      <w:r w:rsidRPr="00333A55">
        <w:rPr>
          <w:rtl/>
        </w:rPr>
        <w:t xml:space="preserve"> </w:t>
      </w:r>
      <w:r w:rsidRPr="00333A55">
        <w:rPr>
          <w:rFonts w:hint="cs"/>
          <w:rtl/>
        </w:rPr>
        <w:t>לכך</w:t>
      </w:r>
      <w:r w:rsidRPr="00333A55">
        <w:rPr>
          <w:rtl/>
        </w:rPr>
        <w:t xml:space="preserve"> </w:t>
      </w:r>
      <w:r w:rsidR="00762C7D">
        <w:rPr>
          <w:rFonts w:hint="cs"/>
          <w:rtl/>
        </w:rPr>
        <w:t>אף</w:t>
      </w:r>
      <w:r w:rsidRPr="00333A55">
        <w:rPr>
          <w:rtl/>
        </w:rPr>
        <w:t xml:space="preserve"> </w:t>
      </w:r>
      <w:r w:rsidRPr="00333A55">
        <w:rPr>
          <w:rFonts w:hint="cs"/>
          <w:rtl/>
        </w:rPr>
        <w:t>הוקמה</w:t>
      </w:r>
      <w:r w:rsidRPr="00333A55">
        <w:rPr>
          <w:rtl/>
        </w:rPr>
        <w:t xml:space="preserve"> </w:t>
      </w:r>
      <w:r w:rsidRPr="00333A55">
        <w:rPr>
          <w:rFonts w:hint="cs"/>
          <w:rtl/>
        </w:rPr>
        <w:t>במשרד</w:t>
      </w:r>
      <w:r w:rsidRPr="00333A55">
        <w:rPr>
          <w:rtl/>
        </w:rPr>
        <w:t xml:space="preserve"> </w:t>
      </w:r>
      <w:r w:rsidRPr="00333A55">
        <w:rPr>
          <w:rFonts w:hint="cs"/>
          <w:rtl/>
        </w:rPr>
        <w:t>הבריאות</w:t>
      </w:r>
      <w:r w:rsidRPr="00333A55">
        <w:rPr>
          <w:rtl/>
        </w:rPr>
        <w:t xml:space="preserve"> </w:t>
      </w:r>
      <w:r w:rsidRPr="00333A55">
        <w:rPr>
          <w:rFonts w:hint="cs"/>
          <w:rtl/>
        </w:rPr>
        <w:t>ה</w:t>
      </w:r>
      <w:r w:rsidRPr="00333A55">
        <w:rPr>
          <w:rtl/>
        </w:rPr>
        <w:t>"</w:t>
      </w:r>
      <w:r w:rsidRPr="00333A55">
        <w:rPr>
          <w:rFonts w:hint="cs"/>
          <w:rtl/>
        </w:rPr>
        <w:t>יחידה</w:t>
      </w:r>
      <w:r w:rsidRPr="00333A55">
        <w:rPr>
          <w:rtl/>
        </w:rPr>
        <w:t xml:space="preserve"> </w:t>
      </w:r>
      <w:r w:rsidRPr="00333A55">
        <w:rPr>
          <w:rFonts w:hint="cs"/>
          <w:rtl/>
        </w:rPr>
        <w:t>ל</w:t>
      </w:r>
      <w:r w:rsidR="00CF3E79">
        <w:rPr>
          <w:rFonts w:hint="cs"/>
          <w:rtl/>
        </w:rPr>
        <w:t>קנאביס</w:t>
      </w:r>
      <w:r w:rsidRPr="00333A55">
        <w:rPr>
          <w:rtl/>
        </w:rPr>
        <w:t xml:space="preserve"> </w:t>
      </w:r>
      <w:r w:rsidRPr="00333A55">
        <w:rPr>
          <w:rFonts w:hint="cs"/>
          <w:rtl/>
        </w:rPr>
        <w:t>רפואי</w:t>
      </w:r>
      <w:r w:rsidRPr="00333A55">
        <w:rPr>
          <w:rtl/>
        </w:rPr>
        <w:t>" (</w:t>
      </w:r>
      <w:proofErr w:type="spellStart"/>
      <w:r w:rsidRPr="00333A55">
        <w:rPr>
          <w:rFonts w:hint="cs"/>
          <w:rtl/>
        </w:rPr>
        <w:t>יק</w:t>
      </w:r>
      <w:r w:rsidRPr="00333A55">
        <w:rPr>
          <w:rtl/>
        </w:rPr>
        <w:t>"</w:t>
      </w:r>
      <w:r w:rsidRPr="00333A55">
        <w:rPr>
          <w:rFonts w:hint="cs"/>
          <w:rtl/>
        </w:rPr>
        <w:t>ר</w:t>
      </w:r>
      <w:proofErr w:type="spellEnd"/>
      <w:r w:rsidRPr="00333A55">
        <w:rPr>
          <w:rtl/>
        </w:rPr>
        <w:t xml:space="preserve">). </w:t>
      </w:r>
      <w:r w:rsidRPr="00333A55">
        <w:rPr>
          <w:rFonts w:hint="cs"/>
          <w:rtl/>
        </w:rPr>
        <w:t>כן</w:t>
      </w:r>
      <w:r w:rsidRPr="00D1428C">
        <w:rPr>
          <w:rtl/>
        </w:rPr>
        <w:t xml:space="preserve"> </w:t>
      </w:r>
      <w:r w:rsidRPr="00D1428C">
        <w:rPr>
          <w:rFonts w:hint="cs"/>
          <w:rtl/>
        </w:rPr>
        <w:t>הוקמה</w:t>
      </w:r>
      <w:r w:rsidRPr="00D1428C">
        <w:rPr>
          <w:rtl/>
        </w:rPr>
        <w:t xml:space="preserve"> </w:t>
      </w:r>
      <w:r w:rsidRPr="00D1428C">
        <w:rPr>
          <w:rFonts w:hint="cs"/>
          <w:rtl/>
        </w:rPr>
        <w:t>לפי</w:t>
      </w:r>
      <w:r w:rsidRPr="00D1428C">
        <w:rPr>
          <w:rtl/>
        </w:rPr>
        <w:t xml:space="preserve"> </w:t>
      </w:r>
      <w:r w:rsidRPr="00D1428C">
        <w:rPr>
          <w:rFonts w:hint="cs"/>
          <w:rtl/>
        </w:rPr>
        <w:t>החלטה</w:t>
      </w:r>
      <w:r w:rsidRPr="00D1428C">
        <w:rPr>
          <w:rtl/>
        </w:rPr>
        <w:t xml:space="preserve"> </w:t>
      </w:r>
      <w:r w:rsidRPr="00D1428C">
        <w:rPr>
          <w:rFonts w:hint="cs"/>
          <w:rtl/>
        </w:rPr>
        <w:t>זו</w:t>
      </w:r>
      <w:r w:rsidRPr="00D1428C">
        <w:rPr>
          <w:rtl/>
        </w:rPr>
        <w:t xml:space="preserve">, </w:t>
      </w:r>
      <w:r w:rsidRPr="00D1428C">
        <w:rPr>
          <w:rFonts w:hint="cs"/>
          <w:rtl/>
        </w:rPr>
        <w:t>ועדת</w:t>
      </w:r>
      <w:r w:rsidRPr="00D1428C">
        <w:rPr>
          <w:rtl/>
        </w:rPr>
        <w:t xml:space="preserve"> </w:t>
      </w:r>
      <w:r w:rsidRPr="00D1428C">
        <w:rPr>
          <w:rFonts w:hint="cs"/>
          <w:rtl/>
        </w:rPr>
        <w:t>היגוי</w:t>
      </w:r>
      <w:r w:rsidRPr="00D1428C">
        <w:rPr>
          <w:rtl/>
        </w:rPr>
        <w:t xml:space="preserve"> </w:t>
      </w:r>
      <w:r w:rsidRPr="00D1428C">
        <w:rPr>
          <w:rFonts w:hint="cs"/>
          <w:rtl/>
        </w:rPr>
        <w:t>בין</w:t>
      </w:r>
      <w:r w:rsidRPr="00D1428C">
        <w:rPr>
          <w:rtl/>
        </w:rPr>
        <w:t xml:space="preserve"> </w:t>
      </w:r>
      <w:r w:rsidRPr="00D1428C">
        <w:rPr>
          <w:rFonts w:hint="cs"/>
          <w:rtl/>
        </w:rPr>
        <w:t>משרדית</w:t>
      </w:r>
      <w:r w:rsidRPr="00D1428C">
        <w:rPr>
          <w:rtl/>
        </w:rPr>
        <w:t xml:space="preserve"> </w:t>
      </w:r>
      <w:r w:rsidRPr="00D1428C">
        <w:rPr>
          <w:rFonts w:hint="cs"/>
          <w:rtl/>
        </w:rPr>
        <w:t>המורכבת</w:t>
      </w:r>
      <w:r w:rsidRPr="00D1428C">
        <w:rPr>
          <w:rtl/>
        </w:rPr>
        <w:t xml:space="preserve"> </w:t>
      </w:r>
      <w:r w:rsidRPr="00D1428C">
        <w:rPr>
          <w:rFonts w:hint="cs"/>
          <w:rtl/>
        </w:rPr>
        <w:t>מנציגי</w:t>
      </w:r>
      <w:r w:rsidRPr="00D1428C">
        <w:rPr>
          <w:rtl/>
        </w:rPr>
        <w:t xml:space="preserve"> </w:t>
      </w:r>
      <w:r w:rsidRPr="00D1428C">
        <w:rPr>
          <w:rFonts w:hint="cs"/>
          <w:rtl/>
        </w:rPr>
        <w:t>משרדי</w:t>
      </w:r>
      <w:r w:rsidRPr="00D1428C">
        <w:rPr>
          <w:rtl/>
        </w:rPr>
        <w:t xml:space="preserve"> </w:t>
      </w:r>
      <w:r w:rsidRPr="00D1428C">
        <w:rPr>
          <w:rFonts w:hint="cs"/>
          <w:rtl/>
        </w:rPr>
        <w:t>ממשלה</w:t>
      </w:r>
      <w:r w:rsidRPr="00D1428C">
        <w:rPr>
          <w:rtl/>
        </w:rPr>
        <w:t xml:space="preserve"> </w:t>
      </w:r>
      <w:r w:rsidRPr="00D1428C">
        <w:rPr>
          <w:rFonts w:hint="cs"/>
          <w:rtl/>
        </w:rPr>
        <w:t>רשויות</w:t>
      </w:r>
      <w:r w:rsidRPr="00D1428C">
        <w:rPr>
          <w:rtl/>
        </w:rPr>
        <w:t xml:space="preserve"> </w:t>
      </w:r>
      <w:r w:rsidRPr="00D1428C">
        <w:rPr>
          <w:rFonts w:hint="cs"/>
          <w:rtl/>
        </w:rPr>
        <w:t>ממשלתיות</w:t>
      </w:r>
      <w:r w:rsidRPr="00D1428C">
        <w:rPr>
          <w:rtl/>
        </w:rPr>
        <w:t xml:space="preserve"> </w:t>
      </w:r>
      <w:r w:rsidRPr="00D1428C">
        <w:rPr>
          <w:rFonts w:hint="cs"/>
          <w:rtl/>
        </w:rPr>
        <w:t>וגופים</w:t>
      </w:r>
      <w:r w:rsidRPr="00D1428C">
        <w:rPr>
          <w:rtl/>
        </w:rPr>
        <w:t xml:space="preserve"> </w:t>
      </w:r>
      <w:r w:rsidRPr="00D1428C">
        <w:rPr>
          <w:rFonts w:hint="cs"/>
          <w:rtl/>
        </w:rPr>
        <w:t>אחרים</w:t>
      </w:r>
      <w:r w:rsidRPr="00D1428C">
        <w:rPr>
          <w:rtl/>
        </w:rPr>
        <w:t xml:space="preserve"> </w:t>
      </w:r>
      <w:r w:rsidRPr="00D1428C">
        <w:rPr>
          <w:rFonts w:hint="cs"/>
          <w:rtl/>
        </w:rPr>
        <w:t>למעקב</w:t>
      </w:r>
      <w:r w:rsidRPr="00D1428C">
        <w:rPr>
          <w:rtl/>
        </w:rPr>
        <w:t xml:space="preserve"> </w:t>
      </w:r>
      <w:r w:rsidRPr="00D1428C">
        <w:rPr>
          <w:rFonts w:hint="cs"/>
          <w:rtl/>
        </w:rPr>
        <w:t>ותיאום</w:t>
      </w:r>
      <w:r w:rsidRPr="00D1428C">
        <w:rPr>
          <w:rtl/>
        </w:rPr>
        <w:t xml:space="preserve"> </w:t>
      </w:r>
      <w:r w:rsidRPr="00D1428C">
        <w:rPr>
          <w:rFonts w:hint="cs"/>
          <w:rtl/>
        </w:rPr>
        <w:t>בנושא</w:t>
      </w:r>
      <w:r w:rsidRPr="00D1428C">
        <w:rPr>
          <w:rtl/>
        </w:rPr>
        <w:t xml:space="preserve">. </w:t>
      </w:r>
      <w:r w:rsidRPr="00D1428C">
        <w:rPr>
          <w:rFonts w:hint="cs"/>
          <w:rtl/>
        </w:rPr>
        <w:t>בשנת</w:t>
      </w:r>
      <w:r w:rsidRPr="00D1428C">
        <w:rPr>
          <w:rtl/>
        </w:rPr>
        <w:t xml:space="preserve"> 2013 </w:t>
      </w:r>
      <w:r w:rsidRPr="00D1428C">
        <w:rPr>
          <w:rFonts w:hint="cs"/>
          <w:rtl/>
        </w:rPr>
        <w:t>התקבלה</w:t>
      </w:r>
      <w:r w:rsidRPr="00D1428C">
        <w:rPr>
          <w:rtl/>
        </w:rPr>
        <w:t xml:space="preserve"> </w:t>
      </w:r>
      <w:r w:rsidRPr="00D1428C">
        <w:rPr>
          <w:rFonts w:hint="cs"/>
          <w:rtl/>
        </w:rPr>
        <w:t>החלטת</w:t>
      </w:r>
      <w:r w:rsidRPr="00D1428C">
        <w:rPr>
          <w:rtl/>
        </w:rPr>
        <w:t xml:space="preserve"> </w:t>
      </w:r>
      <w:r w:rsidRPr="00D1428C">
        <w:rPr>
          <w:rFonts w:hint="cs"/>
          <w:rtl/>
        </w:rPr>
        <w:t>הממשלה</w:t>
      </w:r>
      <w:r w:rsidRPr="00D1428C">
        <w:rPr>
          <w:rtl/>
        </w:rPr>
        <w:t xml:space="preserve"> </w:t>
      </w:r>
      <w:r w:rsidRPr="00D1428C">
        <w:rPr>
          <w:rFonts w:hint="cs"/>
          <w:rtl/>
        </w:rPr>
        <w:t>מספר</w:t>
      </w:r>
      <w:r w:rsidRPr="00D1428C">
        <w:rPr>
          <w:rtl/>
        </w:rPr>
        <w:t xml:space="preserve"> 1050 </w:t>
      </w:r>
      <w:r w:rsidRPr="00D1428C">
        <w:rPr>
          <w:rFonts w:hint="cs"/>
          <w:rtl/>
        </w:rPr>
        <w:t>ובה</w:t>
      </w:r>
      <w:r w:rsidRPr="00D1428C">
        <w:rPr>
          <w:rtl/>
        </w:rPr>
        <w:t xml:space="preserve"> </w:t>
      </w:r>
      <w:r w:rsidRPr="00D1428C">
        <w:rPr>
          <w:rFonts w:hint="cs"/>
          <w:rtl/>
        </w:rPr>
        <w:t>נקבעו</w:t>
      </w:r>
      <w:r w:rsidRPr="00D1428C">
        <w:rPr>
          <w:rtl/>
        </w:rPr>
        <w:t xml:space="preserve"> </w:t>
      </w:r>
      <w:r w:rsidRPr="00D1428C">
        <w:rPr>
          <w:rFonts w:hint="cs"/>
          <w:rtl/>
        </w:rPr>
        <w:t>עקרונות</w:t>
      </w:r>
      <w:r w:rsidRPr="00D1428C">
        <w:rPr>
          <w:rtl/>
        </w:rPr>
        <w:t xml:space="preserve"> </w:t>
      </w:r>
      <w:r w:rsidRPr="00D1428C">
        <w:rPr>
          <w:rFonts w:hint="cs"/>
          <w:rtl/>
        </w:rPr>
        <w:t>להסדרה</w:t>
      </w:r>
      <w:r w:rsidRPr="00D1428C">
        <w:rPr>
          <w:rtl/>
        </w:rPr>
        <w:t xml:space="preserve"> </w:t>
      </w:r>
      <w:r w:rsidRPr="00D1428C">
        <w:rPr>
          <w:rFonts w:hint="cs"/>
          <w:rtl/>
        </w:rPr>
        <w:t>וקווי</w:t>
      </w:r>
      <w:r w:rsidRPr="00D1428C">
        <w:rPr>
          <w:rtl/>
        </w:rPr>
        <w:t xml:space="preserve"> </w:t>
      </w:r>
      <w:r w:rsidRPr="00D1428C">
        <w:rPr>
          <w:rFonts w:hint="cs"/>
          <w:rtl/>
        </w:rPr>
        <w:t>פעילות</w:t>
      </w:r>
      <w:r>
        <w:rPr>
          <w:rFonts w:hint="cs"/>
          <w:rtl/>
        </w:rPr>
        <w:t>, ו</w:t>
      </w:r>
      <w:r w:rsidRPr="00D1428C">
        <w:rPr>
          <w:rFonts w:hint="cs"/>
          <w:rtl/>
        </w:rPr>
        <w:t>בשנת</w:t>
      </w:r>
      <w:r w:rsidRPr="00D1428C">
        <w:rPr>
          <w:rtl/>
        </w:rPr>
        <w:t xml:space="preserve"> 2016 </w:t>
      </w:r>
      <w:r w:rsidRPr="00D1428C">
        <w:rPr>
          <w:rFonts w:hint="cs"/>
          <w:rtl/>
        </w:rPr>
        <w:t>התקבלה</w:t>
      </w:r>
      <w:r w:rsidRPr="00D1428C">
        <w:rPr>
          <w:rtl/>
        </w:rPr>
        <w:t xml:space="preserve"> </w:t>
      </w:r>
      <w:r w:rsidRPr="00D1428C">
        <w:rPr>
          <w:rFonts w:hint="cs"/>
          <w:rtl/>
        </w:rPr>
        <w:t>החלטת</w:t>
      </w:r>
      <w:r w:rsidRPr="00D1428C">
        <w:rPr>
          <w:rtl/>
        </w:rPr>
        <w:t xml:space="preserve"> </w:t>
      </w:r>
      <w:r w:rsidRPr="00D1428C">
        <w:rPr>
          <w:rFonts w:hint="cs"/>
          <w:rtl/>
        </w:rPr>
        <w:t>ממשלה</w:t>
      </w:r>
      <w:r w:rsidRPr="00D1428C">
        <w:rPr>
          <w:rtl/>
        </w:rPr>
        <w:t xml:space="preserve"> 1587 </w:t>
      </w:r>
      <w:r w:rsidRPr="00D1428C">
        <w:rPr>
          <w:rFonts w:hint="cs"/>
          <w:rtl/>
        </w:rPr>
        <w:t>ובה</w:t>
      </w:r>
      <w:r w:rsidRPr="00D1428C">
        <w:rPr>
          <w:rtl/>
        </w:rPr>
        <w:t xml:space="preserve"> </w:t>
      </w:r>
      <w:r w:rsidRPr="00D1428C">
        <w:rPr>
          <w:rFonts w:hint="cs"/>
          <w:rtl/>
        </w:rPr>
        <w:t>נקבע</w:t>
      </w:r>
      <w:r w:rsidRPr="00D1428C">
        <w:rPr>
          <w:rtl/>
        </w:rPr>
        <w:t xml:space="preserve"> </w:t>
      </w:r>
      <w:r w:rsidRPr="00D1428C">
        <w:rPr>
          <w:rFonts w:hint="cs"/>
          <w:rtl/>
        </w:rPr>
        <w:t>מודל</w:t>
      </w:r>
      <w:r w:rsidRPr="00D1428C">
        <w:rPr>
          <w:rtl/>
        </w:rPr>
        <w:t xml:space="preserve"> </w:t>
      </w:r>
      <w:r w:rsidRPr="00D1428C">
        <w:rPr>
          <w:rFonts w:hint="cs"/>
          <w:rtl/>
        </w:rPr>
        <w:t>ה</w:t>
      </w:r>
      <w:r w:rsidRPr="00ED59F7">
        <w:rPr>
          <w:b/>
          <w:bCs/>
          <w:rtl/>
        </w:rPr>
        <w:t>"</w:t>
      </w:r>
      <w:r w:rsidRPr="00ED59F7">
        <w:rPr>
          <w:rFonts w:hint="cs"/>
          <w:b/>
          <w:bCs/>
          <w:rtl/>
        </w:rPr>
        <w:t>מדיקליזציה</w:t>
      </w:r>
      <w:r w:rsidRPr="00ED59F7">
        <w:rPr>
          <w:b/>
          <w:bCs/>
          <w:rtl/>
        </w:rPr>
        <w:t>"</w:t>
      </w:r>
      <w:r w:rsidRPr="00D1428C">
        <w:rPr>
          <w:rtl/>
        </w:rPr>
        <w:t xml:space="preserve"> - </w:t>
      </w:r>
      <w:r w:rsidRPr="00D1428C">
        <w:rPr>
          <w:rFonts w:hint="cs"/>
          <w:rtl/>
        </w:rPr>
        <w:t>המתווה</w:t>
      </w:r>
      <w:r w:rsidRPr="00D1428C">
        <w:rPr>
          <w:rtl/>
        </w:rPr>
        <w:t xml:space="preserve"> </w:t>
      </w:r>
      <w:r w:rsidRPr="00D1428C">
        <w:rPr>
          <w:rFonts w:hint="cs"/>
          <w:rtl/>
        </w:rPr>
        <w:t>להסדרת</w:t>
      </w:r>
      <w:r w:rsidRPr="00D1428C">
        <w:rPr>
          <w:rtl/>
        </w:rPr>
        <w:t xml:space="preserve"> </w:t>
      </w:r>
      <w:r w:rsidRPr="00D1428C">
        <w:rPr>
          <w:rFonts w:hint="cs"/>
          <w:rtl/>
        </w:rPr>
        <w:t>תחום</w:t>
      </w:r>
      <w:r w:rsidRPr="00D1428C">
        <w:rPr>
          <w:rtl/>
        </w:rPr>
        <w:t xml:space="preserve"> </w:t>
      </w:r>
      <w:r w:rsidRPr="00D1428C">
        <w:rPr>
          <w:rFonts w:hint="cs"/>
          <w:rtl/>
        </w:rPr>
        <w:t>ה</w:t>
      </w:r>
      <w:r w:rsidR="00CF3E79">
        <w:rPr>
          <w:rFonts w:hint="cs"/>
          <w:rtl/>
        </w:rPr>
        <w:t>קנאביס</w:t>
      </w:r>
      <w:r w:rsidRPr="00D1428C">
        <w:rPr>
          <w:rtl/>
        </w:rPr>
        <w:t xml:space="preserve"> </w:t>
      </w:r>
      <w:r w:rsidRPr="00D1428C">
        <w:rPr>
          <w:rFonts w:hint="cs"/>
          <w:rtl/>
        </w:rPr>
        <w:t>הרפואי</w:t>
      </w:r>
      <w:r w:rsidRPr="00D1428C">
        <w:rPr>
          <w:rtl/>
        </w:rPr>
        <w:t xml:space="preserve"> </w:t>
      </w:r>
      <w:r w:rsidRPr="00D1428C">
        <w:rPr>
          <w:rFonts w:hint="cs"/>
          <w:rtl/>
        </w:rPr>
        <w:t>ולמחקר</w:t>
      </w:r>
      <w:r w:rsidRPr="00D1428C">
        <w:rPr>
          <w:rtl/>
        </w:rPr>
        <w:t xml:space="preserve">. </w:t>
      </w:r>
    </w:p>
    <w:p w:rsidR="000B3574" w:rsidRDefault="000B3574" w:rsidP="00CF3E79">
      <w:pPr>
        <w:pStyle w:val="a7"/>
        <w:spacing w:before="0"/>
        <w:ind w:left="0"/>
        <w:rPr>
          <w:rtl/>
        </w:rPr>
      </w:pPr>
      <w:r w:rsidRPr="00D1428C">
        <w:rPr>
          <w:rFonts w:hint="cs"/>
          <w:rtl/>
        </w:rPr>
        <w:t>מתווה</w:t>
      </w:r>
      <w:r w:rsidRPr="00D1428C">
        <w:rPr>
          <w:rtl/>
        </w:rPr>
        <w:t xml:space="preserve"> </w:t>
      </w:r>
      <w:r w:rsidRPr="00D1428C">
        <w:rPr>
          <w:rFonts w:hint="cs"/>
          <w:rtl/>
        </w:rPr>
        <w:t>ההסדרה</w:t>
      </w:r>
      <w:r w:rsidRPr="00D1428C">
        <w:rPr>
          <w:rtl/>
        </w:rPr>
        <w:t xml:space="preserve"> </w:t>
      </w:r>
      <w:r w:rsidRPr="00D1428C">
        <w:rPr>
          <w:rFonts w:hint="cs"/>
          <w:rtl/>
        </w:rPr>
        <w:t>לתחום</w:t>
      </w:r>
      <w:r w:rsidRPr="00D1428C">
        <w:rPr>
          <w:rtl/>
        </w:rPr>
        <w:t xml:space="preserve"> </w:t>
      </w:r>
      <w:r w:rsidRPr="00D1428C">
        <w:rPr>
          <w:rFonts w:hint="cs"/>
          <w:rtl/>
        </w:rPr>
        <w:t>ה</w:t>
      </w:r>
      <w:r w:rsidR="00CF3E79">
        <w:rPr>
          <w:rFonts w:hint="cs"/>
          <w:rtl/>
        </w:rPr>
        <w:t>קנאביס</w:t>
      </w:r>
      <w:r w:rsidRPr="00D1428C">
        <w:rPr>
          <w:rtl/>
        </w:rPr>
        <w:t xml:space="preserve"> </w:t>
      </w:r>
      <w:r w:rsidRPr="00D1428C">
        <w:rPr>
          <w:rFonts w:hint="cs"/>
          <w:rtl/>
        </w:rPr>
        <w:t>הרפואי</w:t>
      </w:r>
      <w:r w:rsidRPr="00D1428C">
        <w:rPr>
          <w:rtl/>
        </w:rPr>
        <w:t xml:space="preserve"> </w:t>
      </w:r>
      <w:r w:rsidRPr="00D1428C">
        <w:rPr>
          <w:rFonts w:hint="cs"/>
          <w:rtl/>
        </w:rPr>
        <w:t>ולמחקר</w:t>
      </w:r>
      <w:r w:rsidRPr="00D1428C">
        <w:rPr>
          <w:rtl/>
        </w:rPr>
        <w:t xml:space="preserve"> </w:t>
      </w:r>
      <w:r w:rsidRPr="00D1428C">
        <w:rPr>
          <w:rFonts w:hint="cs"/>
          <w:rtl/>
        </w:rPr>
        <w:t>אשר</w:t>
      </w:r>
      <w:r w:rsidRPr="00D1428C">
        <w:rPr>
          <w:rtl/>
        </w:rPr>
        <w:t xml:space="preserve"> </w:t>
      </w:r>
      <w:r w:rsidRPr="00D1428C">
        <w:rPr>
          <w:rFonts w:hint="cs"/>
          <w:rtl/>
        </w:rPr>
        <w:t>נקבע</w:t>
      </w:r>
      <w:r w:rsidRPr="00D1428C">
        <w:rPr>
          <w:rtl/>
        </w:rPr>
        <w:t xml:space="preserve"> </w:t>
      </w:r>
      <w:r w:rsidRPr="00D1428C">
        <w:rPr>
          <w:rFonts w:hint="cs"/>
          <w:rtl/>
        </w:rPr>
        <w:t>על</w:t>
      </w:r>
      <w:r w:rsidRPr="00D1428C">
        <w:rPr>
          <w:rtl/>
        </w:rPr>
        <w:t xml:space="preserve"> </w:t>
      </w:r>
      <w:r w:rsidRPr="00D1428C">
        <w:rPr>
          <w:rFonts w:hint="cs"/>
          <w:rtl/>
        </w:rPr>
        <w:t>ידי</w:t>
      </w:r>
      <w:r w:rsidRPr="00D1428C">
        <w:rPr>
          <w:rtl/>
        </w:rPr>
        <w:t xml:space="preserve"> </w:t>
      </w:r>
      <w:r w:rsidRPr="00D1428C">
        <w:rPr>
          <w:rFonts w:hint="cs"/>
          <w:rtl/>
        </w:rPr>
        <w:t>ממשלת</w:t>
      </w:r>
      <w:r w:rsidRPr="00D1428C">
        <w:rPr>
          <w:rtl/>
        </w:rPr>
        <w:t xml:space="preserve"> </w:t>
      </w:r>
      <w:r w:rsidRPr="00D1428C">
        <w:rPr>
          <w:rFonts w:hint="cs"/>
          <w:rtl/>
        </w:rPr>
        <w:t>ישראל</w:t>
      </w:r>
      <w:r w:rsidRPr="00D1428C">
        <w:rPr>
          <w:rtl/>
        </w:rPr>
        <w:t xml:space="preserve">, </w:t>
      </w:r>
      <w:r w:rsidRPr="00D1428C">
        <w:rPr>
          <w:rFonts w:hint="cs"/>
          <w:rtl/>
        </w:rPr>
        <w:t>קובע</w:t>
      </w:r>
      <w:r w:rsidRPr="00D1428C">
        <w:rPr>
          <w:rtl/>
        </w:rPr>
        <w:t xml:space="preserve"> </w:t>
      </w:r>
      <w:r w:rsidRPr="00D1428C">
        <w:rPr>
          <w:rFonts w:hint="cs"/>
          <w:rtl/>
        </w:rPr>
        <w:t>סטנדרטים</w:t>
      </w:r>
      <w:r w:rsidRPr="00D1428C">
        <w:rPr>
          <w:rtl/>
        </w:rPr>
        <w:t xml:space="preserve"> </w:t>
      </w:r>
      <w:r w:rsidRPr="00D1428C">
        <w:rPr>
          <w:rFonts w:hint="cs"/>
          <w:rtl/>
        </w:rPr>
        <w:t>נאותים</w:t>
      </w:r>
      <w:r w:rsidRPr="00D1428C">
        <w:rPr>
          <w:rtl/>
        </w:rPr>
        <w:t xml:space="preserve"> </w:t>
      </w:r>
      <w:r w:rsidRPr="00D1428C">
        <w:rPr>
          <w:rFonts w:hint="cs"/>
          <w:rtl/>
        </w:rPr>
        <w:t>לאיכות</w:t>
      </w:r>
      <w:r w:rsidRPr="00D1428C">
        <w:rPr>
          <w:rtl/>
        </w:rPr>
        <w:t xml:space="preserve"> </w:t>
      </w:r>
      <w:r w:rsidRPr="00D1428C">
        <w:rPr>
          <w:rFonts w:hint="cs"/>
          <w:rtl/>
        </w:rPr>
        <w:t>על</w:t>
      </w:r>
      <w:r w:rsidRPr="00D1428C">
        <w:rPr>
          <w:rtl/>
        </w:rPr>
        <w:t xml:space="preserve"> </w:t>
      </w:r>
      <w:r w:rsidRPr="00D1428C">
        <w:rPr>
          <w:rFonts w:hint="cs"/>
          <w:rtl/>
        </w:rPr>
        <w:t>מנת</w:t>
      </w:r>
      <w:r w:rsidRPr="00D1428C">
        <w:rPr>
          <w:rtl/>
        </w:rPr>
        <w:t xml:space="preserve"> </w:t>
      </w:r>
      <w:r w:rsidRPr="00D1428C">
        <w:rPr>
          <w:rFonts w:hint="cs"/>
          <w:rtl/>
        </w:rPr>
        <w:t>לאפשר</w:t>
      </w:r>
      <w:r w:rsidRPr="00D1428C">
        <w:rPr>
          <w:rtl/>
        </w:rPr>
        <w:t xml:space="preserve"> </w:t>
      </w:r>
      <w:r w:rsidRPr="00D1428C">
        <w:rPr>
          <w:rFonts w:hint="cs"/>
          <w:rtl/>
        </w:rPr>
        <w:t>שימוש</w:t>
      </w:r>
      <w:r w:rsidRPr="00D1428C">
        <w:rPr>
          <w:rtl/>
        </w:rPr>
        <w:t xml:space="preserve"> </w:t>
      </w:r>
      <w:r w:rsidRPr="00D1428C">
        <w:rPr>
          <w:rFonts w:hint="cs"/>
          <w:rtl/>
        </w:rPr>
        <w:t>רפואי</w:t>
      </w:r>
      <w:r w:rsidRPr="00D1428C">
        <w:rPr>
          <w:rtl/>
        </w:rPr>
        <w:t xml:space="preserve"> </w:t>
      </w:r>
      <w:r w:rsidRPr="00D1428C">
        <w:rPr>
          <w:rFonts w:hint="cs"/>
          <w:rtl/>
        </w:rPr>
        <w:t>נאות</w:t>
      </w:r>
      <w:r w:rsidRPr="00D1428C">
        <w:rPr>
          <w:rtl/>
        </w:rPr>
        <w:t xml:space="preserve"> </w:t>
      </w:r>
      <w:r w:rsidRPr="00D1428C">
        <w:rPr>
          <w:rFonts w:hint="cs"/>
          <w:rtl/>
        </w:rPr>
        <w:t>ב</w:t>
      </w:r>
      <w:r w:rsidR="00CF3E79">
        <w:rPr>
          <w:rFonts w:hint="cs"/>
          <w:rtl/>
        </w:rPr>
        <w:t>קנאביס</w:t>
      </w:r>
      <w:r w:rsidRPr="00D1428C">
        <w:rPr>
          <w:rtl/>
        </w:rPr>
        <w:t xml:space="preserve">, </w:t>
      </w:r>
      <w:r w:rsidRPr="00D1428C">
        <w:rPr>
          <w:rFonts w:hint="cs"/>
          <w:rtl/>
        </w:rPr>
        <w:t>על</w:t>
      </w:r>
      <w:r w:rsidRPr="00D1428C">
        <w:rPr>
          <w:rtl/>
        </w:rPr>
        <w:t xml:space="preserve"> </w:t>
      </w:r>
      <w:r w:rsidRPr="00D1428C">
        <w:rPr>
          <w:rFonts w:hint="cs"/>
          <w:rtl/>
        </w:rPr>
        <w:t>מנת</w:t>
      </w:r>
      <w:r w:rsidRPr="00D1428C">
        <w:rPr>
          <w:rtl/>
        </w:rPr>
        <w:t xml:space="preserve"> </w:t>
      </w:r>
      <w:r w:rsidRPr="00D1428C">
        <w:rPr>
          <w:rFonts w:hint="cs"/>
          <w:rtl/>
        </w:rPr>
        <w:t>ליצור</w:t>
      </w:r>
      <w:r w:rsidRPr="00D1428C">
        <w:rPr>
          <w:rtl/>
        </w:rPr>
        <w:t xml:space="preserve"> </w:t>
      </w:r>
      <w:r w:rsidRPr="00D1428C">
        <w:rPr>
          <w:rFonts w:hint="cs"/>
          <w:rtl/>
        </w:rPr>
        <w:t>מקור</w:t>
      </w:r>
      <w:r w:rsidRPr="00D1428C">
        <w:rPr>
          <w:rtl/>
        </w:rPr>
        <w:t xml:space="preserve"> </w:t>
      </w:r>
      <w:r w:rsidRPr="00D1428C">
        <w:rPr>
          <w:rFonts w:hint="cs"/>
          <w:rtl/>
        </w:rPr>
        <w:t>אספקה</w:t>
      </w:r>
      <w:r w:rsidRPr="00D1428C">
        <w:rPr>
          <w:rtl/>
        </w:rPr>
        <w:t xml:space="preserve"> </w:t>
      </w:r>
      <w:r w:rsidRPr="00D1428C">
        <w:rPr>
          <w:rFonts w:hint="cs"/>
          <w:rtl/>
        </w:rPr>
        <w:t>מפוקח</w:t>
      </w:r>
      <w:r w:rsidRPr="00D1428C">
        <w:rPr>
          <w:rtl/>
        </w:rPr>
        <w:t xml:space="preserve"> </w:t>
      </w:r>
      <w:r w:rsidRPr="00D1428C">
        <w:rPr>
          <w:rFonts w:hint="cs"/>
          <w:rtl/>
        </w:rPr>
        <w:t>של</w:t>
      </w:r>
      <w:r w:rsidRPr="00D1428C">
        <w:rPr>
          <w:rtl/>
        </w:rPr>
        <w:t xml:space="preserve"> </w:t>
      </w:r>
      <w:r w:rsidR="00CF3E79">
        <w:rPr>
          <w:rFonts w:hint="cs"/>
          <w:rtl/>
        </w:rPr>
        <w:t>קנאביס</w:t>
      </w:r>
      <w:r w:rsidRPr="00D1428C">
        <w:rPr>
          <w:rtl/>
        </w:rPr>
        <w:t xml:space="preserve"> </w:t>
      </w:r>
      <w:r w:rsidRPr="00D1428C">
        <w:rPr>
          <w:rFonts w:hint="cs"/>
          <w:rtl/>
        </w:rPr>
        <w:t>ועל</w:t>
      </w:r>
      <w:r w:rsidRPr="00D1428C">
        <w:rPr>
          <w:rtl/>
        </w:rPr>
        <w:t xml:space="preserve"> </w:t>
      </w:r>
      <w:r w:rsidRPr="00D1428C">
        <w:rPr>
          <w:rFonts w:hint="cs"/>
          <w:rtl/>
        </w:rPr>
        <w:t>מנת</w:t>
      </w:r>
      <w:r w:rsidRPr="00D1428C">
        <w:rPr>
          <w:rtl/>
        </w:rPr>
        <w:t xml:space="preserve"> </w:t>
      </w:r>
      <w:r w:rsidRPr="00D1428C">
        <w:rPr>
          <w:rFonts w:hint="cs"/>
          <w:rtl/>
        </w:rPr>
        <w:t>לאפשר</w:t>
      </w:r>
      <w:r w:rsidRPr="00D1428C">
        <w:rPr>
          <w:rtl/>
        </w:rPr>
        <w:t xml:space="preserve"> </w:t>
      </w:r>
      <w:r w:rsidRPr="00D1428C">
        <w:rPr>
          <w:rFonts w:hint="cs"/>
          <w:rtl/>
        </w:rPr>
        <w:t>זמינות</w:t>
      </w:r>
      <w:r w:rsidRPr="00D1428C">
        <w:rPr>
          <w:rtl/>
        </w:rPr>
        <w:t xml:space="preserve"> </w:t>
      </w:r>
      <w:r w:rsidRPr="00D1428C">
        <w:rPr>
          <w:rFonts w:hint="cs"/>
          <w:rtl/>
        </w:rPr>
        <w:t>של</w:t>
      </w:r>
      <w:r w:rsidRPr="00D1428C">
        <w:rPr>
          <w:rtl/>
        </w:rPr>
        <w:t xml:space="preserve"> </w:t>
      </w:r>
      <w:r w:rsidRPr="00D1428C">
        <w:rPr>
          <w:rFonts w:hint="cs"/>
          <w:rtl/>
        </w:rPr>
        <w:t>מוצרי</w:t>
      </w:r>
      <w:r w:rsidRPr="00D1428C">
        <w:rPr>
          <w:rtl/>
        </w:rPr>
        <w:t xml:space="preserve"> </w:t>
      </w:r>
      <w:r w:rsidR="00CF3E79">
        <w:rPr>
          <w:rFonts w:hint="cs"/>
          <w:rtl/>
        </w:rPr>
        <w:t>קנאביס</w:t>
      </w:r>
      <w:r w:rsidRPr="00D1428C">
        <w:rPr>
          <w:rtl/>
        </w:rPr>
        <w:t xml:space="preserve"> </w:t>
      </w:r>
      <w:r w:rsidRPr="00D1428C">
        <w:rPr>
          <w:rFonts w:hint="cs"/>
          <w:rtl/>
        </w:rPr>
        <w:t>ולידיים</w:t>
      </w:r>
      <w:r w:rsidRPr="00D1428C">
        <w:rPr>
          <w:rtl/>
        </w:rPr>
        <w:t xml:space="preserve"> </w:t>
      </w:r>
      <w:r w:rsidRPr="00D1428C">
        <w:rPr>
          <w:rFonts w:hint="cs"/>
          <w:rtl/>
        </w:rPr>
        <w:t>ואיכותיים</w:t>
      </w:r>
      <w:r w:rsidRPr="00D1428C">
        <w:rPr>
          <w:rtl/>
        </w:rPr>
        <w:t xml:space="preserve"> </w:t>
      </w:r>
      <w:r w:rsidRPr="00D1428C">
        <w:rPr>
          <w:rFonts w:hint="cs"/>
          <w:rtl/>
        </w:rPr>
        <w:t>באופן</w:t>
      </w:r>
      <w:r w:rsidRPr="00D1428C">
        <w:rPr>
          <w:rtl/>
        </w:rPr>
        <w:t xml:space="preserve"> </w:t>
      </w:r>
      <w:r w:rsidRPr="00D1428C">
        <w:rPr>
          <w:rFonts w:hint="cs"/>
          <w:rtl/>
        </w:rPr>
        <w:t>הדומה</w:t>
      </w:r>
      <w:r w:rsidRPr="00D1428C">
        <w:rPr>
          <w:rtl/>
        </w:rPr>
        <w:t xml:space="preserve"> </w:t>
      </w:r>
      <w:r w:rsidRPr="00D1428C">
        <w:rPr>
          <w:rFonts w:hint="cs"/>
          <w:rtl/>
        </w:rPr>
        <w:t>ככל</w:t>
      </w:r>
      <w:r w:rsidRPr="00D1428C">
        <w:rPr>
          <w:rtl/>
        </w:rPr>
        <w:t xml:space="preserve"> </w:t>
      </w:r>
      <w:r w:rsidRPr="00D1428C">
        <w:rPr>
          <w:rFonts w:hint="cs"/>
          <w:rtl/>
        </w:rPr>
        <w:t>הניתן</w:t>
      </w:r>
      <w:r w:rsidRPr="00D1428C">
        <w:rPr>
          <w:rtl/>
        </w:rPr>
        <w:t xml:space="preserve"> </w:t>
      </w:r>
      <w:r w:rsidRPr="00D1428C">
        <w:rPr>
          <w:rFonts w:hint="cs"/>
          <w:rtl/>
        </w:rPr>
        <w:t>לזה</w:t>
      </w:r>
      <w:r w:rsidRPr="00D1428C">
        <w:rPr>
          <w:rtl/>
        </w:rPr>
        <w:t xml:space="preserve"> </w:t>
      </w:r>
      <w:r w:rsidRPr="00D1428C">
        <w:rPr>
          <w:rFonts w:hint="cs"/>
          <w:rtl/>
        </w:rPr>
        <w:t>הקיים</w:t>
      </w:r>
      <w:r w:rsidRPr="00D1428C">
        <w:rPr>
          <w:rtl/>
        </w:rPr>
        <w:t xml:space="preserve"> </w:t>
      </w:r>
      <w:r w:rsidRPr="00D1428C">
        <w:rPr>
          <w:rFonts w:hint="cs"/>
          <w:rtl/>
        </w:rPr>
        <w:t>בתרופות</w:t>
      </w:r>
      <w:r w:rsidRPr="00D1428C">
        <w:rPr>
          <w:rtl/>
        </w:rPr>
        <w:t xml:space="preserve">. </w:t>
      </w:r>
      <w:r w:rsidRPr="00D1428C">
        <w:rPr>
          <w:rtl/>
        </w:rPr>
        <w:cr/>
      </w:r>
      <w:r w:rsidRPr="00C85160">
        <w:rPr>
          <w:rFonts w:hint="cs"/>
          <w:rtl/>
        </w:rPr>
        <w:t>מדינת</w:t>
      </w:r>
      <w:r w:rsidRPr="00C85160">
        <w:rPr>
          <w:rtl/>
        </w:rPr>
        <w:t xml:space="preserve"> </w:t>
      </w:r>
      <w:r w:rsidRPr="00C85160">
        <w:rPr>
          <w:rFonts w:hint="cs"/>
          <w:rtl/>
        </w:rPr>
        <w:t>ישראל</w:t>
      </w:r>
      <w:r w:rsidRPr="00C85160">
        <w:rPr>
          <w:rtl/>
        </w:rPr>
        <w:t xml:space="preserve"> </w:t>
      </w:r>
      <w:r w:rsidRPr="00C85160">
        <w:rPr>
          <w:rFonts w:hint="cs"/>
          <w:rtl/>
        </w:rPr>
        <w:t>היא</w:t>
      </w:r>
      <w:r w:rsidRPr="00C85160">
        <w:rPr>
          <w:rtl/>
        </w:rPr>
        <w:t xml:space="preserve"> </w:t>
      </w:r>
      <w:r w:rsidRPr="00C85160">
        <w:rPr>
          <w:rFonts w:hint="cs"/>
          <w:rtl/>
        </w:rPr>
        <w:t>מהמדינות</w:t>
      </w:r>
      <w:r w:rsidRPr="00C85160">
        <w:rPr>
          <w:rtl/>
        </w:rPr>
        <w:t xml:space="preserve"> </w:t>
      </w:r>
      <w:r w:rsidRPr="00C85160">
        <w:rPr>
          <w:rFonts w:hint="cs"/>
          <w:rtl/>
        </w:rPr>
        <w:t>המובילות</w:t>
      </w:r>
      <w:r w:rsidRPr="00C85160">
        <w:rPr>
          <w:rtl/>
        </w:rPr>
        <w:t xml:space="preserve"> </w:t>
      </w:r>
      <w:r w:rsidRPr="00C85160">
        <w:rPr>
          <w:rFonts w:hint="cs"/>
          <w:rtl/>
        </w:rPr>
        <w:t>בעולם</w:t>
      </w:r>
      <w:r w:rsidRPr="00C85160">
        <w:rPr>
          <w:rtl/>
        </w:rPr>
        <w:t xml:space="preserve"> </w:t>
      </w:r>
      <w:r w:rsidRPr="00C85160">
        <w:rPr>
          <w:rFonts w:hint="cs"/>
          <w:rtl/>
        </w:rPr>
        <w:t>כיום</w:t>
      </w:r>
      <w:r w:rsidRPr="00C85160">
        <w:rPr>
          <w:rtl/>
        </w:rPr>
        <w:t xml:space="preserve"> </w:t>
      </w:r>
      <w:r>
        <w:rPr>
          <w:rFonts w:hint="cs"/>
          <w:rtl/>
        </w:rPr>
        <w:t xml:space="preserve">הן במחקר, הן </w:t>
      </w:r>
      <w:r w:rsidRPr="00C85160">
        <w:rPr>
          <w:rFonts w:hint="cs"/>
          <w:rtl/>
        </w:rPr>
        <w:t>בהיקף</w:t>
      </w:r>
      <w:r w:rsidRPr="00C85160">
        <w:rPr>
          <w:rtl/>
        </w:rPr>
        <w:t xml:space="preserve"> </w:t>
      </w:r>
      <w:r w:rsidRPr="00C85160">
        <w:rPr>
          <w:rFonts w:hint="cs"/>
          <w:rtl/>
        </w:rPr>
        <w:t>השימוש</w:t>
      </w:r>
      <w:r w:rsidRPr="00C85160">
        <w:rPr>
          <w:rtl/>
        </w:rPr>
        <w:t xml:space="preserve"> </w:t>
      </w:r>
      <w:r w:rsidRPr="00C85160">
        <w:rPr>
          <w:rFonts w:hint="cs"/>
          <w:rtl/>
        </w:rPr>
        <w:t>ב</w:t>
      </w:r>
      <w:r w:rsidR="00CF3E79">
        <w:rPr>
          <w:rFonts w:hint="cs"/>
          <w:rtl/>
        </w:rPr>
        <w:t>קנאביס</w:t>
      </w:r>
      <w:r w:rsidRPr="00C85160">
        <w:rPr>
          <w:rtl/>
        </w:rPr>
        <w:t xml:space="preserve"> </w:t>
      </w:r>
      <w:r w:rsidRPr="00C85160">
        <w:rPr>
          <w:rFonts w:hint="cs"/>
          <w:rtl/>
        </w:rPr>
        <w:t>למטרות</w:t>
      </w:r>
      <w:r w:rsidRPr="00C85160">
        <w:rPr>
          <w:rtl/>
        </w:rPr>
        <w:t xml:space="preserve"> </w:t>
      </w:r>
      <w:r w:rsidRPr="00C85160">
        <w:rPr>
          <w:rFonts w:hint="cs"/>
          <w:rtl/>
        </w:rPr>
        <w:t>רפואיות</w:t>
      </w:r>
      <w:r w:rsidRPr="00C85160">
        <w:rPr>
          <w:rtl/>
        </w:rPr>
        <w:t xml:space="preserve"> </w:t>
      </w:r>
      <w:r w:rsidRPr="00C85160">
        <w:rPr>
          <w:rFonts w:hint="cs"/>
          <w:rtl/>
        </w:rPr>
        <w:t>ו</w:t>
      </w:r>
      <w:r>
        <w:rPr>
          <w:rFonts w:hint="cs"/>
          <w:rtl/>
        </w:rPr>
        <w:t xml:space="preserve">הן </w:t>
      </w:r>
      <w:r w:rsidRPr="00C85160">
        <w:rPr>
          <w:rFonts w:hint="cs"/>
          <w:rtl/>
        </w:rPr>
        <w:t>מבחינת</w:t>
      </w:r>
      <w:r w:rsidRPr="00C85160">
        <w:rPr>
          <w:rtl/>
        </w:rPr>
        <w:t xml:space="preserve"> </w:t>
      </w:r>
      <w:r>
        <w:rPr>
          <w:rFonts w:hint="cs"/>
          <w:rtl/>
        </w:rPr>
        <w:t>רמת</w:t>
      </w:r>
      <w:r w:rsidRPr="00C85160">
        <w:rPr>
          <w:rtl/>
        </w:rPr>
        <w:t xml:space="preserve"> </w:t>
      </w:r>
      <w:r w:rsidRPr="00C85160">
        <w:rPr>
          <w:rFonts w:hint="cs"/>
          <w:rtl/>
        </w:rPr>
        <w:t>ההסדרה</w:t>
      </w:r>
      <w:r w:rsidRPr="00C85160">
        <w:rPr>
          <w:rtl/>
        </w:rPr>
        <w:t xml:space="preserve"> </w:t>
      </w:r>
      <w:r w:rsidRPr="00C85160">
        <w:rPr>
          <w:rFonts w:hint="cs"/>
          <w:rtl/>
        </w:rPr>
        <w:t>לשימוש</w:t>
      </w:r>
      <w:r w:rsidRPr="00C85160">
        <w:rPr>
          <w:rtl/>
        </w:rPr>
        <w:t xml:space="preserve"> </w:t>
      </w:r>
      <w:r w:rsidRPr="00C85160">
        <w:rPr>
          <w:rFonts w:hint="cs"/>
          <w:rtl/>
        </w:rPr>
        <w:t>ב</w:t>
      </w:r>
      <w:r w:rsidR="00CF3E79">
        <w:rPr>
          <w:rFonts w:hint="cs"/>
          <w:rtl/>
        </w:rPr>
        <w:t>קנאביס</w:t>
      </w:r>
      <w:r w:rsidRPr="00C85160">
        <w:rPr>
          <w:rtl/>
        </w:rPr>
        <w:t xml:space="preserve"> </w:t>
      </w:r>
      <w:r w:rsidRPr="00C85160">
        <w:rPr>
          <w:rFonts w:hint="cs"/>
          <w:rtl/>
        </w:rPr>
        <w:t>לצרכים</w:t>
      </w:r>
      <w:r w:rsidRPr="00C85160">
        <w:rPr>
          <w:rtl/>
        </w:rPr>
        <w:t xml:space="preserve"> </w:t>
      </w:r>
      <w:r w:rsidRPr="00C85160">
        <w:rPr>
          <w:rFonts w:hint="cs"/>
          <w:rtl/>
        </w:rPr>
        <w:t>רפואיים</w:t>
      </w:r>
      <w:r w:rsidRPr="00C85160">
        <w:rPr>
          <w:rtl/>
        </w:rPr>
        <w:t xml:space="preserve">. </w:t>
      </w:r>
      <w:r w:rsidRPr="00FF0498">
        <w:rPr>
          <w:rFonts w:hint="cs"/>
          <w:rtl/>
        </w:rPr>
        <w:t>בישראל פועלים כיום שמונה מגדלים ברישיון באזורים שונים בישראל</w:t>
      </w:r>
      <w:r>
        <w:rPr>
          <w:rFonts w:hint="cs"/>
          <w:rtl/>
        </w:rPr>
        <w:t>,</w:t>
      </w:r>
      <w:r w:rsidRPr="00FF0498">
        <w:rPr>
          <w:rFonts w:hint="cs"/>
          <w:rtl/>
        </w:rPr>
        <w:t xml:space="preserve"> </w:t>
      </w:r>
      <w:r>
        <w:rPr>
          <w:rFonts w:hint="cs"/>
          <w:rtl/>
        </w:rPr>
        <w:t>מ</w:t>
      </w:r>
      <w:r w:rsidRPr="00FF0498">
        <w:rPr>
          <w:rFonts w:hint="cs"/>
          <w:rtl/>
        </w:rPr>
        <w:t>הערבה</w:t>
      </w:r>
      <w:r>
        <w:rPr>
          <w:rFonts w:hint="cs"/>
          <w:rtl/>
        </w:rPr>
        <w:t xml:space="preserve"> ועד ל</w:t>
      </w:r>
      <w:r w:rsidRPr="00FF0498">
        <w:rPr>
          <w:rFonts w:hint="cs"/>
          <w:rtl/>
        </w:rPr>
        <w:t xml:space="preserve">צפון הארץ. השטח המוערך הכולל שלהם מסתכם בכ-50 דונם, ומתבצע בחממות ובבתי רשת.  </w:t>
      </w:r>
    </w:p>
    <w:p w:rsidR="000B3574" w:rsidRPr="00ED59F7" w:rsidRDefault="000B3574" w:rsidP="00CF3E79">
      <w:pPr>
        <w:pStyle w:val="a7"/>
        <w:spacing w:before="0"/>
        <w:ind w:left="0"/>
      </w:pPr>
      <w:r w:rsidRPr="00ED59F7">
        <w:rPr>
          <w:rFonts w:hint="cs"/>
          <w:rtl/>
        </w:rPr>
        <w:t xml:space="preserve">גידול הצמח מתבצע </w:t>
      </w:r>
      <w:r>
        <w:rPr>
          <w:rFonts w:hint="cs"/>
          <w:rtl/>
        </w:rPr>
        <w:t>בחממות במשך כשלושה-ארבעה חודשים, ובשל תנאי האקלים הנוחים בארץ ניתן לגדל כ-4 מחזורים בשנה. בתחילת תקופת הגידול</w:t>
      </w:r>
      <w:r w:rsidRPr="00ED59F7">
        <w:rPr>
          <w:rFonts w:hint="cs"/>
          <w:rtl/>
        </w:rPr>
        <w:t xml:space="preserve"> </w:t>
      </w:r>
      <w:r>
        <w:rPr>
          <w:rFonts w:hint="cs"/>
          <w:rtl/>
        </w:rPr>
        <w:t xml:space="preserve">מאירים את הצמח כ-18 שעות ביממה, ולאחר מכן, </w:t>
      </w:r>
      <w:r w:rsidRPr="00ED59F7">
        <w:rPr>
          <w:rFonts w:hint="cs"/>
          <w:rtl/>
        </w:rPr>
        <w:t>על מנת להחל את תקופת האינדוקציה ותחילת הפריחה</w:t>
      </w:r>
      <w:r>
        <w:rPr>
          <w:rFonts w:hint="cs"/>
          <w:rtl/>
        </w:rPr>
        <w:t>,</w:t>
      </w:r>
      <w:r w:rsidRPr="00ED59F7">
        <w:rPr>
          <w:rFonts w:hint="cs"/>
          <w:rtl/>
        </w:rPr>
        <w:t xml:space="preserve"> הצמח מוחשך לכ-12 שעות ביממה. בכל משך תקופת הגידול חובה </w:t>
      </w:r>
      <w:proofErr w:type="spellStart"/>
      <w:r w:rsidRPr="00ED59F7">
        <w:rPr>
          <w:rFonts w:hint="cs"/>
          <w:rtl/>
        </w:rPr>
        <w:t>לנטר</w:t>
      </w:r>
      <w:proofErr w:type="spellEnd"/>
      <w:r>
        <w:rPr>
          <w:rFonts w:hint="cs"/>
          <w:rtl/>
        </w:rPr>
        <w:t>,</w:t>
      </w:r>
      <w:r w:rsidRPr="00ED59F7">
        <w:rPr>
          <w:rFonts w:hint="cs"/>
          <w:rtl/>
        </w:rPr>
        <w:t xml:space="preserve"> לבקר ולשמור על פרמטרים רבים ובכללם לחות נ</w:t>
      </w:r>
      <w:r>
        <w:rPr>
          <w:rFonts w:hint="cs"/>
          <w:rtl/>
        </w:rPr>
        <w:t>מוכה וסחרור אוויר למניעת עובש</w:t>
      </w:r>
      <w:r w:rsidRPr="00ED59F7">
        <w:rPr>
          <w:rFonts w:hint="cs"/>
          <w:rtl/>
        </w:rPr>
        <w:t xml:space="preserve"> ופטריות, </w:t>
      </w:r>
      <w:r>
        <w:rPr>
          <w:rFonts w:hint="cs"/>
          <w:rtl/>
        </w:rPr>
        <w:t>ו</w:t>
      </w:r>
      <w:r w:rsidRPr="00ED59F7">
        <w:rPr>
          <w:rFonts w:hint="cs"/>
          <w:rtl/>
        </w:rPr>
        <w:t>כן רמת מזהמים וכניסת חרקים. לפיכך</w:t>
      </w:r>
      <w:r>
        <w:rPr>
          <w:rFonts w:hint="cs"/>
          <w:rtl/>
        </w:rPr>
        <w:t>, גידול צמחי הקנאביס בהתאם לנהלי משרד הבריאות מחייב השקעה רבה בחממות ייעודיות ש</w:t>
      </w:r>
      <w:r w:rsidRPr="00ED59F7">
        <w:rPr>
          <w:rFonts w:hint="cs"/>
          <w:rtl/>
        </w:rPr>
        <w:t xml:space="preserve">הינן </w:t>
      </w:r>
      <w:r>
        <w:rPr>
          <w:rFonts w:hint="cs"/>
          <w:rtl/>
        </w:rPr>
        <w:t>ה</w:t>
      </w:r>
      <w:r w:rsidRPr="00ED59F7">
        <w:rPr>
          <w:rFonts w:hint="cs"/>
          <w:rtl/>
        </w:rPr>
        <w:t xml:space="preserve">חלק היקר בהליך. </w:t>
      </w:r>
    </w:p>
    <w:p w:rsidR="000B3574" w:rsidRPr="00ED59F7" w:rsidRDefault="000B3574" w:rsidP="00CF3E79">
      <w:pPr>
        <w:pStyle w:val="a7"/>
        <w:spacing w:before="0"/>
        <w:ind w:left="0"/>
        <w:rPr>
          <w:rtl/>
        </w:rPr>
      </w:pPr>
      <w:r w:rsidRPr="00ED59F7">
        <w:rPr>
          <w:rFonts w:hint="cs"/>
          <w:rtl/>
        </w:rPr>
        <w:lastRenderedPageBreak/>
        <w:t>יש לציין, כי הגידול</w:t>
      </w:r>
      <w:r>
        <w:rPr>
          <w:rFonts w:hint="cs"/>
          <w:rtl/>
        </w:rPr>
        <w:t xml:space="preserve"> בחממות</w:t>
      </w:r>
      <w:r w:rsidRPr="00ED59F7">
        <w:rPr>
          <w:rFonts w:hint="cs"/>
          <w:rtl/>
        </w:rPr>
        <w:t xml:space="preserve"> מתבצע</w:t>
      </w:r>
      <w:r>
        <w:rPr>
          <w:rFonts w:hint="cs"/>
          <w:rtl/>
        </w:rPr>
        <w:t xml:space="preserve"> </w:t>
      </w:r>
      <w:r w:rsidRPr="00ED59F7">
        <w:rPr>
          <w:rFonts w:hint="cs"/>
          <w:rtl/>
        </w:rPr>
        <w:t>בשל רצון להגיע לאיכות גבוהה של הצמח, אך ניתן</w:t>
      </w:r>
      <w:r>
        <w:rPr>
          <w:rFonts w:hint="cs"/>
          <w:rtl/>
        </w:rPr>
        <w:t xml:space="preserve"> גם לגדל קנאביס </w:t>
      </w:r>
      <w:r w:rsidRPr="00ED59F7">
        <w:rPr>
          <w:rFonts w:hint="cs"/>
          <w:rtl/>
        </w:rPr>
        <w:t>בשטחים פתוחים. בצורת ג</w:t>
      </w:r>
      <w:r>
        <w:rPr>
          <w:rFonts w:hint="cs"/>
          <w:rtl/>
        </w:rPr>
        <w:t xml:space="preserve">ידול זו עלויות הגידול נמוכות </w:t>
      </w:r>
      <w:r w:rsidRPr="00ED59F7">
        <w:rPr>
          <w:rFonts w:hint="cs"/>
          <w:rtl/>
        </w:rPr>
        <w:t>יותר, אך</w:t>
      </w:r>
      <w:r>
        <w:rPr>
          <w:rFonts w:hint="cs"/>
          <w:rtl/>
        </w:rPr>
        <w:t xml:space="preserve"> איכות הצמחים נפגעת.</w:t>
      </w:r>
      <w:r w:rsidRPr="00ED59F7">
        <w:rPr>
          <w:rFonts w:hint="cs"/>
          <w:rtl/>
        </w:rPr>
        <w:t xml:space="preserve"> ככלל, ניתן לייצר כ-500 ק"ג לדונם בשנה</w:t>
      </w:r>
      <w:r>
        <w:rPr>
          <w:rFonts w:hint="cs"/>
          <w:rtl/>
        </w:rPr>
        <w:t xml:space="preserve">, מה שמביא את יכולת הגידול הנוכחית של ישראל לכ-25 טון בשנה (הגם שכפי שיובהר להלן, צפויים </w:t>
      </w:r>
      <w:proofErr w:type="spellStart"/>
      <w:r>
        <w:rPr>
          <w:rFonts w:hint="cs"/>
          <w:rtl/>
        </w:rPr>
        <w:t>להכנס</w:t>
      </w:r>
      <w:proofErr w:type="spellEnd"/>
      <w:r>
        <w:rPr>
          <w:rFonts w:hint="cs"/>
          <w:rtl/>
        </w:rPr>
        <w:t xml:space="preserve"> לשוק מגדלים ומשווקים נוספים)</w:t>
      </w:r>
      <w:r w:rsidRPr="00ED59F7">
        <w:rPr>
          <w:rFonts w:hint="cs"/>
          <w:rtl/>
        </w:rPr>
        <w:t xml:space="preserve">. </w:t>
      </w:r>
      <w:r>
        <w:rPr>
          <w:rFonts w:hint="cs"/>
          <w:rtl/>
        </w:rPr>
        <w:t xml:space="preserve">להערכת הצוות, </w:t>
      </w:r>
      <w:r w:rsidRPr="00ED59F7">
        <w:rPr>
          <w:rFonts w:hint="cs"/>
          <w:rtl/>
        </w:rPr>
        <w:t>בהליך התייעלות ניתן להפחית</w:t>
      </w:r>
      <w:r>
        <w:rPr>
          <w:rFonts w:hint="cs"/>
          <w:rtl/>
        </w:rPr>
        <w:t xml:space="preserve"> את עלויות הגידול</w:t>
      </w:r>
      <w:r w:rsidRPr="00ED59F7">
        <w:rPr>
          <w:rFonts w:hint="cs"/>
          <w:rtl/>
        </w:rPr>
        <w:t xml:space="preserve"> עקב מיצוי יתרונות לגודל. </w:t>
      </w:r>
    </w:p>
    <w:p w:rsidR="000B3574" w:rsidRDefault="000B3574" w:rsidP="00CF3E79">
      <w:pPr>
        <w:pStyle w:val="a7"/>
        <w:spacing w:before="0"/>
        <w:ind w:left="0"/>
        <w:rPr>
          <w:rtl/>
        </w:rPr>
      </w:pPr>
      <w:r>
        <w:rPr>
          <w:rFonts w:hint="cs"/>
          <w:rtl/>
        </w:rPr>
        <w:t xml:space="preserve">בהמשך  להחלטת ממשלה 1587 , ומתווה </w:t>
      </w:r>
      <w:r w:rsidRPr="00FF0498">
        <w:rPr>
          <w:rFonts w:hint="cs"/>
          <w:rtl/>
        </w:rPr>
        <w:t xml:space="preserve">האסדרה אשר </w:t>
      </w:r>
      <w:r>
        <w:rPr>
          <w:rFonts w:hint="cs"/>
          <w:rtl/>
        </w:rPr>
        <w:t>אושר במסגרתה,</w:t>
      </w:r>
      <w:r w:rsidRPr="00C85160">
        <w:rPr>
          <w:rtl/>
        </w:rPr>
        <w:t xml:space="preserve"> </w:t>
      </w:r>
      <w:r w:rsidRPr="00C85160">
        <w:rPr>
          <w:rFonts w:hint="cs"/>
          <w:rtl/>
        </w:rPr>
        <w:t>פרסם</w:t>
      </w:r>
      <w:r w:rsidRPr="00C85160">
        <w:rPr>
          <w:rtl/>
        </w:rPr>
        <w:t xml:space="preserve"> </w:t>
      </w:r>
      <w:r w:rsidRPr="00C85160">
        <w:rPr>
          <w:rFonts w:hint="cs"/>
          <w:rtl/>
        </w:rPr>
        <w:t>משרד</w:t>
      </w:r>
      <w:r w:rsidRPr="00C85160">
        <w:rPr>
          <w:rtl/>
        </w:rPr>
        <w:t xml:space="preserve"> </w:t>
      </w:r>
      <w:r w:rsidRPr="00C85160">
        <w:rPr>
          <w:rFonts w:hint="cs"/>
          <w:rtl/>
        </w:rPr>
        <w:t>הבריאות</w:t>
      </w:r>
      <w:r w:rsidRPr="00C85160">
        <w:rPr>
          <w:rtl/>
        </w:rPr>
        <w:t xml:space="preserve"> </w:t>
      </w:r>
      <w:r w:rsidRPr="00C85160">
        <w:rPr>
          <w:rFonts w:hint="cs"/>
          <w:rtl/>
        </w:rPr>
        <w:t>ב</w:t>
      </w:r>
      <w:r>
        <w:rPr>
          <w:rFonts w:hint="cs"/>
          <w:rtl/>
        </w:rPr>
        <w:t xml:space="preserve">פורטל </w:t>
      </w:r>
      <w:proofErr w:type="spellStart"/>
      <w:r>
        <w:rPr>
          <w:rFonts w:hint="cs"/>
          <w:rtl/>
        </w:rPr>
        <w:t>היק"ר</w:t>
      </w:r>
      <w:proofErr w:type="spellEnd"/>
      <w:r>
        <w:rPr>
          <w:rFonts w:hint="cs"/>
          <w:rtl/>
        </w:rPr>
        <w:t xml:space="preserve"> שב</w:t>
      </w:r>
      <w:r w:rsidRPr="00C85160">
        <w:rPr>
          <w:rFonts w:hint="cs"/>
          <w:rtl/>
        </w:rPr>
        <w:t>אתר</w:t>
      </w:r>
      <w:r w:rsidRPr="00C85160">
        <w:rPr>
          <w:rtl/>
        </w:rPr>
        <w:t xml:space="preserve"> </w:t>
      </w:r>
      <w:r w:rsidRPr="00C85160">
        <w:rPr>
          <w:rFonts w:hint="cs"/>
          <w:rtl/>
        </w:rPr>
        <w:t>המשרד</w:t>
      </w:r>
      <w:r>
        <w:rPr>
          <w:rFonts w:hint="cs"/>
          <w:rtl/>
        </w:rPr>
        <w:t>,</w:t>
      </w:r>
      <w:r w:rsidRPr="00C85160">
        <w:rPr>
          <w:rtl/>
        </w:rPr>
        <w:t xml:space="preserve"> </w:t>
      </w:r>
      <w:r w:rsidRPr="00C85160">
        <w:rPr>
          <w:rFonts w:hint="cs"/>
          <w:rtl/>
        </w:rPr>
        <w:t>את</w:t>
      </w:r>
      <w:r w:rsidRPr="00C85160">
        <w:rPr>
          <w:rtl/>
        </w:rPr>
        <w:t xml:space="preserve"> </w:t>
      </w:r>
      <w:r w:rsidRPr="00C85160">
        <w:rPr>
          <w:rFonts w:hint="cs"/>
          <w:rtl/>
        </w:rPr>
        <w:t>אוסף</w:t>
      </w:r>
      <w:r w:rsidRPr="00C85160">
        <w:rPr>
          <w:rtl/>
        </w:rPr>
        <w:t xml:space="preserve"> </w:t>
      </w:r>
      <w:r w:rsidRPr="00C85160">
        <w:rPr>
          <w:rFonts w:hint="cs"/>
          <w:rtl/>
        </w:rPr>
        <w:t>המסמכים</w:t>
      </w:r>
      <w:r w:rsidRPr="00C85160">
        <w:rPr>
          <w:rtl/>
        </w:rPr>
        <w:t xml:space="preserve"> </w:t>
      </w:r>
      <w:r w:rsidRPr="00C85160">
        <w:rPr>
          <w:rFonts w:hint="cs"/>
          <w:rtl/>
        </w:rPr>
        <w:t>הרשמיים</w:t>
      </w:r>
      <w:r w:rsidRPr="00C85160">
        <w:rPr>
          <w:rtl/>
        </w:rPr>
        <w:t xml:space="preserve"> </w:t>
      </w:r>
      <w:r w:rsidRPr="00ED59F7">
        <w:rPr>
          <w:rFonts w:hint="cs"/>
          <w:b/>
          <w:bCs/>
          <w:rtl/>
        </w:rPr>
        <w:t>"</w:t>
      </w:r>
      <w:r w:rsidRPr="00ED59F7">
        <w:rPr>
          <w:b/>
          <w:bCs/>
        </w:rPr>
        <w:t>IMC-</w:t>
      </w:r>
      <w:proofErr w:type="spellStart"/>
      <w:r w:rsidRPr="00ED59F7">
        <w:rPr>
          <w:b/>
          <w:bCs/>
        </w:rPr>
        <w:t>Cannacopeia</w:t>
      </w:r>
      <w:proofErr w:type="spellEnd"/>
      <w:r w:rsidRPr="00ED59F7">
        <w:rPr>
          <w:rFonts w:hint="cs"/>
          <w:b/>
          <w:bCs/>
          <w:rtl/>
        </w:rPr>
        <w:t>"</w:t>
      </w:r>
      <w:r w:rsidRPr="00ED59F7">
        <w:rPr>
          <w:b/>
          <w:bCs/>
          <w:rtl/>
        </w:rPr>
        <w:t xml:space="preserve"> </w:t>
      </w:r>
      <w:r>
        <w:rPr>
          <w:rFonts w:hint="cs"/>
          <w:rtl/>
        </w:rPr>
        <w:t xml:space="preserve"> </w:t>
      </w:r>
      <w:r w:rsidRPr="00C85160">
        <w:rPr>
          <w:rFonts w:hint="cs"/>
          <w:rtl/>
        </w:rPr>
        <w:t>ובו</w:t>
      </w:r>
      <w:r w:rsidRPr="00C85160">
        <w:rPr>
          <w:rtl/>
        </w:rPr>
        <w:t xml:space="preserve"> </w:t>
      </w:r>
      <w:r w:rsidRPr="00C85160">
        <w:rPr>
          <w:rFonts w:hint="cs"/>
          <w:rtl/>
        </w:rPr>
        <w:t>הנהלים</w:t>
      </w:r>
      <w:r w:rsidRPr="00C85160">
        <w:rPr>
          <w:rtl/>
        </w:rPr>
        <w:t xml:space="preserve">,  </w:t>
      </w:r>
      <w:r w:rsidRPr="00C85160">
        <w:rPr>
          <w:rFonts w:hint="cs"/>
          <w:rtl/>
        </w:rPr>
        <w:t>ההוראות</w:t>
      </w:r>
      <w:r w:rsidRPr="00C85160">
        <w:rPr>
          <w:rtl/>
        </w:rPr>
        <w:t xml:space="preserve"> </w:t>
      </w:r>
      <w:r w:rsidRPr="00C85160">
        <w:rPr>
          <w:rFonts w:hint="cs"/>
          <w:rtl/>
        </w:rPr>
        <w:t>ואמות</w:t>
      </w:r>
      <w:r w:rsidRPr="00C85160">
        <w:rPr>
          <w:rtl/>
        </w:rPr>
        <w:t xml:space="preserve"> </w:t>
      </w:r>
      <w:r w:rsidRPr="00C85160">
        <w:rPr>
          <w:rFonts w:hint="cs"/>
          <w:rtl/>
        </w:rPr>
        <w:t>המידה</w:t>
      </w:r>
      <w:r w:rsidRPr="00C85160">
        <w:rPr>
          <w:rtl/>
        </w:rPr>
        <w:t xml:space="preserve"> </w:t>
      </w:r>
      <w:r w:rsidRPr="00C85160">
        <w:rPr>
          <w:rFonts w:hint="cs"/>
          <w:rtl/>
        </w:rPr>
        <w:t>לעיסוק</w:t>
      </w:r>
      <w:r w:rsidRPr="00C85160">
        <w:rPr>
          <w:rtl/>
        </w:rPr>
        <w:t xml:space="preserve"> </w:t>
      </w:r>
      <w:r w:rsidRPr="00C85160">
        <w:rPr>
          <w:rFonts w:hint="cs"/>
          <w:rtl/>
        </w:rPr>
        <w:t>בתחומי</w:t>
      </w:r>
      <w:r w:rsidRPr="00C85160">
        <w:rPr>
          <w:rtl/>
        </w:rPr>
        <w:t xml:space="preserve"> </w:t>
      </w:r>
      <w:r w:rsidRPr="00C85160">
        <w:rPr>
          <w:rFonts w:hint="cs"/>
          <w:rtl/>
        </w:rPr>
        <w:t>ה</w:t>
      </w:r>
      <w:r w:rsidR="00CF3E79">
        <w:rPr>
          <w:rFonts w:hint="cs"/>
          <w:rtl/>
        </w:rPr>
        <w:t>קנאביס</w:t>
      </w:r>
      <w:r w:rsidRPr="00C85160">
        <w:rPr>
          <w:rtl/>
        </w:rPr>
        <w:t xml:space="preserve"> </w:t>
      </w:r>
      <w:r w:rsidRPr="00C85160">
        <w:rPr>
          <w:rFonts w:hint="cs"/>
          <w:rtl/>
        </w:rPr>
        <w:t>לשימוש</w:t>
      </w:r>
      <w:r w:rsidRPr="00C85160">
        <w:rPr>
          <w:rtl/>
        </w:rPr>
        <w:t xml:space="preserve"> </w:t>
      </w:r>
      <w:r w:rsidRPr="00C85160">
        <w:rPr>
          <w:rFonts w:hint="cs"/>
          <w:rtl/>
        </w:rPr>
        <w:t>רפואי</w:t>
      </w:r>
      <w:r>
        <w:rPr>
          <w:rFonts w:hint="cs"/>
          <w:rtl/>
        </w:rPr>
        <w:t>.</w:t>
      </w:r>
      <w:r w:rsidRPr="00C85160">
        <w:rPr>
          <w:rtl/>
        </w:rPr>
        <w:t xml:space="preserve"> </w:t>
      </w:r>
      <w:r>
        <w:rPr>
          <w:rFonts w:hint="cs"/>
          <w:rtl/>
        </w:rPr>
        <w:t>פורסמו</w:t>
      </w:r>
      <w:r w:rsidRPr="00C85160">
        <w:rPr>
          <w:rtl/>
        </w:rPr>
        <w:t xml:space="preserve"> </w:t>
      </w:r>
      <w:r w:rsidRPr="00C85160">
        <w:rPr>
          <w:rFonts w:hint="cs"/>
          <w:rtl/>
        </w:rPr>
        <w:t>אמות</w:t>
      </w:r>
      <w:r w:rsidRPr="00C85160">
        <w:rPr>
          <w:rtl/>
        </w:rPr>
        <w:t xml:space="preserve"> </w:t>
      </w:r>
      <w:r w:rsidRPr="00C85160">
        <w:rPr>
          <w:rFonts w:hint="cs"/>
          <w:rtl/>
        </w:rPr>
        <w:t>המידה</w:t>
      </w:r>
      <w:r w:rsidRPr="00C85160">
        <w:rPr>
          <w:rtl/>
        </w:rPr>
        <w:t xml:space="preserve"> </w:t>
      </w:r>
      <w:r>
        <w:rPr>
          <w:rFonts w:hint="cs"/>
          <w:rtl/>
        </w:rPr>
        <w:t>המק</w:t>
      </w:r>
      <w:r w:rsidR="002D778F">
        <w:rPr>
          <w:rFonts w:hint="cs"/>
          <w:rtl/>
        </w:rPr>
        <w:t>צועיות הנדרשו</w:t>
      </w:r>
      <w:r>
        <w:rPr>
          <w:rFonts w:hint="cs"/>
          <w:rtl/>
        </w:rPr>
        <w:t xml:space="preserve">ת בהקשרים השונים </w:t>
      </w:r>
      <w:r w:rsidRPr="00ED0F92">
        <w:rPr>
          <w:rtl/>
        </w:rPr>
        <w:t>(</w:t>
      </w:r>
      <w:r w:rsidRPr="00ED0F92">
        <w:rPr>
          <w:rFonts w:hint="cs"/>
          <w:rtl/>
        </w:rPr>
        <w:t>גידול</w:t>
      </w:r>
      <w:r w:rsidRPr="00ED0F92">
        <w:rPr>
          <w:rtl/>
        </w:rPr>
        <w:t xml:space="preserve">, </w:t>
      </w:r>
      <w:r w:rsidRPr="00ED0F92">
        <w:rPr>
          <w:rFonts w:hint="cs"/>
          <w:rtl/>
        </w:rPr>
        <w:t>ייצור</w:t>
      </w:r>
      <w:r w:rsidRPr="00ED0F92">
        <w:rPr>
          <w:rtl/>
        </w:rPr>
        <w:t xml:space="preserve">, </w:t>
      </w:r>
      <w:r w:rsidRPr="00ED0F92">
        <w:rPr>
          <w:rFonts w:hint="cs"/>
          <w:rtl/>
        </w:rPr>
        <w:t>אחסון</w:t>
      </w:r>
      <w:r w:rsidRPr="00ED0F92">
        <w:rPr>
          <w:rtl/>
        </w:rPr>
        <w:t xml:space="preserve">, </w:t>
      </w:r>
      <w:r w:rsidRPr="00ED0F92">
        <w:rPr>
          <w:rFonts w:hint="cs"/>
          <w:rtl/>
        </w:rPr>
        <w:t>הפצה</w:t>
      </w:r>
      <w:r w:rsidRPr="00ED0F92">
        <w:rPr>
          <w:rtl/>
        </w:rPr>
        <w:t>)</w:t>
      </w:r>
      <w:r>
        <w:rPr>
          <w:rFonts w:hint="cs"/>
          <w:rtl/>
        </w:rPr>
        <w:t xml:space="preserve">, </w:t>
      </w:r>
      <w:r w:rsidRPr="00C85160">
        <w:rPr>
          <w:rFonts w:hint="cs"/>
          <w:rtl/>
        </w:rPr>
        <w:t>כללי</w:t>
      </w:r>
      <w:r w:rsidRPr="00C85160">
        <w:rPr>
          <w:rtl/>
        </w:rPr>
        <w:t xml:space="preserve"> </w:t>
      </w:r>
      <w:r w:rsidRPr="00C85160">
        <w:rPr>
          <w:rFonts w:hint="cs"/>
          <w:rtl/>
        </w:rPr>
        <w:t>האבטחה</w:t>
      </w:r>
      <w:r w:rsidRPr="00C85160">
        <w:rPr>
          <w:rtl/>
        </w:rPr>
        <w:t xml:space="preserve"> </w:t>
      </w:r>
      <w:r w:rsidRPr="00C85160">
        <w:rPr>
          <w:rFonts w:hint="cs"/>
          <w:rtl/>
        </w:rPr>
        <w:t>הנדרשים</w:t>
      </w:r>
      <w:r>
        <w:rPr>
          <w:rFonts w:hint="cs"/>
          <w:rtl/>
        </w:rPr>
        <w:t xml:space="preserve"> </w:t>
      </w:r>
      <w:r w:rsidRPr="00C85160">
        <w:rPr>
          <w:rFonts w:hint="cs"/>
          <w:rtl/>
        </w:rPr>
        <w:t>וכן</w:t>
      </w:r>
      <w:r w:rsidRPr="00C85160">
        <w:rPr>
          <w:rtl/>
        </w:rPr>
        <w:t xml:space="preserve"> </w:t>
      </w:r>
      <w:r w:rsidRPr="00C85160">
        <w:rPr>
          <w:rFonts w:hint="cs"/>
          <w:rtl/>
        </w:rPr>
        <w:t>המתודה</w:t>
      </w:r>
      <w:r w:rsidRPr="00C85160">
        <w:rPr>
          <w:rtl/>
        </w:rPr>
        <w:t xml:space="preserve"> </w:t>
      </w:r>
      <w:r w:rsidRPr="00C85160">
        <w:rPr>
          <w:rFonts w:hint="cs"/>
          <w:rtl/>
        </w:rPr>
        <w:t>הקלינית</w:t>
      </w:r>
      <w:r w:rsidRPr="00C85160">
        <w:rPr>
          <w:rtl/>
        </w:rPr>
        <w:t xml:space="preserve"> </w:t>
      </w:r>
      <w:r w:rsidRPr="00C85160">
        <w:rPr>
          <w:rFonts w:hint="cs"/>
          <w:rtl/>
        </w:rPr>
        <w:t>ואמות</w:t>
      </w:r>
      <w:r w:rsidRPr="00C85160">
        <w:rPr>
          <w:rtl/>
        </w:rPr>
        <w:t xml:space="preserve"> </w:t>
      </w:r>
      <w:r w:rsidRPr="00C85160">
        <w:rPr>
          <w:rFonts w:hint="cs"/>
          <w:rtl/>
        </w:rPr>
        <w:t>המידה</w:t>
      </w:r>
      <w:r w:rsidRPr="00C85160">
        <w:rPr>
          <w:rtl/>
        </w:rPr>
        <w:t xml:space="preserve"> </w:t>
      </w:r>
      <w:r w:rsidRPr="00C85160">
        <w:rPr>
          <w:rFonts w:hint="cs"/>
          <w:rtl/>
        </w:rPr>
        <w:t>הרפואיות</w:t>
      </w:r>
      <w:r>
        <w:rPr>
          <w:rtl/>
        </w:rPr>
        <w:t xml:space="preserve"> (</w:t>
      </w:r>
      <w:r w:rsidRPr="00C85160">
        <w:rPr>
          <w:rtl/>
        </w:rPr>
        <w:t>"</w:t>
      </w:r>
      <w:r w:rsidRPr="00C85160">
        <w:rPr>
          <w:rFonts w:hint="cs"/>
          <w:rtl/>
        </w:rPr>
        <w:t>הספר</w:t>
      </w:r>
      <w:r w:rsidRPr="00C85160">
        <w:rPr>
          <w:rtl/>
        </w:rPr>
        <w:t xml:space="preserve"> </w:t>
      </w:r>
      <w:r w:rsidRPr="00C85160">
        <w:rPr>
          <w:rFonts w:hint="cs"/>
          <w:rtl/>
        </w:rPr>
        <w:t>הירוק</w:t>
      </w:r>
      <w:r>
        <w:rPr>
          <w:rtl/>
        </w:rPr>
        <w:t>"</w:t>
      </w:r>
      <w:r w:rsidRPr="00C85160">
        <w:rPr>
          <w:rtl/>
        </w:rPr>
        <w:t>)</w:t>
      </w:r>
      <w:r>
        <w:rPr>
          <w:rFonts w:hint="cs"/>
          <w:rtl/>
        </w:rPr>
        <w:t xml:space="preserve">. כמו </w:t>
      </w:r>
      <w:r w:rsidRPr="00C85160">
        <w:rPr>
          <w:rFonts w:hint="cs"/>
          <w:rtl/>
        </w:rPr>
        <w:t>כן</w:t>
      </w:r>
      <w:r>
        <w:rPr>
          <w:rFonts w:hint="cs"/>
          <w:rtl/>
        </w:rPr>
        <w:t>,</w:t>
      </w:r>
      <w:r w:rsidRPr="00C85160">
        <w:rPr>
          <w:rtl/>
        </w:rPr>
        <w:t xml:space="preserve"> </w:t>
      </w:r>
      <w:r w:rsidRPr="00C85160">
        <w:rPr>
          <w:rFonts w:hint="cs"/>
          <w:rtl/>
        </w:rPr>
        <w:t>פורסם</w:t>
      </w:r>
      <w:r w:rsidRPr="00C85160">
        <w:rPr>
          <w:rtl/>
        </w:rPr>
        <w:t xml:space="preserve"> </w:t>
      </w:r>
      <w:r w:rsidRPr="00C85160">
        <w:rPr>
          <w:rFonts w:hint="cs"/>
          <w:rtl/>
        </w:rPr>
        <w:t>תהליך</w:t>
      </w:r>
      <w:r w:rsidRPr="00C85160">
        <w:rPr>
          <w:rtl/>
        </w:rPr>
        <w:t xml:space="preserve"> </w:t>
      </w:r>
      <w:r w:rsidRPr="00C85160">
        <w:rPr>
          <w:rFonts w:hint="cs"/>
          <w:rtl/>
        </w:rPr>
        <w:t>הרישוי</w:t>
      </w:r>
      <w:r w:rsidRPr="00C85160">
        <w:rPr>
          <w:rtl/>
        </w:rPr>
        <w:t xml:space="preserve"> </w:t>
      </w:r>
      <w:r w:rsidRPr="00C85160">
        <w:rPr>
          <w:rFonts w:hint="cs"/>
          <w:rtl/>
        </w:rPr>
        <w:t>לעיסוק</w:t>
      </w:r>
      <w:r w:rsidRPr="00C85160">
        <w:rPr>
          <w:rtl/>
        </w:rPr>
        <w:t xml:space="preserve"> </w:t>
      </w:r>
      <w:r w:rsidRPr="00C85160">
        <w:rPr>
          <w:rFonts w:hint="cs"/>
          <w:rtl/>
        </w:rPr>
        <w:t>בתחום</w:t>
      </w:r>
      <w:r w:rsidRPr="00C85160">
        <w:rPr>
          <w:rtl/>
        </w:rPr>
        <w:t xml:space="preserve"> </w:t>
      </w:r>
      <w:r w:rsidRPr="00C85160">
        <w:rPr>
          <w:rFonts w:hint="cs"/>
          <w:rtl/>
        </w:rPr>
        <w:t>ה</w:t>
      </w:r>
      <w:r w:rsidR="00CF3E79">
        <w:rPr>
          <w:rFonts w:hint="cs"/>
          <w:rtl/>
        </w:rPr>
        <w:t>קנאביס</w:t>
      </w:r>
      <w:r w:rsidRPr="00C85160">
        <w:rPr>
          <w:rtl/>
        </w:rPr>
        <w:t xml:space="preserve"> </w:t>
      </w:r>
      <w:r w:rsidRPr="00C85160">
        <w:rPr>
          <w:rFonts w:hint="cs"/>
          <w:rtl/>
        </w:rPr>
        <w:t>לשימוש</w:t>
      </w:r>
      <w:r w:rsidRPr="00C85160">
        <w:rPr>
          <w:rtl/>
        </w:rPr>
        <w:t xml:space="preserve"> </w:t>
      </w:r>
      <w:r w:rsidRPr="00C85160">
        <w:rPr>
          <w:rFonts w:hint="cs"/>
          <w:rtl/>
        </w:rPr>
        <w:t>רפואי</w:t>
      </w:r>
      <w:r w:rsidRPr="00C85160">
        <w:rPr>
          <w:rtl/>
        </w:rPr>
        <w:t xml:space="preserve">  </w:t>
      </w:r>
      <w:r>
        <w:rPr>
          <w:rFonts w:hint="cs"/>
          <w:rtl/>
        </w:rPr>
        <w:t>(</w:t>
      </w:r>
      <w:r w:rsidRPr="00C85160">
        <w:rPr>
          <w:rtl/>
        </w:rPr>
        <w:t>"</w:t>
      </w:r>
      <w:r w:rsidRPr="00C85160">
        <w:rPr>
          <w:rFonts w:hint="cs"/>
          <w:rtl/>
        </w:rPr>
        <w:t>מפת</w:t>
      </w:r>
      <w:r w:rsidRPr="00C85160">
        <w:rPr>
          <w:rtl/>
        </w:rPr>
        <w:t xml:space="preserve"> </w:t>
      </w:r>
      <w:r w:rsidRPr="00C85160">
        <w:rPr>
          <w:rFonts w:hint="cs"/>
          <w:rtl/>
        </w:rPr>
        <w:t>דרכים</w:t>
      </w:r>
      <w:r>
        <w:rPr>
          <w:rtl/>
        </w:rPr>
        <w:t>"</w:t>
      </w:r>
      <w:r>
        <w:rPr>
          <w:rFonts w:hint="cs"/>
          <w:rtl/>
        </w:rPr>
        <w:t>)</w:t>
      </w:r>
      <w:r w:rsidRPr="00C85160">
        <w:rPr>
          <w:rtl/>
        </w:rPr>
        <w:t>.</w:t>
      </w:r>
      <w:r>
        <w:rPr>
          <w:rFonts w:hint="cs"/>
          <w:rtl/>
        </w:rPr>
        <w:t xml:space="preserve"> </w:t>
      </w:r>
    </w:p>
    <w:p w:rsidR="000B3574" w:rsidRDefault="000B3574" w:rsidP="00CF3E79">
      <w:pPr>
        <w:pStyle w:val="a7"/>
        <w:spacing w:before="0"/>
        <w:ind w:left="0"/>
        <w:rPr>
          <w:rtl/>
        </w:rPr>
      </w:pPr>
      <w:r>
        <w:rPr>
          <w:rFonts w:hint="cs"/>
          <w:rtl/>
        </w:rPr>
        <w:t>עד כה הגישו למעלה מ-500 יזמים בקשות לעיסוק בתחום ה</w:t>
      </w:r>
      <w:r w:rsidR="00CF3E79">
        <w:rPr>
          <w:rFonts w:hint="cs"/>
          <w:rtl/>
        </w:rPr>
        <w:t>קנאביס</w:t>
      </w:r>
      <w:r>
        <w:rPr>
          <w:rFonts w:hint="cs"/>
          <w:rtl/>
        </w:rPr>
        <w:t>, אשר נמצאות בשלבי בחינה עפ"י הנחיות התהליך.</w:t>
      </w:r>
      <w:r w:rsidRPr="00ED0F92">
        <w:rPr>
          <w:rFonts w:hint="cs"/>
          <w:rtl/>
        </w:rPr>
        <w:t xml:space="preserve"> לפיכך</w:t>
      </w:r>
      <w:r w:rsidRPr="00ED0F92">
        <w:rPr>
          <w:rtl/>
        </w:rPr>
        <w:t xml:space="preserve">, </w:t>
      </w:r>
      <w:r w:rsidRPr="00ED0F92">
        <w:rPr>
          <w:rFonts w:hint="cs"/>
          <w:rtl/>
        </w:rPr>
        <w:t>בקרוב</w:t>
      </w:r>
      <w:r w:rsidRPr="00ED0F92">
        <w:rPr>
          <w:rtl/>
        </w:rPr>
        <w:t xml:space="preserve"> </w:t>
      </w:r>
      <w:r w:rsidRPr="00ED0F92">
        <w:rPr>
          <w:rFonts w:hint="cs"/>
          <w:rtl/>
        </w:rPr>
        <w:t>צפויים</w:t>
      </w:r>
      <w:r w:rsidRPr="00ED0F92">
        <w:rPr>
          <w:rtl/>
        </w:rPr>
        <w:t xml:space="preserve"> </w:t>
      </w:r>
      <w:r>
        <w:rPr>
          <w:rFonts w:hint="cs"/>
          <w:rtl/>
        </w:rPr>
        <w:t>עוסקים</w:t>
      </w:r>
      <w:r w:rsidRPr="00ED0F92">
        <w:rPr>
          <w:rtl/>
        </w:rPr>
        <w:t xml:space="preserve"> </w:t>
      </w:r>
      <w:r w:rsidRPr="00ED0F92">
        <w:rPr>
          <w:rFonts w:hint="cs"/>
          <w:rtl/>
        </w:rPr>
        <w:t>נוספים</w:t>
      </w:r>
      <w:r w:rsidRPr="00ED0F92">
        <w:rPr>
          <w:rtl/>
        </w:rPr>
        <w:t xml:space="preserve"> </w:t>
      </w:r>
      <w:r w:rsidRPr="00ED0F92">
        <w:rPr>
          <w:rFonts w:hint="cs"/>
          <w:rtl/>
        </w:rPr>
        <w:t>לקבל</w:t>
      </w:r>
      <w:r w:rsidRPr="00ED0F92">
        <w:rPr>
          <w:rtl/>
        </w:rPr>
        <w:t xml:space="preserve"> </w:t>
      </w:r>
      <w:r w:rsidRPr="00ED0F92">
        <w:rPr>
          <w:rFonts w:hint="cs"/>
          <w:rtl/>
        </w:rPr>
        <w:t>רישיון</w:t>
      </w:r>
      <w:r w:rsidRPr="00ED0F92">
        <w:rPr>
          <w:rtl/>
        </w:rPr>
        <w:t xml:space="preserve"> </w:t>
      </w:r>
      <w:r>
        <w:rPr>
          <w:rFonts w:hint="cs"/>
          <w:rtl/>
        </w:rPr>
        <w:t>לעיסוק בתחום ובכלל זה רישיונות גידול וייצור נוספים.</w:t>
      </w:r>
    </w:p>
    <w:p w:rsidR="000B3574" w:rsidRDefault="000B3574" w:rsidP="00CF3E79">
      <w:pPr>
        <w:pStyle w:val="a7"/>
        <w:spacing w:before="0"/>
        <w:ind w:left="0"/>
        <w:rPr>
          <w:rtl/>
        </w:rPr>
      </w:pPr>
      <w:r w:rsidRPr="00FF0498">
        <w:rPr>
          <w:rFonts w:hint="cs"/>
          <w:rtl/>
        </w:rPr>
        <w:t xml:space="preserve">בחקלאות הצומח ישנה חשיבות רבה לטיפוח של זנים מצטיינים המאפשרים גידול אופטימלי של </w:t>
      </w:r>
      <w:r>
        <w:rPr>
          <w:rFonts w:hint="cs"/>
          <w:rtl/>
        </w:rPr>
        <w:t>התוצרת</w:t>
      </w:r>
      <w:r w:rsidRPr="00FF0498">
        <w:rPr>
          <w:rFonts w:hint="cs"/>
          <w:rtl/>
        </w:rPr>
        <w:t>.</w:t>
      </w:r>
      <w:r>
        <w:rPr>
          <w:rFonts w:hint="cs"/>
          <w:rtl/>
        </w:rPr>
        <w:t xml:space="preserve"> כך,</w:t>
      </w:r>
      <w:r w:rsidRPr="00FF0498">
        <w:rPr>
          <w:rFonts w:hint="cs"/>
          <w:rtl/>
        </w:rPr>
        <w:t xml:space="preserve"> לדוגמא, </w:t>
      </w:r>
      <w:r>
        <w:rPr>
          <w:rFonts w:hint="cs"/>
          <w:rtl/>
        </w:rPr>
        <w:t>פותחו בישראל</w:t>
      </w:r>
      <w:r w:rsidRPr="00FF0498">
        <w:rPr>
          <w:rFonts w:hint="cs"/>
          <w:rtl/>
        </w:rPr>
        <w:t xml:space="preserve"> זנים של קלמנטינות במתיקות מיוחדת, וזנים של עגבניות העמיד</w:t>
      </w:r>
      <w:r>
        <w:rPr>
          <w:rFonts w:hint="cs"/>
          <w:rtl/>
        </w:rPr>
        <w:t>ות</w:t>
      </w:r>
      <w:r w:rsidRPr="00FF0498">
        <w:rPr>
          <w:rFonts w:hint="cs"/>
          <w:rtl/>
        </w:rPr>
        <w:t xml:space="preserve"> לווירוסים שונים. </w:t>
      </w:r>
      <w:r>
        <w:rPr>
          <w:rFonts w:hint="cs"/>
          <w:rtl/>
        </w:rPr>
        <w:t>במסגרת זאת, חוקר בימים אלה</w:t>
      </w:r>
      <w:r w:rsidRPr="00FF0498">
        <w:rPr>
          <w:rFonts w:hint="cs"/>
          <w:rtl/>
        </w:rPr>
        <w:t xml:space="preserve"> מכון וולקני זנים שונים של קנאביס וצפוי לרשום </w:t>
      </w:r>
      <w:r>
        <w:rPr>
          <w:rFonts w:hint="cs"/>
          <w:rtl/>
        </w:rPr>
        <w:t>צבר זנים</w:t>
      </w:r>
      <w:r w:rsidRPr="00FF0498">
        <w:rPr>
          <w:rFonts w:hint="cs"/>
          <w:rtl/>
        </w:rPr>
        <w:t xml:space="preserve"> של קנאביס אשר אמור </w:t>
      </w:r>
      <w:r>
        <w:rPr>
          <w:rFonts w:hint="cs"/>
          <w:rtl/>
        </w:rPr>
        <w:t>להוות את המאגר הגנטי ולתת קווי גידול</w:t>
      </w:r>
      <w:r w:rsidRPr="00FF0498">
        <w:rPr>
          <w:rFonts w:hint="cs"/>
          <w:rtl/>
        </w:rPr>
        <w:t xml:space="preserve"> </w:t>
      </w:r>
      <w:r>
        <w:rPr>
          <w:rFonts w:hint="cs"/>
          <w:rtl/>
        </w:rPr>
        <w:t xml:space="preserve">הדירים ומיוצבים לטובת </w:t>
      </w:r>
      <w:r w:rsidRPr="00FF0498">
        <w:rPr>
          <w:rFonts w:hint="cs"/>
          <w:rtl/>
        </w:rPr>
        <w:t>הגידול המקומי.</w:t>
      </w:r>
      <w:r>
        <w:rPr>
          <w:rFonts w:hint="cs"/>
          <w:rtl/>
        </w:rPr>
        <w:t xml:space="preserve"> פיתוח זה צפוי לשפר את איכותו של הקנאביס הרפואי הישראלי, שכן היום</w:t>
      </w:r>
      <w:r w:rsidRPr="00FF0498">
        <w:rPr>
          <w:rFonts w:hint="cs"/>
          <w:rtl/>
        </w:rPr>
        <w:t xml:space="preserve"> טרם פותח זן קנאביס </w:t>
      </w:r>
      <w:r>
        <w:rPr>
          <w:rFonts w:hint="cs"/>
          <w:rtl/>
        </w:rPr>
        <w:t xml:space="preserve">העדיף על זנים </w:t>
      </w:r>
      <w:r w:rsidRPr="00FF0498">
        <w:rPr>
          <w:rFonts w:hint="cs"/>
          <w:rtl/>
        </w:rPr>
        <w:t xml:space="preserve">אחרים, </w:t>
      </w:r>
      <w:r>
        <w:rPr>
          <w:rFonts w:hint="cs"/>
          <w:rtl/>
        </w:rPr>
        <w:t>ו</w:t>
      </w:r>
      <w:r w:rsidRPr="00FF0498">
        <w:rPr>
          <w:rFonts w:hint="cs"/>
          <w:rtl/>
        </w:rPr>
        <w:t xml:space="preserve"> שמונת המגדלים</w:t>
      </w:r>
      <w:r>
        <w:rPr>
          <w:rFonts w:hint="cs"/>
          <w:rtl/>
        </w:rPr>
        <w:t xml:space="preserve"> הקיימים בישראל</w:t>
      </w:r>
      <w:r w:rsidRPr="00FF0498">
        <w:rPr>
          <w:rFonts w:hint="cs"/>
          <w:rtl/>
        </w:rPr>
        <w:t xml:space="preserve"> משתמשים בזנים שונים של ה</w:t>
      </w:r>
      <w:r>
        <w:rPr>
          <w:rFonts w:hint="cs"/>
          <w:rtl/>
        </w:rPr>
        <w:t>צמח</w:t>
      </w:r>
      <w:r w:rsidRPr="00FF0498">
        <w:rPr>
          <w:rFonts w:hint="cs"/>
          <w:rtl/>
        </w:rPr>
        <w:t>.</w:t>
      </w:r>
    </w:p>
    <w:p w:rsidR="000B3574" w:rsidRDefault="000B3574" w:rsidP="00CF3E79">
      <w:pPr>
        <w:pStyle w:val="a7"/>
        <w:spacing w:before="0"/>
        <w:ind w:left="0"/>
        <w:rPr>
          <w:rtl/>
        </w:rPr>
      </w:pPr>
      <w:r w:rsidRPr="00FF0498">
        <w:rPr>
          <w:rFonts w:hint="cs"/>
          <w:rtl/>
        </w:rPr>
        <w:t xml:space="preserve">בהקשר זה יש לציין, כי המדען הראשי במשרד החקלאות הקצה בשנה האחרונה כ-8 מיליוני ₪ עבור מחקר בתחום הקנאביס הרפואי. </w:t>
      </w:r>
    </w:p>
    <w:p w:rsidR="000B3574" w:rsidRDefault="000B3574" w:rsidP="00CF3E79">
      <w:pPr>
        <w:pStyle w:val="a7"/>
        <w:spacing w:before="0"/>
        <w:ind w:left="0"/>
        <w:rPr>
          <w:rtl/>
        </w:rPr>
      </w:pPr>
      <w:r>
        <w:rPr>
          <w:rFonts w:hint="cs"/>
          <w:rtl/>
        </w:rPr>
        <w:t>כאמור, המתווה להסדרה של תחום ה</w:t>
      </w:r>
      <w:r w:rsidR="00CF3E79">
        <w:rPr>
          <w:rFonts w:hint="cs"/>
          <w:rtl/>
        </w:rPr>
        <w:t>קנאביס</w:t>
      </w:r>
      <w:r>
        <w:rPr>
          <w:rFonts w:hint="cs"/>
          <w:rtl/>
        </w:rPr>
        <w:t xml:space="preserve"> אשר אישרה ממשלת ישראל בהחלטה 1587 מכוון ומוביל  ל</w:t>
      </w:r>
      <w:r w:rsidRPr="00D1428C">
        <w:rPr>
          <w:rtl/>
        </w:rPr>
        <w:t>"</w:t>
      </w:r>
      <w:r w:rsidRPr="00D1428C">
        <w:rPr>
          <w:rFonts w:hint="cs"/>
          <w:rtl/>
        </w:rPr>
        <w:t>מדיקליזציה</w:t>
      </w:r>
      <w:r w:rsidRPr="00D1428C">
        <w:rPr>
          <w:rtl/>
        </w:rPr>
        <w:t xml:space="preserve">" </w:t>
      </w:r>
      <w:r>
        <w:rPr>
          <w:rFonts w:hint="cs"/>
          <w:rtl/>
        </w:rPr>
        <w:t>שתאפשר</w:t>
      </w:r>
      <w:r w:rsidRPr="00D1428C">
        <w:rPr>
          <w:rtl/>
        </w:rPr>
        <w:t xml:space="preserve"> </w:t>
      </w:r>
      <w:r w:rsidRPr="00D1428C">
        <w:rPr>
          <w:rFonts w:hint="cs"/>
          <w:rtl/>
        </w:rPr>
        <w:t>שימוש</w:t>
      </w:r>
      <w:r w:rsidRPr="00D1428C">
        <w:rPr>
          <w:rtl/>
        </w:rPr>
        <w:t xml:space="preserve"> </w:t>
      </w:r>
      <w:r w:rsidRPr="00D1428C">
        <w:rPr>
          <w:rFonts w:hint="cs"/>
          <w:rtl/>
        </w:rPr>
        <w:t>רפואי</w:t>
      </w:r>
      <w:r w:rsidRPr="00D1428C">
        <w:rPr>
          <w:rtl/>
        </w:rPr>
        <w:t xml:space="preserve"> </w:t>
      </w:r>
      <w:r w:rsidRPr="00D1428C">
        <w:rPr>
          <w:rFonts w:hint="cs"/>
          <w:rtl/>
        </w:rPr>
        <w:t>נאות</w:t>
      </w:r>
      <w:r w:rsidRPr="00D1428C">
        <w:rPr>
          <w:rtl/>
        </w:rPr>
        <w:t xml:space="preserve"> </w:t>
      </w:r>
      <w:r w:rsidRPr="00D1428C">
        <w:rPr>
          <w:rFonts w:hint="cs"/>
          <w:rtl/>
        </w:rPr>
        <w:t>ב</w:t>
      </w:r>
      <w:r w:rsidR="00CF3E79">
        <w:rPr>
          <w:rFonts w:hint="cs"/>
          <w:rtl/>
        </w:rPr>
        <w:t>קנאביס</w:t>
      </w:r>
      <w:r w:rsidRPr="00D1428C">
        <w:rPr>
          <w:rtl/>
        </w:rPr>
        <w:t xml:space="preserve"> </w:t>
      </w:r>
      <w:r>
        <w:rPr>
          <w:rFonts w:hint="cs"/>
          <w:rtl/>
        </w:rPr>
        <w:t xml:space="preserve">ותאפשר </w:t>
      </w:r>
      <w:r w:rsidRPr="00D1428C">
        <w:rPr>
          <w:rFonts w:hint="cs"/>
          <w:rtl/>
        </w:rPr>
        <w:t>זמינות</w:t>
      </w:r>
      <w:r w:rsidRPr="00D1428C">
        <w:rPr>
          <w:rtl/>
        </w:rPr>
        <w:t xml:space="preserve"> </w:t>
      </w:r>
      <w:r w:rsidRPr="00D1428C">
        <w:rPr>
          <w:rFonts w:hint="cs"/>
          <w:rtl/>
        </w:rPr>
        <w:t>של</w:t>
      </w:r>
      <w:r w:rsidRPr="00D1428C">
        <w:rPr>
          <w:rtl/>
        </w:rPr>
        <w:t xml:space="preserve"> </w:t>
      </w:r>
      <w:r w:rsidRPr="00D1428C">
        <w:rPr>
          <w:rFonts w:hint="cs"/>
          <w:rtl/>
        </w:rPr>
        <w:t>מוצרי</w:t>
      </w:r>
      <w:r w:rsidRPr="00D1428C">
        <w:rPr>
          <w:rtl/>
        </w:rPr>
        <w:t xml:space="preserve"> </w:t>
      </w:r>
      <w:r w:rsidR="00CF3E79">
        <w:rPr>
          <w:rFonts w:hint="cs"/>
          <w:rtl/>
        </w:rPr>
        <w:t>קנאביס</w:t>
      </w:r>
      <w:r w:rsidRPr="00D1428C">
        <w:rPr>
          <w:rtl/>
        </w:rPr>
        <w:t xml:space="preserve"> </w:t>
      </w:r>
      <w:r w:rsidRPr="00D1428C">
        <w:rPr>
          <w:rFonts w:hint="cs"/>
          <w:rtl/>
        </w:rPr>
        <w:t>ולידיים</w:t>
      </w:r>
      <w:r w:rsidRPr="00D1428C">
        <w:rPr>
          <w:rtl/>
        </w:rPr>
        <w:t xml:space="preserve"> </w:t>
      </w:r>
      <w:r w:rsidRPr="00D1428C">
        <w:rPr>
          <w:rFonts w:hint="cs"/>
          <w:rtl/>
        </w:rPr>
        <w:t>ואיכותיים</w:t>
      </w:r>
      <w:r w:rsidRPr="00D1428C">
        <w:rPr>
          <w:rtl/>
        </w:rPr>
        <w:t xml:space="preserve"> </w:t>
      </w:r>
      <w:r w:rsidRPr="00D1428C">
        <w:rPr>
          <w:rFonts w:hint="cs"/>
          <w:rtl/>
        </w:rPr>
        <w:t>באופן</w:t>
      </w:r>
      <w:r w:rsidRPr="00D1428C">
        <w:rPr>
          <w:rtl/>
        </w:rPr>
        <w:t xml:space="preserve"> </w:t>
      </w:r>
      <w:r w:rsidRPr="00D1428C">
        <w:rPr>
          <w:rFonts w:hint="cs"/>
          <w:rtl/>
        </w:rPr>
        <w:t>הדומה</w:t>
      </w:r>
      <w:r w:rsidRPr="00D1428C">
        <w:rPr>
          <w:rtl/>
        </w:rPr>
        <w:t xml:space="preserve"> </w:t>
      </w:r>
      <w:r w:rsidRPr="00D1428C">
        <w:rPr>
          <w:rFonts w:hint="cs"/>
          <w:rtl/>
        </w:rPr>
        <w:t>ככל</w:t>
      </w:r>
      <w:r w:rsidRPr="00D1428C">
        <w:rPr>
          <w:rtl/>
        </w:rPr>
        <w:t xml:space="preserve"> </w:t>
      </w:r>
      <w:r w:rsidRPr="00D1428C">
        <w:rPr>
          <w:rFonts w:hint="cs"/>
          <w:rtl/>
        </w:rPr>
        <w:t>הניתן</w:t>
      </w:r>
      <w:r w:rsidRPr="00D1428C">
        <w:rPr>
          <w:rtl/>
        </w:rPr>
        <w:t xml:space="preserve"> </w:t>
      </w:r>
      <w:r w:rsidRPr="00D1428C">
        <w:rPr>
          <w:rFonts w:hint="cs"/>
          <w:rtl/>
        </w:rPr>
        <w:t>לזה</w:t>
      </w:r>
      <w:r w:rsidRPr="00D1428C">
        <w:rPr>
          <w:rtl/>
        </w:rPr>
        <w:t xml:space="preserve"> </w:t>
      </w:r>
      <w:r w:rsidRPr="00D1428C">
        <w:rPr>
          <w:rFonts w:hint="cs"/>
          <w:rtl/>
        </w:rPr>
        <w:t>הקיים</w:t>
      </w:r>
      <w:r w:rsidRPr="00D1428C">
        <w:rPr>
          <w:rtl/>
        </w:rPr>
        <w:t xml:space="preserve"> </w:t>
      </w:r>
      <w:r w:rsidRPr="00D1428C">
        <w:rPr>
          <w:rFonts w:hint="cs"/>
          <w:rtl/>
        </w:rPr>
        <w:t>בתרופות</w:t>
      </w:r>
      <w:r w:rsidRPr="00D1428C">
        <w:rPr>
          <w:rtl/>
        </w:rPr>
        <w:t xml:space="preserve">. </w:t>
      </w:r>
      <w:r>
        <w:rPr>
          <w:rFonts w:hint="cs"/>
          <w:rtl/>
        </w:rPr>
        <w:t xml:space="preserve"> </w:t>
      </w:r>
      <w:r w:rsidRPr="00D1428C">
        <w:rPr>
          <w:rFonts w:hint="cs"/>
          <w:rtl/>
        </w:rPr>
        <w:t>על</w:t>
      </w:r>
      <w:r w:rsidRPr="00D1428C">
        <w:rPr>
          <w:rtl/>
        </w:rPr>
        <w:t xml:space="preserve"> </w:t>
      </w:r>
      <w:r w:rsidRPr="00D1428C">
        <w:rPr>
          <w:rFonts w:hint="cs"/>
          <w:rtl/>
        </w:rPr>
        <w:t>מנת</w:t>
      </w:r>
      <w:r w:rsidRPr="00D1428C">
        <w:rPr>
          <w:rtl/>
        </w:rPr>
        <w:t xml:space="preserve"> </w:t>
      </w:r>
      <w:r w:rsidRPr="00D1428C">
        <w:rPr>
          <w:rFonts w:hint="cs"/>
          <w:rtl/>
        </w:rPr>
        <w:t>לקיים</w:t>
      </w:r>
      <w:r>
        <w:rPr>
          <w:rFonts w:hint="cs"/>
          <w:rtl/>
        </w:rPr>
        <w:t xml:space="preserve"> מטרה</w:t>
      </w:r>
      <w:r w:rsidRPr="00D1428C">
        <w:rPr>
          <w:rtl/>
        </w:rPr>
        <w:t xml:space="preserve"> </w:t>
      </w:r>
      <w:r>
        <w:rPr>
          <w:rFonts w:hint="cs"/>
          <w:rtl/>
        </w:rPr>
        <w:t>זו,</w:t>
      </w:r>
      <w:r w:rsidRPr="00D1428C">
        <w:rPr>
          <w:rtl/>
        </w:rPr>
        <w:t xml:space="preserve"> </w:t>
      </w:r>
      <w:r w:rsidRPr="00D1428C">
        <w:rPr>
          <w:rFonts w:hint="cs"/>
          <w:rtl/>
        </w:rPr>
        <w:t>יתנהלו</w:t>
      </w:r>
      <w:r w:rsidRPr="00D1428C">
        <w:rPr>
          <w:rtl/>
        </w:rPr>
        <w:t xml:space="preserve"> </w:t>
      </w:r>
      <w:r w:rsidRPr="00D1428C">
        <w:rPr>
          <w:rFonts w:hint="cs"/>
          <w:rtl/>
        </w:rPr>
        <w:t>כל</w:t>
      </w:r>
      <w:r w:rsidRPr="00D1428C">
        <w:rPr>
          <w:rtl/>
        </w:rPr>
        <w:t xml:space="preserve"> </w:t>
      </w:r>
      <w:r w:rsidRPr="00D1428C">
        <w:rPr>
          <w:rFonts w:hint="cs"/>
          <w:rtl/>
        </w:rPr>
        <w:t>חוליות</w:t>
      </w:r>
      <w:r w:rsidRPr="00D1428C">
        <w:rPr>
          <w:rtl/>
        </w:rPr>
        <w:t xml:space="preserve"> </w:t>
      </w:r>
      <w:r w:rsidRPr="00D1428C">
        <w:rPr>
          <w:rFonts w:hint="cs"/>
          <w:rtl/>
        </w:rPr>
        <w:t>העיסוק</w:t>
      </w:r>
      <w:r w:rsidRPr="00D1428C">
        <w:rPr>
          <w:rtl/>
        </w:rPr>
        <w:t xml:space="preserve"> </w:t>
      </w:r>
      <w:r w:rsidRPr="00D1428C">
        <w:rPr>
          <w:rFonts w:hint="cs"/>
          <w:rtl/>
        </w:rPr>
        <w:t>והעוסקים</w:t>
      </w:r>
      <w:r w:rsidRPr="00D1428C">
        <w:rPr>
          <w:rtl/>
        </w:rPr>
        <w:t xml:space="preserve">  </w:t>
      </w:r>
      <w:r w:rsidRPr="00D1428C">
        <w:rPr>
          <w:rFonts w:hint="cs"/>
          <w:rtl/>
        </w:rPr>
        <w:t>ב</w:t>
      </w:r>
      <w:r w:rsidRPr="00D1428C">
        <w:rPr>
          <w:rtl/>
        </w:rPr>
        <w:t>-</w:t>
      </w:r>
      <w:r w:rsidRPr="00D1428C">
        <w:rPr>
          <w:rFonts w:hint="cs"/>
          <w:rtl/>
        </w:rPr>
        <w:t>שרשרת</w:t>
      </w:r>
      <w:r w:rsidRPr="00D1428C">
        <w:rPr>
          <w:rtl/>
        </w:rPr>
        <w:t xml:space="preserve"> </w:t>
      </w:r>
      <w:r w:rsidRPr="00D1428C">
        <w:rPr>
          <w:rFonts w:hint="cs"/>
          <w:rtl/>
        </w:rPr>
        <w:t>האספקה</w:t>
      </w:r>
      <w:r w:rsidRPr="00D1428C">
        <w:rPr>
          <w:rtl/>
        </w:rPr>
        <w:t xml:space="preserve"> </w:t>
      </w:r>
      <w:r w:rsidRPr="00D1428C">
        <w:rPr>
          <w:rFonts w:hint="cs"/>
          <w:rtl/>
        </w:rPr>
        <w:t>של</w:t>
      </w:r>
      <w:r w:rsidRPr="00D1428C">
        <w:rPr>
          <w:rtl/>
        </w:rPr>
        <w:t xml:space="preserve"> </w:t>
      </w:r>
      <w:r w:rsidRPr="00D1428C">
        <w:rPr>
          <w:rFonts w:hint="cs"/>
          <w:rtl/>
        </w:rPr>
        <w:t>מוצרי</w:t>
      </w:r>
      <w:r w:rsidRPr="00D1428C">
        <w:rPr>
          <w:rtl/>
        </w:rPr>
        <w:t xml:space="preserve"> </w:t>
      </w:r>
      <w:r w:rsidR="00CF3E79">
        <w:rPr>
          <w:rFonts w:hint="cs"/>
          <w:rtl/>
        </w:rPr>
        <w:t>קנאביס</w:t>
      </w:r>
      <w:r w:rsidRPr="00D1428C">
        <w:rPr>
          <w:rtl/>
        </w:rPr>
        <w:t xml:space="preserve"> </w:t>
      </w:r>
      <w:r w:rsidRPr="00D1428C">
        <w:rPr>
          <w:rFonts w:hint="cs"/>
          <w:rtl/>
        </w:rPr>
        <w:t>רפואי</w:t>
      </w:r>
      <w:r w:rsidRPr="00D1428C">
        <w:rPr>
          <w:rtl/>
        </w:rPr>
        <w:t xml:space="preserve">, </w:t>
      </w:r>
      <w:r w:rsidRPr="00D1428C">
        <w:rPr>
          <w:rFonts w:hint="cs"/>
          <w:rtl/>
        </w:rPr>
        <w:t>על</w:t>
      </w:r>
      <w:r w:rsidRPr="00D1428C">
        <w:rPr>
          <w:rtl/>
        </w:rPr>
        <w:t xml:space="preserve"> </w:t>
      </w:r>
      <w:r w:rsidRPr="00D1428C">
        <w:rPr>
          <w:rFonts w:hint="cs"/>
          <w:rtl/>
        </w:rPr>
        <w:t>פי</w:t>
      </w:r>
      <w:r w:rsidRPr="00D1428C">
        <w:rPr>
          <w:rtl/>
        </w:rPr>
        <w:t xml:space="preserve"> </w:t>
      </w:r>
      <w:r w:rsidRPr="00D1428C">
        <w:rPr>
          <w:rFonts w:hint="cs"/>
          <w:rtl/>
        </w:rPr>
        <w:t>אמות</w:t>
      </w:r>
      <w:r w:rsidRPr="00D1428C">
        <w:rPr>
          <w:rtl/>
        </w:rPr>
        <w:t xml:space="preserve"> </w:t>
      </w:r>
      <w:r w:rsidRPr="00D1428C">
        <w:rPr>
          <w:rFonts w:hint="cs"/>
          <w:rtl/>
        </w:rPr>
        <w:t>מידה</w:t>
      </w:r>
      <w:r w:rsidRPr="00D1428C">
        <w:rPr>
          <w:rtl/>
        </w:rPr>
        <w:t xml:space="preserve"> </w:t>
      </w:r>
      <w:r w:rsidRPr="00D1428C">
        <w:rPr>
          <w:rFonts w:hint="cs"/>
          <w:rtl/>
        </w:rPr>
        <w:t>ותנאי</w:t>
      </w:r>
      <w:r w:rsidRPr="00D1428C">
        <w:rPr>
          <w:rtl/>
        </w:rPr>
        <w:t xml:space="preserve"> </w:t>
      </w:r>
      <w:r w:rsidRPr="00D1428C">
        <w:rPr>
          <w:rFonts w:hint="cs"/>
          <w:rtl/>
        </w:rPr>
        <w:t>איכות</w:t>
      </w:r>
      <w:r w:rsidRPr="00D1428C">
        <w:rPr>
          <w:rtl/>
        </w:rPr>
        <w:t xml:space="preserve"> </w:t>
      </w:r>
      <w:r w:rsidRPr="00D1428C">
        <w:rPr>
          <w:rFonts w:hint="cs"/>
          <w:rtl/>
        </w:rPr>
        <w:t>אדוקים</w:t>
      </w:r>
      <w:r w:rsidRPr="00D1428C">
        <w:rPr>
          <w:rtl/>
        </w:rPr>
        <w:t xml:space="preserve"> </w:t>
      </w:r>
      <w:r w:rsidRPr="00D1428C">
        <w:rPr>
          <w:rFonts w:hint="cs"/>
          <w:rtl/>
        </w:rPr>
        <w:t>ביותר</w:t>
      </w:r>
      <w:r>
        <w:rPr>
          <w:rFonts w:hint="cs"/>
          <w:rtl/>
        </w:rPr>
        <w:t>, המתוארים ב</w:t>
      </w:r>
      <w:r>
        <w:rPr>
          <w:rFonts w:hint="cs"/>
          <w:b/>
          <w:bCs/>
          <w:rtl/>
        </w:rPr>
        <w:t>-</w:t>
      </w:r>
      <w:r w:rsidRPr="008478C6">
        <w:rPr>
          <w:b/>
          <w:bCs/>
        </w:rPr>
        <w:t>IMC-Good Practices</w:t>
      </w:r>
      <w:r w:rsidRPr="008478C6">
        <w:rPr>
          <w:b/>
          <w:bCs/>
          <w:rtl/>
        </w:rPr>
        <w:t xml:space="preserve"> </w:t>
      </w:r>
      <w:r>
        <w:rPr>
          <w:rFonts w:hint="cs"/>
          <w:rtl/>
        </w:rPr>
        <w:t xml:space="preserve"> </w:t>
      </w:r>
      <w:r w:rsidRPr="00D1428C">
        <w:rPr>
          <w:rFonts w:hint="cs"/>
          <w:rtl/>
        </w:rPr>
        <w:t>של</w:t>
      </w:r>
      <w:r w:rsidRPr="00D1428C">
        <w:rPr>
          <w:rtl/>
        </w:rPr>
        <w:t xml:space="preserve"> </w:t>
      </w:r>
      <w:r w:rsidRPr="00D1428C">
        <w:rPr>
          <w:rFonts w:hint="cs"/>
          <w:rtl/>
        </w:rPr>
        <w:t>משרד</w:t>
      </w:r>
      <w:r w:rsidRPr="00D1428C">
        <w:rPr>
          <w:rtl/>
        </w:rPr>
        <w:t xml:space="preserve"> </w:t>
      </w:r>
      <w:r w:rsidRPr="00D1428C">
        <w:rPr>
          <w:rFonts w:hint="cs"/>
          <w:rtl/>
        </w:rPr>
        <w:t>הבריאות</w:t>
      </w:r>
      <w:r w:rsidRPr="00D1428C">
        <w:rPr>
          <w:rtl/>
        </w:rPr>
        <w:t xml:space="preserve"> </w:t>
      </w:r>
      <w:r>
        <w:rPr>
          <w:rFonts w:hint="cs"/>
          <w:rtl/>
        </w:rPr>
        <w:t xml:space="preserve">ומתווים את ההוראות והדרישות </w:t>
      </w:r>
      <w:proofErr w:type="spellStart"/>
      <w:r>
        <w:rPr>
          <w:rFonts w:hint="cs"/>
          <w:rtl/>
        </w:rPr>
        <w:t>מהעוסקים</w:t>
      </w:r>
      <w:proofErr w:type="spellEnd"/>
      <w:r>
        <w:rPr>
          <w:rFonts w:hint="cs"/>
          <w:rtl/>
        </w:rPr>
        <w:t xml:space="preserve"> בתחום, </w:t>
      </w:r>
      <w:r w:rsidRPr="00D1428C">
        <w:rPr>
          <w:rFonts w:hint="cs"/>
          <w:rtl/>
        </w:rPr>
        <w:t>החל</w:t>
      </w:r>
      <w:r w:rsidRPr="00D1428C">
        <w:rPr>
          <w:rtl/>
        </w:rPr>
        <w:t xml:space="preserve"> </w:t>
      </w:r>
      <w:r w:rsidRPr="00D1428C">
        <w:rPr>
          <w:rFonts w:hint="cs"/>
          <w:rtl/>
        </w:rPr>
        <w:t>משלב</w:t>
      </w:r>
      <w:r w:rsidRPr="00D1428C">
        <w:rPr>
          <w:rtl/>
        </w:rPr>
        <w:t xml:space="preserve"> </w:t>
      </w:r>
      <w:r w:rsidRPr="00D1428C">
        <w:rPr>
          <w:rFonts w:hint="cs"/>
          <w:rtl/>
        </w:rPr>
        <w:t>חומר</w:t>
      </w:r>
      <w:r w:rsidRPr="00D1428C">
        <w:rPr>
          <w:rtl/>
        </w:rPr>
        <w:t xml:space="preserve"> </w:t>
      </w:r>
      <w:r w:rsidRPr="00D1428C">
        <w:rPr>
          <w:rFonts w:hint="cs"/>
          <w:rtl/>
        </w:rPr>
        <w:t>ריבוי</w:t>
      </w:r>
      <w:r w:rsidRPr="00D1428C">
        <w:rPr>
          <w:rtl/>
        </w:rPr>
        <w:t xml:space="preserve"> </w:t>
      </w:r>
      <w:r w:rsidRPr="00D1428C">
        <w:rPr>
          <w:rFonts w:hint="cs"/>
          <w:rtl/>
        </w:rPr>
        <w:t>צמחי</w:t>
      </w:r>
      <w:r w:rsidRPr="00D1428C">
        <w:rPr>
          <w:rtl/>
        </w:rPr>
        <w:t xml:space="preserve"> </w:t>
      </w:r>
      <w:r w:rsidRPr="00D1428C">
        <w:rPr>
          <w:rFonts w:hint="cs"/>
          <w:rtl/>
        </w:rPr>
        <w:t>ועד</w:t>
      </w:r>
      <w:r w:rsidRPr="00D1428C">
        <w:rPr>
          <w:rtl/>
        </w:rPr>
        <w:t xml:space="preserve"> </w:t>
      </w:r>
      <w:r w:rsidRPr="00D1428C">
        <w:rPr>
          <w:rFonts w:hint="cs"/>
          <w:rtl/>
        </w:rPr>
        <w:t>ל</w:t>
      </w:r>
      <w:r w:rsidRPr="00D1428C">
        <w:rPr>
          <w:rtl/>
        </w:rPr>
        <w:t>"</w:t>
      </w:r>
      <w:r w:rsidRPr="00D1428C">
        <w:rPr>
          <w:rFonts w:hint="cs"/>
          <w:rtl/>
        </w:rPr>
        <w:t>מוצר</w:t>
      </w:r>
      <w:r w:rsidRPr="00D1428C">
        <w:rPr>
          <w:rtl/>
        </w:rPr>
        <w:t xml:space="preserve"> </w:t>
      </w:r>
      <w:r w:rsidR="00CF3E79">
        <w:rPr>
          <w:rFonts w:hint="cs"/>
          <w:rtl/>
        </w:rPr>
        <w:t>קנאביס</w:t>
      </w:r>
      <w:r w:rsidRPr="00D1428C">
        <w:rPr>
          <w:rtl/>
        </w:rPr>
        <w:t xml:space="preserve">" </w:t>
      </w:r>
      <w:r w:rsidRPr="00D1428C">
        <w:rPr>
          <w:rFonts w:hint="cs"/>
          <w:rtl/>
        </w:rPr>
        <w:t>מוגמר</w:t>
      </w:r>
      <w:r w:rsidRPr="00D1428C">
        <w:rPr>
          <w:rtl/>
        </w:rPr>
        <w:t xml:space="preserve"> </w:t>
      </w:r>
      <w:r w:rsidRPr="00D1428C">
        <w:rPr>
          <w:rFonts w:hint="cs"/>
          <w:rtl/>
        </w:rPr>
        <w:t>המנופק</w:t>
      </w:r>
      <w:r w:rsidRPr="00D1428C">
        <w:rPr>
          <w:rtl/>
        </w:rPr>
        <w:t xml:space="preserve"> </w:t>
      </w:r>
      <w:r w:rsidRPr="00D1428C">
        <w:rPr>
          <w:rFonts w:hint="cs"/>
          <w:rtl/>
        </w:rPr>
        <w:t>בבית</w:t>
      </w:r>
      <w:r w:rsidRPr="00D1428C">
        <w:rPr>
          <w:rtl/>
        </w:rPr>
        <w:t xml:space="preserve"> </w:t>
      </w:r>
      <w:r w:rsidRPr="00D1428C">
        <w:rPr>
          <w:rFonts w:hint="cs"/>
          <w:rtl/>
        </w:rPr>
        <w:t>מרקחת</w:t>
      </w:r>
      <w:r w:rsidRPr="00D1428C">
        <w:rPr>
          <w:rtl/>
        </w:rPr>
        <w:t xml:space="preserve">. </w:t>
      </w:r>
    </w:p>
    <w:p w:rsidR="000B3574" w:rsidRPr="008478C6" w:rsidRDefault="000B3574" w:rsidP="00CF3E79">
      <w:pPr>
        <w:pStyle w:val="a7"/>
        <w:spacing w:before="0"/>
        <w:ind w:left="0"/>
        <w:rPr>
          <w:rtl/>
        </w:rPr>
      </w:pPr>
      <w:r>
        <w:rPr>
          <w:rFonts w:hint="cs"/>
          <w:rtl/>
        </w:rPr>
        <w:t xml:space="preserve">לפיכך, </w:t>
      </w:r>
      <w:r w:rsidRPr="008478C6">
        <w:rPr>
          <w:rFonts w:hint="cs"/>
          <w:rtl/>
        </w:rPr>
        <w:t>מוצרי</w:t>
      </w:r>
      <w:r w:rsidRPr="008478C6">
        <w:rPr>
          <w:rtl/>
        </w:rPr>
        <w:t xml:space="preserve"> </w:t>
      </w:r>
      <w:r w:rsidRPr="008478C6">
        <w:rPr>
          <w:rFonts w:hint="cs"/>
          <w:rtl/>
        </w:rPr>
        <w:t>ה</w:t>
      </w:r>
      <w:r w:rsidR="00CF3E79">
        <w:rPr>
          <w:rFonts w:hint="cs"/>
          <w:rtl/>
        </w:rPr>
        <w:t>קנאביס</w:t>
      </w:r>
      <w:r w:rsidRPr="008478C6">
        <w:rPr>
          <w:rtl/>
        </w:rPr>
        <w:t xml:space="preserve"> </w:t>
      </w:r>
      <w:r>
        <w:rPr>
          <w:rFonts w:hint="cs"/>
          <w:rtl/>
        </w:rPr>
        <w:t xml:space="preserve">אשר ייוצרו בישראל יהיו </w:t>
      </w:r>
      <w:r w:rsidRPr="008478C6">
        <w:rPr>
          <w:rFonts w:hint="cs"/>
          <w:rtl/>
        </w:rPr>
        <w:t>ברמת</w:t>
      </w:r>
      <w:r w:rsidRPr="008478C6">
        <w:rPr>
          <w:rtl/>
        </w:rPr>
        <w:t xml:space="preserve"> </w:t>
      </w:r>
      <w:r w:rsidRPr="008478C6">
        <w:rPr>
          <w:rFonts w:hint="cs"/>
          <w:rtl/>
        </w:rPr>
        <w:t>איכות</w:t>
      </w:r>
      <w:r w:rsidRPr="008478C6">
        <w:rPr>
          <w:rtl/>
        </w:rPr>
        <w:t xml:space="preserve"> </w:t>
      </w:r>
      <w:r w:rsidRPr="008478C6">
        <w:rPr>
          <w:rFonts w:hint="cs"/>
          <w:rtl/>
        </w:rPr>
        <w:t>גבוהה</w:t>
      </w:r>
      <w:r w:rsidRPr="008478C6">
        <w:rPr>
          <w:rtl/>
        </w:rPr>
        <w:t xml:space="preserve"> </w:t>
      </w:r>
      <w:r w:rsidRPr="008478C6">
        <w:rPr>
          <w:rFonts w:hint="cs"/>
          <w:rtl/>
        </w:rPr>
        <w:t>בדומה</w:t>
      </w:r>
      <w:r w:rsidRPr="008478C6">
        <w:rPr>
          <w:rtl/>
        </w:rPr>
        <w:t xml:space="preserve"> </w:t>
      </w:r>
      <w:r w:rsidRPr="008478C6">
        <w:rPr>
          <w:rFonts w:hint="cs"/>
          <w:rtl/>
        </w:rPr>
        <w:t>לנדרש</w:t>
      </w:r>
      <w:r w:rsidRPr="008478C6">
        <w:rPr>
          <w:rtl/>
        </w:rPr>
        <w:t xml:space="preserve"> </w:t>
      </w:r>
      <w:r w:rsidRPr="008478C6">
        <w:rPr>
          <w:rFonts w:hint="cs"/>
          <w:rtl/>
        </w:rPr>
        <w:t>מתרופות</w:t>
      </w:r>
      <w:r w:rsidRPr="008478C6">
        <w:rPr>
          <w:rtl/>
        </w:rPr>
        <w:t xml:space="preserve"> </w:t>
      </w:r>
      <w:r w:rsidRPr="008478C6">
        <w:rPr>
          <w:rFonts w:hint="cs"/>
          <w:rtl/>
        </w:rPr>
        <w:t>ויהיו</w:t>
      </w:r>
      <w:r w:rsidRPr="008478C6">
        <w:rPr>
          <w:rtl/>
        </w:rPr>
        <w:t xml:space="preserve"> </w:t>
      </w:r>
      <w:r w:rsidRPr="008478C6">
        <w:rPr>
          <w:rFonts w:hint="cs"/>
          <w:rtl/>
        </w:rPr>
        <w:t>ברמת</w:t>
      </w:r>
      <w:r w:rsidRPr="008478C6">
        <w:rPr>
          <w:rtl/>
        </w:rPr>
        <w:t xml:space="preserve"> </w:t>
      </w:r>
      <w:r w:rsidRPr="003453E1">
        <w:rPr>
          <w:b/>
          <w:bCs/>
          <w:rtl/>
        </w:rPr>
        <w:t>"</w:t>
      </w:r>
      <w:r w:rsidR="00CF3E79">
        <w:rPr>
          <w:rFonts w:hint="cs"/>
          <w:b/>
          <w:bCs/>
          <w:rtl/>
        </w:rPr>
        <w:t>קנאביס</w:t>
      </w:r>
      <w:r w:rsidRPr="003453E1">
        <w:rPr>
          <w:b/>
          <w:bCs/>
          <w:rtl/>
        </w:rPr>
        <w:t xml:space="preserve"> </w:t>
      </w:r>
      <w:r w:rsidRPr="003453E1">
        <w:rPr>
          <w:rFonts w:hint="cs"/>
          <w:b/>
          <w:bCs/>
          <w:rtl/>
        </w:rPr>
        <w:t>רפואי</w:t>
      </w:r>
      <w:r w:rsidRPr="003453E1">
        <w:rPr>
          <w:b/>
          <w:bCs/>
          <w:rtl/>
        </w:rPr>
        <w:t xml:space="preserve"> – </w:t>
      </w:r>
      <w:r w:rsidRPr="003453E1">
        <w:rPr>
          <w:b/>
          <w:bCs/>
        </w:rPr>
        <w:t>Medical Grade</w:t>
      </w:r>
      <w:r w:rsidRPr="003453E1">
        <w:rPr>
          <w:b/>
          <w:bCs/>
          <w:rtl/>
        </w:rPr>
        <w:t>"</w:t>
      </w:r>
      <w:r w:rsidRPr="008478C6">
        <w:rPr>
          <w:rtl/>
        </w:rPr>
        <w:t xml:space="preserve">. </w:t>
      </w:r>
      <w:r w:rsidRPr="008478C6">
        <w:rPr>
          <w:rFonts w:hint="cs"/>
          <w:rtl/>
        </w:rPr>
        <w:t>כל</w:t>
      </w:r>
      <w:r w:rsidRPr="008478C6">
        <w:rPr>
          <w:rtl/>
        </w:rPr>
        <w:t xml:space="preserve"> </w:t>
      </w:r>
      <w:r w:rsidRPr="008478C6">
        <w:rPr>
          <w:rFonts w:hint="cs"/>
          <w:rtl/>
        </w:rPr>
        <w:t>חוליה</w:t>
      </w:r>
      <w:r w:rsidRPr="008478C6">
        <w:rPr>
          <w:rtl/>
        </w:rPr>
        <w:t xml:space="preserve"> </w:t>
      </w:r>
      <w:r w:rsidRPr="008478C6">
        <w:rPr>
          <w:rFonts w:hint="cs"/>
          <w:rtl/>
        </w:rPr>
        <w:t>מחוליות</w:t>
      </w:r>
      <w:r w:rsidRPr="008478C6">
        <w:rPr>
          <w:rtl/>
        </w:rPr>
        <w:t xml:space="preserve"> </w:t>
      </w:r>
      <w:r w:rsidRPr="008478C6">
        <w:rPr>
          <w:rFonts w:hint="cs"/>
          <w:rtl/>
        </w:rPr>
        <w:t>שרשרת</w:t>
      </w:r>
      <w:r w:rsidRPr="008478C6">
        <w:rPr>
          <w:rtl/>
        </w:rPr>
        <w:t xml:space="preserve"> </w:t>
      </w:r>
      <w:r w:rsidRPr="008478C6">
        <w:rPr>
          <w:rFonts w:hint="cs"/>
          <w:rtl/>
        </w:rPr>
        <w:t>האספקה</w:t>
      </w:r>
      <w:r w:rsidRPr="008478C6">
        <w:rPr>
          <w:rtl/>
        </w:rPr>
        <w:t xml:space="preserve"> </w:t>
      </w:r>
      <w:r w:rsidRPr="008478C6">
        <w:rPr>
          <w:rFonts w:hint="cs"/>
          <w:rtl/>
        </w:rPr>
        <w:t>של</w:t>
      </w:r>
      <w:r w:rsidRPr="008478C6">
        <w:rPr>
          <w:rtl/>
        </w:rPr>
        <w:t xml:space="preserve"> </w:t>
      </w:r>
      <w:r w:rsidRPr="008478C6">
        <w:rPr>
          <w:rFonts w:hint="cs"/>
          <w:rtl/>
        </w:rPr>
        <w:t>מוצרי</w:t>
      </w:r>
      <w:r w:rsidRPr="008478C6">
        <w:rPr>
          <w:rtl/>
        </w:rPr>
        <w:t xml:space="preserve"> </w:t>
      </w:r>
      <w:r w:rsidRPr="008478C6">
        <w:rPr>
          <w:rFonts w:hint="cs"/>
          <w:rtl/>
        </w:rPr>
        <w:t>ה</w:t>
      </w:r>
      <w:r w:rsidR="00CF3E79">
        <w:rPr>
          <w:rFonts w:hint="cs"/>
          <w:rtl/>
        </w:rPr>
        <w:t>קנאביס</w:t>
      </w:r>
      <w:r w:rsidRPr="008478C6">
        <w:rPr>
          <w:rtl/>
        </w:rPr>
        <w:t xml:space="preserve"> </w:t>
      </w:r>
      <w:r w:rsidRPr="008478C6">
        <w:rPr>
          <w:rFonts w:hint="cs"/>
          <w:rtl/>
        </w:rPr>
        <w:t>תהיה</w:t>
      </w:r>
      <w:r w:rsidRPr="008478C6">
        <w:rPr>
          <w:rtl/>
        </w:rPr>
        <w:t xml:space="preserve"> </w:t>
      </w:r>
      <w:r w:rsidRPr="008478C6">
        <w:rPr>
          <w:rFonts w:hint="cs"/>
          <w:rtl/>
        </w:rPr>
        <w:t>חייבת</w:t>
      </w:r>
      <w:r w:rsidRPr="008478C6">
        <w:rPr>
          <w:rtl/>
        </w:rPr>
        <w:t xml:space="preserve"> </w:t>
      </w:r>
      <w:r w:rsidRPr="008478C6">
        <w:rPr>
          <w:rFonts w:hint="cs"/>
          <w:rtl/>
        </w:rPr>
        <w:t>לעמוד</w:t>
      </w:r>
      <w:r w:rsidRPr="008478C6">
        <w:rPr>
          <w:rtl/>
        </w:rPr>
        <w:t xml:space="preserve"> </w:t>
      </w:r>
      <w:r w:rsidRPr="008478C6">
        <w:rPr>
          <w:rFonts w:hint="cs"/>
          <w:rtl/>
        </w:rPr>
        <w:t>ברמת</w:t>
      </w:r>
      <w:r w:rsidRPr="008478C6">
        <w:rPr>
          <w:rtl/>
        </w:rPr>
        <w:t xml:space="preserve"> </w:t>
      </w:r>
      <w:r w:rsidRPr="008478C6">
        <w:rPr>
          <w:rFonts w:hint="cs"/>
          <w:rtl/>
        </w:rPr>
        <w:t>איכות</w:t>
      </w:r>
      <w:r w:rsidRPr="008478C6">
        <w:rPr>
          <w:rtl/>
        </w:rPr>
        <w:t xml:space="preserve"> </w:t>
      </w:r>
      <w:r w:rsidRPr="008478C6">
        <w:rPr>
          <w:rFonts w:hint="cs"/>
          <w:rtl/>
        </w:rPr>
        <w:t>גבוהה</w:t>
      </w:r>
      <w:r w:rsidRPr="008478C6">
        <w:rPr>
          <w:rtl/>
        </w:rPr>
        <w:t xml:space="preserve"> </w:t>
      </w:r>
      <w:r w:rsidRPr="008478C6">
        <w:rPr>
          <w:rFonts w:hint="cs"/>
          <w:rtl/>
        </w:rPr>
        <w:t>ביותר</w:t>
      </w:r>
      <w:r w:rsidRPr="008478C6">
        <w:rPr>
          <w:rtl/>
        </w:rPr>
        <w:t xml:space="preserve">, </w:t>
      </w:r>
      <w:r w:rsidRPr="008478C6">
        <w:rPr>
          <w:rFonts w:hint="cs"/>
          <w:rtl/>
        </w:rPr>
        <w:t>בהתאם</w:t>
      </w:r>
      <w:r w:rsidRPr="008478C6">
        <w:rPr>
          <w:rtl/>
        </w:rPr>
        <w:t xml:space="preserve"> </w:t>
      </w:r>
      <w:r w:rsidRPr="008478C6">
        <w:rPr>
          <w:rFonts w:hint="cs"/>
          <w:rtl/>
        </w:rPr>
        <w:t>לנהלים</w:t>
      </w:r>
      <w:r w:rsidRPr="008478C6">
        <w:rPr>
          <w:rtl/>
        </w:rPr>
        <w:t xml:space="preserve"> </w:t>
      </w:r>
      <w:r w:rsidRPr="008478C6">
        <w:rPr>
          <w:rFonts w:hint="cs"/>
          <w:rtl/>
        </w:rPr>
        <w:t>לתנאי</w:t>
      </w:r>
      <w:r w:rsidRPr="008478C6">
        <w:rPr>
          <w:rtl/>
        </w:rPr>
        <w:t xml:space="preserve"> </w:t>
      </w:r>
      <w:r>
        <w:rPr>
          <w:rFonts w:hint="cs"/>
          <w:rtl/>
        </w:rPr>
        <w:t>ה</w:t>
      </w:r>
      <w:r w:rsidRPr="008478C6">
        <w:rPr>
          <w:rFonts w:hint="cs"/>
          <w:rtl/>
        </w:rPr>
        <w:t>איכות</w:t>
      </w:r>
      <w:r w:rsidRPr="008478C6">
        <w:rPr>
          <w:rtl/>
        </w:rPr>
        <w:t xml:space="preserve"> </w:t>
      </w:r>
      <w:r>
        <w:rPr>
          <w:rFonts w:hint="cs"/>
          <w:rtl/>
        </w:rPr>
        <w:t>ה</w:t>
      </w:r>
      <w:r w:rsidRPr="008478C6">
        <w:rPr>
          <w:rFonts w:hint="cs"/>
          <w:rtl/>
        </w:rPr>
        <w:t>נאותים</w:t>
      </w:r>
      <w:r>
        <w:rPr>
          <w:rFonts w:hint="cs"/>
          <w:rtl/>
        </w:rPr>
        <w:t xml:space="preserve"> (</w:t>
      </w:r>
      <w:r w:rsidRPr="008478C6">
        <w:t>GAP-IMC, GMP-IMC, GDP-IMC, IMC-GSP</w:t>
      </w:r>
      <w:r>
        <w:rPr>
          <w:rFonts w:hint="cs"/>
          <w:rtl/>
        </w:rPr>
        <w:t>)</w:t>
      </w:r>
      <w:r w:rsidRPr="008478C6">
        <w:rPr>
          <w:rtl/>
        </w:rPr>
        <w:t>,</w:t>
      </w:r>
      <w:r>
        <w:rPr>
          <w:rFonts w:hint="cs"/>
          <w:rtl/>
        </w:rPr>
        <w:t xml:space="preserve"> שיובילו ל</w:t>
      </w:r>
      <w:r w:rsidRPr="00906EA5">
        <w:rPr>
          <w:rFonts w:hint="cs"/>
          <w:rtl/>
        </w:rPr>
        <w:t>סטנדרטיזציה</w:t>
      </w:r>
      <w:r w:rsidRPr="00906EA5">
        <w:rPr>
          <w:rtl/>
        </w:rPr>
        <w:t xml:space="preserve"> </w:t>
      </w:r>
      <w:r>
        <w:rPr>
          <w:rFonts w:hint="cs"/>
          <w:rtl/>
        </w:rPr>
        <w:t>ש</w:t>
      </w:r>
      <w:r w:rsidRPr="00906EA5">
        <w:rPr>
          <w:rFonts w:hint="cs"/>
          <w:rtl/>
        </w:rPr>
        <w:t>ל</w:t>
      </w:r>
      <w:r>
        <w:rPr>
          <w:rFonts w:hint="cs"/>
          <w:rtl/>
        </w:rPr>
        <w:t xml:space="preserve"> </w:t>
      </w:r>
      <w:r w:rsidRPr="00906EA5">
        <w:rPr>
          <w:rFonts w:hint="cs"/>
          <w:rtl/>
        </w:rPr>
        <w:t>מוצרי</w:t>
      </w:r>
      <w:r w:rsidRPr="00906EA5">
        <w:rPr>
          <w:rtl/>
        </w:rPr>
        <w:t xml:space="preserve"> </w:t>
      </w:r>
      <w:r w:rsidRPr="00906EA5">
        <w:rPr>
          <w:rFonts w:hint="cs"/>
          <w:rtl/>
        </w:rPr>
        <w:t>הקנאביס</w:t>
      </w:r>
      <w:r>
        <w:rPr>
          <w:rFonts w:hint="cs"/>
          <w:rtl/>
        </w:rPr>
        <w:t>,</w:t>
      </w:r>
      <w:r w:rsidRPr="00906EA5">
        <w:rPr>
          <w:rtl/>
        </w:rPr>
        <w:t xml:space="preserve"> </w:t>
      </w:r>
      <w:r w:rsidRPr="00906EA5">
        <w:rPr>
          <w:rFonts w:hint="cs"/>
          <w:rtl/>
        </w:rPr>
        <w:t>כמוצרים</w:t>
      </w:r>
      <w:r w:rsidRPr="00906EA5">
        <w:rPr>
          <w:rtl/>
        </w:rPr>
        <w:t xml:space="preserve"> </w:t>
      </w:r>
      <w:r w:rsidRPr="00906EA5">
        <w:rPr>
          <w:rFonts w:hint="cs"/>
          <w:rtl/>
        </w:rPr>
        <w:t>גנריים</w:t>
      </w:r>
      <w:r w:rsidRPr="00906EA5">
        <w:rPr>
          <w:rtl/>
        </w:rPr>
        <w:t xml:space="preserve"> </w:t>
      </w:r>
      <w:r w:rsidRPr="00906EA5">
        <w:rPr>
          <w:rFonts w:hint="cs"/>
          <w:rtl/>
        </w:rPr>
        <w:t>בעלי</w:t>
      </w:r>
      <w:r w:rsidRPr="00906EA5">
        <w:rPr>
          <w:rtl/>
        </w:rPr>
        <w:t xml:space="preserve"> </w:t>
      </w:r>
      <w:r w:rsidRPr="00906EA5">
        <w:rPr>
          <w:rFonts w:hint="cs"/>
          <w:rtl/>
        </w:rPr>
        <w:t>ריכוזים</w:t>
      </w:r>
      <w:r w:rsidRPr="00906EA5">
        <w:rPr>
          <w:rtl/>
        </w:rPr>
        <w:t xml:space="preserve"> </w:t>
      </w:r>
      <w:r w:rsidRPr="00906EA5">
        <w:rPr>
          <w:rFonts w:hint="cs"/>
          <w:rtl/>
        </w:rPr>
        <w:t>קבועים</w:t>
      </w:r>
      <w:r w:rsidRPr="00906EA5">
        <w:rPr>
          <w:rtl/>
        </w:rPr>
        <w:t xml:space="preserve"> </w:t>
      </w:r>
      <w:r w:rsidRPr="00906EA5">
        <w:rPr>
          <w:rFonts w:hint="cs"/>
          <w:rtl/>
        </w:rPr>
        <w:t>ומפוקחים</w:t>
      </w:r>
      <w:r>
        <w:rPr>
          <w:rFonts w:hint="cs"/>
          <w:rtl/>
        </w:rPr>
        <w:t xml:space="preserve"> </w:t>
      </w:r>
      <w:r w:rsidRPr="009120FE">
        <w:rPr>
          <w:rFonts w:hint="cs"/>
          <w:rtl/>
        </w:rPr>
        <w:t>ברמת</w:t>
      </w:r>
      <w:r w:rsidRPr="009120FE">
        <w:rPr>
          <w:rtl/>
        </w:rPr>
        <w:t xml:space="preserve"> "</w:t>
      </w:r>
      <w:r w:rsidR="00CF3E79">
        <w:rPr>
          <w:rFonts w:hint="cs"/>
          <w:rtl/>
        </w:rPr>
        <w:t>קנאביס</w:t>
      </w:r>
      <w:r w:rsidRPr="009120FE">
        <w:rPr>
          <w:rtl/>
        </w:rPr>
        <w:t xml:space="preserve"> </w:t>
      </w:r>
      <w:r w:rsidRPr="009120FE">
        <w:rPr>
          <w:rFonts w:hint="cs"/>
          <w:rtl/>
        </w:rPr>
        <w:t>רפואי</w:t>
      </w:r>
      <w:r w:rsidRPr="009120FE">
        <w:rPr>
          <w:rtl/>
        </w:rPr>
        <w:t xml:space="preserve"> – </w:t>
      </w:r>
      <w:r w:rsidRPr="009120FE">
        <w:t>Medical Grade</w:t>
      </w:r>
      <w:r>
        <w:rPr>
          <w:rtl/>
        </w:rPr>
        <w:t>"</w:t>
      </w:r>
      <w:r>
        <w:rPr>
          <w:rFonts w:hint="cs"/>
          <w:rtl/>
        </w:rPr>
        <w:t>:</w:t>
      </w:r>
    </w:p>
    <w:p w:rsidR="000B3574" w:rsidRPr="008478C6" w:rsidRDefault="000B3574" w:rsidP="00CF3E79">
      <w:pPr>
        <w:pStyle w:val="a7"/>
        <w:numPr>
          <w:ilvl w:val="0"/>
          <w:numId w:val="4"/>
        </w:numPr>
        <w:spacing w:before="0"/>
        <w:rPr>
          <w:rtl/>
        </w:rPr>
      </w:pPr>
      <w:r w:rsidRPr="008478C6">
        <w:rPr>
          <w:b/>
          <w:bCs/>
        </w:rPr>
        <w:t>GAP</w:t>
      </w:r>
      <w:r w:rsidRPr="008478C6">
        <w:rPr>
          <w:b/>
          <w:bCs/>
          <w:rtl/>
        </w:rPr>
        <w:t>-</w:t>
      </w:r>
      <w:proofErr w:type="gramStart"/>
      <w:r w:rsidRPr="008478C6">
        <w:rPr>
          <w:b/>
          <w:bCs/>
        </w:rPr>
        <w:t>IMC</w:t>
      </w:r>
      <w:r w:rsidRPr="008478C6">
        <w:rPr>
          <w:rtl/>
        </w:rPr>
        <w:t xml:space="preserve"> </w:t>
      </w:r>
      <w:r w:rsidRPr="008478C6">
        <w:rPr>
          <w:rFonts w:hint="cs"/>
          <w:rtl/>
        </w:rPr>
        <w:t>:</w:t>
      </w:r>
      <w:proofErr w:type="gramEnd"/>
      <w:r w:rsidRPr="008478C6">
        <w:rPr>
          <w:rFonts w:hint="cs"/>
          <w:rtl/>
        </w:rPr>
        <w:t xml:space="preserve"> גידול בתנאים נאותים של </w:t>
      </w:r>
      <w:r w:rsidR="00CF3E79">
        <w:rPr>
          <w:rFonts w:hint="cs"/>
          <w:rtl/>
        </w:rPr>
        <w:t>קנאביס</w:t>
      </w:r>
      <w:r w:rsidRPr="008478C6">
        <w:rPr>
          <w:rFonts w:hint="cs"/>
          <w:rtl/>
        </w:rPr>
        <w:t xml:space="preserve"> לשימוש רפואי</w:t>
      </w:r>
      <w:r w:rsidRPr="008478C6">
        <w:rPr>
          <w:rFonts w:hint="cs"/>
        </w:rPr>
        <w:t xml:space="preserve"> </w:t>
      </w:r>
      <w:r w:rsidRPr="008478C6">
        <w:rPr>
          <w:rtl/>
        </w:rPr>
        <w:t>– הנחיות, דרישות איכות ואמות מידה נדרשות</w:t>
      </w:r>
      <w:r w:rsidRPr="008478C6">
        <w:rPr>
          <w:rFonts w:hint="cs"/>
          <w:rtl/>
        </w:rPr>
        <w:t>.</w:t>
      </w:r>
    </w:p>
    <w:p w:rsidR="000B3574" w:rsidRPr="008478C6" w:rsidRDefault="000B3574" w:rsidP="00CF3E79">
      <w:pPr>
        <w:pStyle w:val="a7"/>
        <w:numPr>
          <w:ilvl w:val="0"/>
          <w:numId w:val="4"/>
        </w:numPr>
        <w:spacing w:before="0"/>
        <w:rPr>
          <w:rtl/>
        </w:rPr>
      </w:pPr>
      <w:r w:rsidRPr="008478C6">
        <w:rPr>
          <w:b/>
          <w:bCs/>
        </w:rPr>
        <w:lastRenderedPageBreak/>
        <w:t>GMP</w:t>
      </w:r>
      <w:r w:rsidRPr="008478C6">
        <w:rPr>
          <w:b/>
          <w:bCs/>
          <w:rtl/>
        </w:rPr>
        <w:t>-</w:t>
      </w:r>
      <w:proofErr w:type="gramStart"/>
      <w:r w:rsidRPr="008478C6">
        <w:rPr>
          <w:b/>
          <w:bCs/>
        </w:rPr>
        <w:t>IMC</w:t>
      </w:r>
      <w:r w:rsidRPr="008478C6">
        <w:rPr>
          <w:rtl/>
        </w:rPr>
        <w:t xml:space="preserve"> :</w:t>
      </w:r>
      <w:proofErr w:type="gramEnd"/>
      <w:r w:rsidRPr="008478C6">
        <w:rPr>
          <w:rtl/>
        </w:rPr>
        <w:t xml:space="preserve"> ייצור בתנאים נאותים של מוצרי </w:t>
      </w:r>
      <w:r w:rsidR="00CF3E79">
        <w:rPr>
          <w:rtl/>
        </w:rPr>
        <w:t>קנאביס</w:t>
      </w:r>
      <w:r w:rsidRPr="008478C6">
        <w:rPr>
          <w:rtl/>
        </w:rPr>
        <w:t xml:space="preserve"> רפואי</w:t>
      </w:r>
      <w:r w:rsidRPr="008478C6">
        <w:rPr>
          <w:rFonts w:hint="cs"/>
          <w:rtl/>
        </w:rPr>
        <w:t>.</w:t>
      </w:r>
    </w:p>
    <w:p w:rsidR="000B3574" w:rsidRPr="008478C6" w:rsidRDefault="000B3574" w:rsidP="00CF3E79">
      <w:pPr>
        <w:pStyle w:val="a7"/>
        <w:numPr>
          <w:ilvl w:val="0"/>
          <w:numId w:val="4"/>
        </w:numPr>
        <w:spacing w:before="0"/>
        <w:rPr>
          <w:rtl/>
        </w:rPr>
      </w:pPr>
      <w:r w:rsidRPr="008478C6">
        <w:rPr>
          <w:b/>
          <w:bCs/>
        </w:rPr>
        <w:t>GDP</w:t>
      </w:r>
      <w:r w:rsidRPr="008478C6">
        <w:rPr>
          <w:b/>
          <w:bCs/>
          <w:rtl/>
        </w:rPr>
        <w:t>-</w:t>
      </w:r>
      <w:proofErr w:type="gramStart"/>
      <w:r w:rsidRPr="008478C6">
        <w:rPr>
          <w:b/>
          <w:bCs/>
        </w:rPr>
        <w:t>IMC</w:t>
      </w:r>
      <w:r w:rsidRPr="008478C6">
        <w:rPr>
          <w:rtl/>
        </w:rPr>
        <w:t xml:space="preserve"> </w:t>
      </w:r>
      <w:r w:rsidRPr="008478C6">
        <w:rPr>
          <w:rFonts w:hint="cs"/>
          <w:rtl/>
        </w:rPr>
        <w:t>:</w:t>
      </w:r>
      <w:proofErr w:type="gramEnd"/>
      <w:r w:rsidRPr="008478C6">
        <w:rPr>
          <w:rFonts w:hint="cs"/>
          <w:rtl/>
        </w:rPr>
        <w:t xml:space="preserve"> הפצה בתנאים נאותים של מוצרי </w:t>
      </w:r>
      <w:r w:rsidR="00CF3E79">
        <w:rPr>
          <w:rFonts w:hint="cs"/>
          <w:rtl/>
        </w:rPr>
        <w:t>קנאביס</w:t>
      </w:r>
      <w:r w:rsidRPr="008478C6">
        <w:rPr>
          <w:rFonts w:hint="cs"/>
          <w:rtl/>
        </w:rPr>
        <w:t xml:space="preserve"> רפואי.</w:t>
      </w:r>
    </w:p>
    <w:p w:rsidR="000B3574" w:rsidRPr="008478C6" w:rsidRDefault="000B3574" w:rsidP="00CF3E79">
      <w:pPr>
        <w:pStyle w:val="a7"/>
        <w:numPr>
          <w:ilvl w:val="0"/>
          <w:numId w:val="4"/>
        </w:numPr>
        <w:spacing w:before="0"/>
      </w:pPr>
      <w:r w:rsidRPr="008478C6">
        <w:rPr>
          <w:b/>
          <w:bCs/>
        </w:rPr>
        <w:t>GSP</w:t>
      </w:r>
      <w:r w:rsidRPr="008478C6">
        <w:rPr>
          <w:b/>
          <w:bCs/>
          <w:rtl/>
        </w:rPr>
        <w:t>-</w:t>
      </w:r>
      <w:proofErr w:type="gramStart"/>
      <w:r w:rsidRPr="008478C6">
        <w:rPr>
          <w:b/>
          <w:bCs/>
        </w:rPr>
        <w:t>IMC</w:t>
      </w:r>
      <w:r w:rsidRPr="008478C6">
        <w:rPr>
          <w:rtl/>
        </w:rPr>
        <w:t xml:space="preserve"> </w:t>
      </w:r>
      <w:r w:rsidRPr="008478C6">
        <w:rPr>
          <w:rFonts w:hint="cs"/>
          <w:rtl/>
        </w:rPr>
        <w:t>:</w:t>
      </w:r>
      <w:proofErr w:type="gramEnd"/>
      <w:r w:rsidRPr="008478C6">
        <w:rPr>
          <w:rFonts w:hint="cs"/>
          <w:rtl/>
        </w:rPr>
        <w:t xml:space="preserve"> אבטחה בתנאים נאותים של שרשרת האספקה ל</w:t>
      </w:r>
      <w:r w:rsidR="00CF3E79">
        <w:rPr>
          <w:rFonts w:hint="cs"/>
          <w:rtl/>
        </w:rPr>
        <w:t>קנאביס</w:t>
      </w:r>
      <w:r w:rsidRPr="008478C6">
        <w:rPr>
          <w:rFonts w:hint="cs"/>
          <w:rtl/>
        </w:rPr>
        <w:t xml:space="preserve"> רפואי – הנחיות, דרישות איכות ואמות מידה נדרשות.</w:t>
      </w:r>
    </w:p>
    <w:p w:rsidR="000B3574" w:rsidRDefault="000B3574" w:rsidP="00CF3E79">
      <w:pPr>
        <w:pStyle w:val="a7"/>
        <w:spacing w:before="0"/>
        <w:ind w:left="0"/>
        <w:rPr>
          <w:rtl/>
        </w:rPr>
      </w:pPr>
      <w:r w:rsidRPr="00835B4A">
        <w:rPr>
          <w:rFonts w:hint="cs"/>
          <w:rtl/>
        </w:rPr>
        <w:t>נהלים</w:t>
      </w:r>
      <w:r w:rsidRPr="00835B4A">
        <w:rPr>
          <w:rtl/>
        </w:rPr>
        <w:t xml:space="preserve"> </w:t>
      </w:r>
      <w:r w:rsidRPr="00835B4A">
        <w:rPr>
          <w:rFonts w:hint="cs"/>
          <w:rtl/>
        </w:rPr>
        <w:t>אלה</w:t>
      </w:r>
      <w:r w:rsidRPr="00835B4A">
        <w:rPr>
          <w:rtl/>
        </w:rPr>
        <w:t xml:space="preserve"> </w:t>
      </w:r>
      <w:r w:rsidRPr="00835B4A">
        <w:rPr>
          <w:rFonts w:hint="cs"/>
          <w:rtl/>
        </w:rPr>
        <w:t>הינם</w:t>
      </w:r>
      <w:r w:rsidRPr="00835B4A">
        <w:rPr>
          <w:rtl/>
        </w:rPr>
        <w:t xml:space="preserve"> </w:t>
      </w:r>
      <w:r w:rsidRPr="00835B4A">
        <w:rPr>
          <w:rFonts w:hint="cs"/>
          <w:rtl/>
        </w:rPr>
        <w:t>חדשניים</w:t>
      </w:r>
      <w:r w:rsidRPr="00835B4A">
        <w:rPr>
          <w:rtl/>
        </w:rPr>
        <w:t xml:space="preserve"> </w:t>
      </w:r>
      <w:r w:rsidRPr="00835B4A">
        <w:rPr>
          <w:rFonts w:hint="cs"/>
          <w:rtl/>
        </w:rPr>
        <w:t>ביחס</w:t>
      </w:r>
      <w:r w:rsidRPr="00835B4A">
        <w:rPr>
          <w:rtl/>
        </w:rPr>
        <w:t xml:space="preserve"> </w:t>
      </w:r>
      <w:r w:rsidRPr="00835B4A">
        <w:rPr>
          <w:rFonts w:hint="cs"/>
          <w:rtl/>
        </w:rPr>
        <w:t>לרגולציה</w:t>
      </w:r>
      <w:r w:rsidRPr="00835B4A">
        <w:rPr>
          <w:rtl/>
        </w:rPr>
        <w:t xml:space="preserve"> </w:t>
      </w:r>
      <w:r w:rsidRPr="00835B4A">
        <w:rPr>
          <w:rFonts w:hint="cs"/>
          <w:rtl/>
        </w:rPr>
        <w:t>הקיימת</w:t>
      </w:r>
      <w:r w:rsidRPr="00835B4A">
        <w:rPr>
          <w:rtl/>
        </w:rPr>
        <w:t xml:space="preserve"> </w:t>
      </w:r>
      <w:r w:rsidRPr="00835B4A">
        <w:rPr>
          <w:rFonts w:hint="cs"/>
          <w:rtl/>
        </w:rPr>
        <w:t>על</w:t>
      </w:r>
      <w:r w:rsidRPr="00835B4A">
        <w:rPr>
          <w:rtl/>
        </w:rPr>
        <w:t xml:space="preserve"> </w:t>
      </w:r>
      <w:r w:rsidRPr="00835B4A">
        <w:rPr>
          <w:rFonts w:hint="cs"/>
          <w:rtl/>
        </w:rPr>
        <w:t>ייצור</w:t>
      </w:r>
      <w:r w:rsidRPr="00835B4A">
        <w:rPr>
          <w:rtl/>
        </w:rPr>
        <w:t xml:space="preserve"> </w:t>
      </w:r>
      <w:r w:rsidR="00CF3E79">
        <w:rPr>
          <w:rFonts w:hint="cs"/>
          <w:rtl/>
        </w:rPr>
        <w:t>קנאביס</w:t>
      </w:r>
      <w:r w:rsidRPr="00835B4A">
        <w:rPr>
          <w:rtl/>
        </w:rPr>
        <w:t xml:space="preserve"> </w:t>
      </w:r>
      <w:r w:rsidRPr="00835B4A">
        <w:rPr>
          <w:rFonts w:hint="cs"/>
          <w:rtl/>
        </w:rPr>
        <w:t>בעולם</w:t>
      </w:r>
      <w:r>
        <w:rPr>
          <w:rFonts w:hint="cs"/>
          <w:rtl/>
        </w:rPr>
        <w:t xml:space="preserve"> </w:t>
      </w:r>
      <w:r w:rsidRPr="006E6B0E">
        <w:rPr>
          <w:rFonts w:hint="cs"/>
          <w:rtl/>
        </w:rPr>
        <w:t>אך</w:t>
      </w:r>
      <w:r w:rsidRPr="006E6B0E">
        <w:rPr>
          <w:rtl/>
        </w:rPr>
        <w:t xml:space="preserve"> </w:t>
      </w:r>
      <w:r w:rsidRPr="006E6B0E">
        <w:rPr>
          <w:rFonts w:hint="cs"/>
          <w:rtl/>
        </w:rPr>
        <w:t>במהותם</w:t>
      </w:r>
      <w:r w:rsidRPr="006E6B0E">
        <w:rPr>
          <w:rtl/>
        </w:rPr>
        <w:t xml:space="preserve"> </w:t>
      </w:r>
      <w:r w:rsidRPr="006E6B0E">
        <w:rPr>
          <w:rFonts w:hint="cs"/>
          <w:rtl/>
        </w:rPr>
        <w:t>מבוססים</w:t>
      </w:r>
      <w:r w:rsidRPr="006E6B0E">
        <w:rPr>
          <w:rtl/>
        </w:rPr>
        <w:t xml:space="preserve"> </w:t>
      </w:r>
      <w:r w:rsidRPr="006E6B0E">
        <w:rPr>
          <w:rFonts w:hint="cs"/>
          <w:rtl/>
        </w:rPr>
        <w:t>על</w:t>
      </w:r>
      <w:r w:rsidRPr="006E6B0E">
        <w:rPr>
          <w:rtl/>
        </w:rPr>
        <w:t xml:space="preserve"> </w:t>
      </w:r>
      <w:r w:rsidRPr="006E6B0E">
        <w:rPr>
          <w:rFonts w:hint="cs"/>
          <w:rtl/>
        </w:rPr>
        <w:t>הקיים</w:t>
      </w:r>
      <w:r w:rsidRPr="006E6B0E">
        <w:rPr>
          <w:rtl/>
        </w:rPr>
        <w:t xml:space="preserve"> </w:t>
      </w:r>
      <w:r w:rsidRPr="006E6B0E">
        <w:rPr>
          <w:rFonts w:hint="cs"/>
          <w:rtl/>
        </w:rPr>
        <w:t>והנדרש</w:t>
      </w:r>
      <w:r w:rsidRPr="006E6B0E">
        <w:rPr>
          <w:rtl/>
        </w:rPr>
        <w:t xml:space="preserve"> </w:t>
      </w:r>
      <w:r w:rsidRPr="006E6B0E">
        <w:rPr>
          <w:rFonts w:hint="cs"/>
          <w:rtl/>
        </w:rPr>
        <w:t>בתחום</w:t>
      </w:r>
      <w:r w:rsidRPr="006E6B0E">
        <w:rPr>
          <w:rtl/>
        </w:rPr>
        <w:t xml:space="preserve"> </w:t>
      </w:r>
      <w:r w:rsidRPr="006E6B0E">
        <w:rPr>
          <w:rFonts w:hint="cs"/>
          <w:rtl/>
        </w:rPr>
        <w:t>התרופות</w:t>
      </w:r>
      <w:r w:rsidRPr="006E6B0E">
        <w:rPr>
          <w:rtl/>
        </w:rPr>
        <w:t xml:space="preserve"> </w:t>
      </w:r>
      <w:r w:rsidRPr="006E6B0E">
        <w:rPr>
          <w:rFonts w:hint="cs"/>
          <w:rtl/>
        </w:rPr>
        <w:t>בהתאמות</w:t>
      </w:r>
      <w:r w:rsidRPr="006E6B0E">
        <w:rPr>
          <w:rtl/>
        </w:rPr>
        <w:t xml:space="preserve"> </w:t>
      </w:r>
      <w:r w:rsidRPr="006E6B0E">
        <w:rPr>
          <w:rFonts w:hint="cs"/>
          <w:rtl/>
        </w:rPr>
        <w:t>הנדרשות</w:t>
      </w:r>
      <w:r w:rsidRPr="006E6B0E">
        <w:rPr>
          <w:rtl/>
        </w:rPr>
        <w:t>.</w:t>
      </w:r>
      <w:r w:rsidRPr="00835B4A">
        <w:rPr>
          <w:rtl/>
        </w:rPr>
        <w:t xml:space="preserve"> </w:t>
      </w:r>
      <w:r w:rsidRPr="004A117D">
        <w:rPr>
          <w:rFonts w:hint="cs"/>
          <w:rtl/>
        </w:rPr>
        <w:t>הנ</w:t>
      </w:r>
      <w:r w:rsidRPr="004A117D">
        <w:rPr>
          <w:rtl/>
        </w:rPr>
        <w:t>"</w:t>
      </w:r>
      <w:r w:rsidRPr="004A117D">
        <w:rPr>
          <w:rFonts w:hint="cs"/>
          <w:rtl/>
        </w:rPr>
        <w:t>ל</w:t>
      </w:r>
      <w:r w:rsidRPr="004A117D">
        <w:rPr>
          <w:rtl/>
        </w:rPr>
        <w:t xml:space="preserve"> </w:t>
      </w:r>
      <w:r w:rsidRPr="004A117D">
        <w:rPr>
          <w:rFonts w:hint="cs"/>
          <w:rtl/>
        </w:rPr>
        <w:t>יאפשר</w:t>
      </w:r>
      <w:r w:rsidRPr="004A117D">
        <w:rPr>
          <w:rtl/>
        </w:rPr>
        <w:t xml:space="preserve"> </w:t>
      </w:r>
      <w:r w:rsidRPr="004A117D">
        <w:rPr>
          <w:rFonts w:hint="cs"/>
          <w:rtl/>
        </w:rPr>
        <w:t>למטופלים</w:t>
      </w:r>
      <w:r w:rsidRPr="004A117D">
        <w:rPr>
          <w:rtl/>
        </w:rPr>
        <w:t xml:space="preserve"> </w:t>
      </w:r>
      <w:r w:rsidRPr="004A117D">
        <w:rPr>
          <w:rFonts w:hint="cs"/>
          <w:rtl/>
        </w:rPr>
        <w:t>מקור</w:t>
      </w:r>
      <w:r w:rsidRPr="004A117D">
        <w:rPr>
          <w:rtl/>
        </w:rPr>
        <w:t xml:space="preserve"> </w:t>
      </w:r>
      <w:r w:rsidRPr="004A117D">
        <w:rPr>
          <w:rFonts w:hint="cs"/>
          <w:rtl/>
        </w:rPr>
        <w:t>אספקה</w:t>
      </w:r>
      <w:r w:rsidRPr="004A117D">
        <w:rPr>
          <w:rtl/>
        </w:rPr>
        <w:t xml:space="preserve"> </w:t>
      </w:r>
      <w:r w:rsidRPr="004A117D">
        <w:rPr>
          <w:rFonts w:hint="cs"/>
          <w:rtl/>
        </w:rPr>
        <w:t>ראוי</w:t>
      </w:r>
      <w:r w:rsidRPr="004A117D">
        <w:rPr>
          <w:rtl/>
        </w:rPr>
        <w:t xml:space="preserve"> </w:t>
      </w:r>
      <w:r w:rsidRPr="004A117D">
        <w:rPr>
          <w:rFonts w:hint="cs"/>
          <w:rtl/>
        </w:rPr>
        <w:t>של</w:t>
      </w:r>
      <w:r w:rsidRPr="004A117D">
        <w:rPr>
          <w:rtl/>
        </w:rPr>
        <w:t xml:space="preserve"> </w:t>
      </w:r>
      <w:r w:rsidR="00CF3E79">
        <w:rPr>
          <w:rFonts w:hint="cs"/>
          <w:rtl/>
        </w:rPr>
        <w:t>קנאביס</w:t>
      </w:r>
      <w:r w:rsidRPr="004A117D">
        <w:rPr>
          <w:rtl/>
        </w:rPr>
        <w:t xml:space="preserve"> </w:t>
      </w:r>
      <w:r>
        <w:rPr>
          <w:rFonts w:hint="cs"/>
          <w:rtl/>
        </w:rPr>
        <w:t>ו</w:t>
      </w:r>
      <w:r w:rsidRPr="00906EA5">
        <w:rPr>
          <w:rFonts w:hint="cs"/>
          <w:rtl/>
        </w:rPr>
        <w:t>מוצרי</w:t>
      </w:r>
      <w:r w:rsidRPr="00906EA5">
        <w:rPr>
          <w:rtl/>
        </w:rPr>
        <w:t xml:space="preserve"> </w:t>
      </w:r>
      <w:r w:rsidR="00CF3E79">
        <w:rPr>
          <w:rFonts w:hint="cs"/>
          <w:rtl/>
        </w:rPr>
        <w:t>קנאביס</w:t>
      </w:r>
      <w:r w:rsidRPr="00906EA5">
        <w:rPr>
          <w:rtl/>
        </w:rPr>
        <w:t xml:space="preserve"> </w:t>
      </w:r>
      <w:r w:rsidRPr="00906EA5">
        <w:rPr>
          <w:rFonts w:hint="cs"/>
          <w:rtl/>
        </w:rPr>
        <w:t>סטנדרטים</w:t>
      </w:r>
      <w:r w:rsidRPr="00906EA5">
        <w:rPr>
          <w:rtl/>
        </w:rPr>
        <w:t xml:space="preserve"> </w:t>
      </w:r>
      <w:r w:rsidRPr="00906EA5">
        <w:rPr>
          <w:rFonts w:hint="cs"/>
          <w:rtl/>
        </w:rPr>
        <w:t>ברמת</w:t>
      </w:r>
      <w:r w:rsidRPr="00906EA5">
        <w:rPr>
          <w:rtl/>
        </w:rPr>
        <w:t xml:space="preserve"> "</w:t>
      </w:r>
      <w:r w:rsidR="00CF3E79">
        <w:rPr>
          <w:rFonts w:hint="cs"/>
          <w:rtl/>
        </w:rPr>
        <w:t>קנאביס</w:t>
      </w:r>
      <w:r w:rsidRPr="00906EA5">
        <w:rPr>
          <w:rtl/>
        </w:rPr>
        <w:t xml:space="preserve"> </w:t>
      </w:r>
      <w:r w:rsidRPr="00906EA5">
        <w:rPr>
          <w:rFonts w:hint="cs"/>
          <w:rtl/>
        </w:rPr>
        <w:t>רפואי</w:t>
      </w:r>
      <w:r w:rsidRPr="00906EA5">
        <w:rPr>
          <w:rtl/>
        </w:rPr>
        <w:t xml:space="preserve"> – </w:t>
      </w:r>
      <w:r w:rsidRPr="00906EA5">
        <w:t>Medical Grade</w:t>
      </w:r>
      <w:r w:rsidRPr="00906EA5">
        <w:rPr>
          <w:rtl/>
        </w:rPr>
        <w:t xml:space="preserve">" </w:t>
      </w:r>
      <w:r w:rsidRPr="004A117D">
        <w:rPr>
          <w:rFonts w:hint="cs"/>
          <w:rtl/>
        </w:rPr>
        <w:t>המיוצר</w:t>
      </w:r>
      <w:r>
        <w:rPr>
          <w:rFonts w:hint="cs"/>
          <w:rtl/>
        </w:rPr>
        <w:t>ים</w:t>
      </w:r>
      <w:r w:rsidRPr="004A117D">
        <w:rPr>
          <w:rtl/>
        </w:rPr>
        <w:t xml:space="preserve"> </w:t>
      </w:r>
      <w:r w:rsidRPr="004A117D">
        <w:rPr>
          <w:rFonts w:hint="cs"/>
          <w:rtl/>
        </w:rPr>
        <w:t>בתנאי</w:t>
      </w:r>
      <w:r w:rsidRPr="004A117D">
        <w:rPr>
          <w:rtl/>
        </w:rPr>
        <w:t xml:space="preserve"> </w:t>
      </w:r>
      <w:r w:rsidRPr="004A117D">
        <w:rPr>
          <w:rFonts w:hint="cs"/>
          <w:rtl/>
        </w:rPr>
        <w:t>האיכות</w:t>
      </w:r>
      <w:r w:rsidRPr="004A117D">
        <w:rPr>
          <w:rtl/>
        </w:rPr>
        <w:t xml:space="preserve"> </w:t>
      </w:r>
      <w:r w:rsidRPr="004A117D">
        <w:rPr>
          <w:rFonts w:hint="cs"/>
          <w:rtl/>
        </w:rPr>
        <w:t>הגבוהים</w:t>
      </w:r>
      <w:r w:rsidRPr="004A117D">
        <w:rPr>
          <w:rtl/>
        </w:rPr>
        <w:t xml:space="preserve"> </w:t>
      </w:r>
      <w:r w:rsidRPr="004A117D">
        <w:rPr>
          <w:rFonts w:hint="cs"/>
          <w:rtl/>
        </w:rPr>
        <w:t>ביותר</w:t>
      </w:r>
      <w:r w:rsidRPr="004A117D">
        <w:rPr>
          <w:rtl/>
        </w:rPr>
        <w:t xml:space="preserve"> </w:t>
      </w:r>
      <w:r w:rsidRPr="004A117D">
        <w:rPr>
          <w:rFonts w:hint="cs"/>
          <w:rtl/>
        </w:rPr>
        <w:t>ובכך</w:t>
      </w:r>
      <w:r w:rsidRPr="004A117D">
        <w:rPr>
          <w:rtl/>
        </w:rPr>
        <w:t xml:space="preserve"> </w:t>
      </w:r>
      <w:r w:rsidRPr="004A117D">
        <w:rPr>
          <w:rFonts w:hint="cs"/>
          <w:rtl/>
        </w:rPr>
        <w:t>יוודא</w:t>
      </w:r>
      <w:r w:rsidRPr="004A117D">
        <w:rPr>
          <w:rtl/>
        </w:rPr>
        <w:t xml:space="preserve"> </w:t>
      </w:r>
      <w:r w:rsidRPr="004A117D">
        <w:rPr>
          <w:rFonts w:hint="cs"/>
          <w:rtl/>
        </w:rPr>
        <w:t>שמירה</w:t>
      </w:r>
      <w:r w:rsidRPr="004A117D">
        <w:rPr>
          <w:rtl/>
        </w:rPr>
        <w:t xml:space="preserve"> </w:t>
      </w:r>
      <w:r w:rsidRPr="004A117D">
        <w:rPr>
          <w:rFonts w:hint="cs"/>
          <w:rtl/>
        </w:rPr>
        <w:t>על</w:t>
      </w:r>
      <w:r w:rsidRPr="004A117D">
        <w:rPr>
          <w:rtl/>
        </w:rPr>
        <w:t xml:space="preserve"> </w:t>
      </w:r>
      <w:r w:rsidRPr="004A117D">
        <w:rPr>
          <w:rFonts w:hint="cs"/>
          <w:rtl/>
        </w:rPr>
        <w:t>בריאותו</w:t>
      </w:r>
      <w:r w:rsidRPr="004A117D">
        <w:rPr>
          <w:rtl/>
        </w:rPr>
        <w:t xml:space="preserve">, </w:t>
      </w:r>
      <w:r w:rsidRPr="004A117D">
        <w:rPr>
          <w:rFonts w:hint="cs"/>
          <w:rtl/>
        </w:rPr>
        <w:t>שלומו</w:t>
      </w:r>
      <w:r w:rsidRPr="004A117D">
        <w:rPr>
          <w:rtl/>
        </w:rPr>
        <w:t xml:space="preserve"> </w:t>
      </w:r>
      <w:r w:rsidRPr="004A117D">
        <w:rPr>
          <w:rFonts w:hint="cs"/>
          <w:rtl/>
        </w:rPr>
        <w:t>וביטחונו</w:t>
      </w:r>
      <w:r w:rsidRPr="004A117D">
        <w:rPr>
          <w:rtl/>
        </w:rPr>
        <w:t xml:space="preserve"> </w:t>
      </w:r>
      <w:r w:rsidRPr="004A117D">
        <w:rPr>
          <w:rFonts w:hint="cs"/>
          <w:rtl/>
        </w:rPr>
        <w:t>של</w:t>
      </w:r>
      <w:r w:rsidRPr="004A117D">
        <w:rPr>
          <w:rtl/>
        </w:rPr>
        <w:t xml:space="preserve"> </w:t>
      </w:r>
      <w:r w:rsidRPr="004A117D">
        <w:rPr>
          <w:rFonts w:hint="cs"/>
          <w:rtl/>
        </w:rPr>
        <w:t>הציבור</w:t>
      </w:r>
      <w:r w:rsidRPr="004A117D">
        <w:rPr>
          <w:rtl/>
        </w:rPr>
        <w:t xml:space="preserve"> </w:t>
      </w:r>
      <w:r w:rsidRPr="004A117D">
        <w:rPr>
          <w:rFonts w:hint="cs"/>
          <w:rtl/>
        </w:rPr>
        <w:t>ומניעת</w:t>
      </w:r>
      <w:r w:rsidRPr="004A117D">
        <w:rPr>
          <w:rtl/>
        </w:rPr>
        <w:t xml:space="preserve"> </w:t>
      </w:r>
      <w:r w:rsidRPr="004A117D">
        <w:rPr>
          <w:rFonts w:hint="cs"/>
          <w:rtl/>
        </w:rPr>
        <w:t>זליגתו</w:t>
      </w:r>
      <w:r w:rsidRPr="004A117D">
        <w:rPr>
          <w:rtl/>
        </w:rPr>
        <w:t xml:space="preserve"> </w:t>
      </w:r>
      <w:r w:rsidRPr="004A117D">
        <w:rPr>
          <w:rFonts w:hint="cs"/>
          <w:rtl/>
        </w:rPr>
        <w:t>של</w:t>
      </w:r>
      <w:r w:rsidRPr="004A117D">
        <w:rPr>
          <w:rtl/>
        </w:rPr>
        <w:t xml:space="preserve"> </w:t>
      </w:r>
      <w:r w:rsidRPr="004A117D">
        <w:rPr>
          <w:rFonts w:hint="cs"/>
          <w:rtl/>
        </w:rPr>
        <w:t>הסם</w:t>
      </w:r>
      <w:r w:rsidRPr="004A117D">
        <w:rPr>
          <w:rtl/>
        </w:rPr>
        <w:t>.</w:t>
      </w:r>
    </w:p>
    <w:p w:rsidR="000B3574" w:rsidRDefault="000B3574" w:rsidP="00CF3E79">
      <w:pPr>
        <w:pStyle w:val="a7"/>
        <w:spacing w:before="0"/>
        <w:ind w:left="0"/>
        <w:rPr>
          <w:rtl/>
        </w:rPr>
      </w:pPr>
      <w:r>
        <w:rPr>
          <w:rFonts w:hint="cs"/>
          <w:rtl/>
        </w:rPr>
        <w:t xml:space="preserve">אבן הראשה בתהליך </w:t>
      </w:r>
      <w:proofErr w:type="spellStart"/>
      <w:r>
        <w:rPr>
          <w:rFonts w:hint="cs"/>
          <w:rtl/>
        </w:rPr>
        <w:t>ה"מדיקאליזציה</w:t>
      </w:r>
      <w:proofErr w:type="spellEnd"/>
      <w:r>
        <w:rPr>
          <w:rFonts w:hint="cs"/>
          <w:rtl/>
        </w:rPr>
        <w:t>" הינה המתודה הרפואית-קלינית המתווה</w:t>
      </w:r>
      <w:r w:rsidRPr="00835B4A">
        <w:rPr>
          <w:rtl/>
        </w:rPr>
        <w:t xml:space="preserve"> </w:t>
      </w:r>
      <w:r w:rsidRPr="00835B4A">
        <w:rPr>
          <w:rFonts w:hint="cs"/>
          <w:rtl/>
        </w:rPr>
        <w:t>ציר</w:t>
      </w:r>
      <w:r w:rsidRPr="00835B4A">
        <w:rPr>
          <w:rtl/>
        </w:rPr>
        <w:t xml:space="preserve"> </w:t>
      </w:r>
      <w:r w:rsidRPr="00835B4A">
        <w:rPr>
          <w:rFonts w:hint="cs"/>
          <w:rtl/>
        </w:rPr>
        <w:t>אחיד</w:t>
      </w:r>
      <w:r w:rsidRPr="00835B4A">
        <w:rPr>
          <w:rtl/>
        </w:rPr>
        <w:t xml:space="preserve"> </w:t>
      </w:r>
      <w:r w:rsidRPr="00835B4A">
        <w:rPr>
          <w:rFonts w:hint="cs"/>
          <w:rtl/>
        </w:rPr>
        <w:t>של</w:t>
      </w:r>
      <w:r w:rsidRPr="00835B4A">
        <w:rPr>
          <w:rtl/>
        </w:rPr>
        <w:t xml:space="preserve"> </w:t>
      </w:r>
      <w:r w:rsidRPr="00835B4A">
        <w:rPr>
          <w:rFonts w:hint="cs"/>
          <w:rtl/>
        </w:rPr>
        <w:t>מתודה</w:t>
      </w:r>
      <w:r w:rsidRPr="00835B4A">
        <w:rPr>
          <w:rtl/>
        </w:rPr>
        <w:t xml:space="preserve"> </w:t>
      </w:r>
      <w:r w:rsidRPr="00835B4A">
        <w:rPr>
          <w:rFonts w:hint="cs"/>
          <w:rtl/>
        </w:rPr>
        <w:t>רפואית</w:t>
      </w:r>
      <w:r w:rsidRPr="00835B4A">
        <w:rPr>
          <w:rtl/>
        </w:rPr>
        <w:t xml:space="preserve"> </w:t>
      </w:r>
      <w:r>
        <w:rPr>
          <w:rFonts w:hint="cs"/>
          <w:rtl/>
        </w:rPr>
        <w:t>המ</w:t>
      </w:r>
      <w:r w:rsidRPr="00835B4A">
        <w:rPr>
          <w:rFonts w:hint="cs"/>
          <w:rtl/>
        </w:rPr>
        <w:t>הווה</w:t>
      </w:r>
      <w:r w:rsidRPr="00835B4A">
        <w:rPr>
          <w:rtl/>
        </w:rPr>
        <w:t xml:space="preserve"> </w:t>
      </w:r>
      <w:r>
        <w:rPr>
          <w:rFonts w:hint="cs"/>
          <w:rtl/>
        </w:rPr>
        <w:t>מקור</w:t>
      </w:r>
      <w:r w:rsidRPr="00835B4A">
        <w:rPr>
          <w:rtl/>
        </w:rPr>
        <w:t xml:space="preserve"> </w:t>
      </w:r>
      <w:r w:rsidRPr="00835B4A">
        <w:rPr>
          <w:rFonts w:hint="cs"/>
          <w:rtl/>
        </w:rPr>
        <w:t>לרופאים</w:t>
      </w:r>
      <w:r w:rsidRPr="00835B4A">
        <w:rPr>
          <w:rtl/>
        </w:rPr>
        <w:t xml:space="preserve"> </w:t>
      </w:r>
      <w:r w:rsidRPr="00835B4A">
        <w:rPr>
          <w:rFonts w:hint="cs"/>
          <w:rtl/>
        </w:rPr>
        <w:t>ל</w:t>
      </w:r>
      <w:r>
        <w:rPr>
          <w:rFonts w:hint="cs"/>
          <w:rtl/>
        </w:rPr>
        <w:t>ידע בסיסי ומדעי</w:t>
      </w:r>
      <w:r w:rsidRPr="00835B4A">
        <w:rPr>
          <w:rtl/>
        </w:rPr>
        <w:t xml:space="preserve">, </w:t>
      </w:r>
      <w:r>
        <w:rPr>
          <w:rFonts w:hint="cs"/>
          <w:rtl/>
        </w:rPr>
        <w:t xml:space="preserve">להבנת תהליכים פרמקולוגיים </w:t>
      </w:r>
      <w:proofErr w:type="spellStart"/>
      <w:r>
        <w:rPr>
          <w:rFonts w:hint="cs"/>
          <w:rtl/>
        </w:rPr>
        <w:t>ופרמקינטים</w:t>
      </w:r>
      <w:proofErr w:type="spellEnd"/>
      <w:r>
        <w:rPr>
          <w:rFonts w:hint="cs"/>
          <w:rtl/>
        </w:rPr>
        <w:t xml:space="preserve">, </w:t>
      </w:r>
      <w:r w:rsidRPr="00835B4A">
        <w:rPr>
          <w:rFonts w:hint="cs"/>
          <w:rtl/>
        </w:rPr>
        <w:t>לבניית</w:t>
      </w:r>
      <w:r w:rsidRPr="00835B4A">
        <w:rPr>
          <w:rtl/>
        </w:rPr>
        <w:t xml:space="preserve"> </w:t>
      </w:r>
      <w:r w:rsidRPr="00835B4A">
        <w:rPr>
          <w:rFonts w:hint="cs"/>
          <w:rtl/>
        </w:rPr>
        <w:t>תכנית</w:t>
      </w:r>
      <w:r w:rsidRPr="00835B4A">
        <w:rPr>
          <w:rtl/>
        </w:rPr>
        <w:t xml:space="preserve"> </w:t>
      </w:r>
      <w:r w:rsidRPr="00835B4A">
        <w:rPr>
          <w:rFonts w:hint="cs"/>
          <w:rtl/>
        </w:rPr>
        <w:t>טיפול</w:t>
      </w:r>
      <w:r w:rsidRPr="00835B4A">
        <w:rPr>
          <w:rtl/>
        </w:rPr>
        <w:t xml:space="preserve">, </w:t>
      </w:r>
      <w:r w:rsidRPr="00835B4A">
        <w:rPr>
          <w:rFonts w:hint="cs"/>
          <w:rtl/>
        </w:rPr>
        <w:t>לקביעת</w:t>
      </w:r>
      <w:r w:rsidRPr="00835B4A">
        <w:rPr>
          <w:rtl/>
        </w:rPr>
        <w:t xml:space="preserve"> </w:t>
      </w:r>
      <w:r w:rsidRPr="00835B4A">
        <w:rPr>
          <w:rFonts w:hint="cs"/>
          <w:rtl/>
        </w:rPr>
        <w:t>מינון</w:t>
      </w:r>
      <w:r w:rsidRPr="00835B4A">
        <w:rPr>
          <w:rtl/>
        </w:rPr>
        <w:t xml:space="preserve">, </w:t>
      </w:r>
      <w:r w:rsidRPr="00835B4A">
        <w:rPr>
          <w:rFonts w:hint="cs"/>
          <w:rtl/>
        </w:rPr>
        <w:t>סוג</w:t>
      </w:r>
      <w:r w:rsidRPr="00835B4A">
        <w:rPr>
          <w:rtl/>
        </w:rPr>
        <w:t xml:space="preserve"> </w:t>
      </w:r>
      <w:r w:rsidRPr="00835B4A">
        <w:rPr>
          <w:rFonts w:hint="cs"/>
          <w:rtl/>
        </w:rPr>
        <w:t>וכמות</w:t>
      </w:r>
      <w:r w:rsidRPr="00835B4A">
        <w:rPr>
          <w:rtl/>
        </w:rPr>
        <w:t xml:space="preserve"> </w:t>
      </w:r>
      <w:r w:rsidRPr="00835B4A">
        <w:rPr>
          <w:rFonts w:hint="cs"/>
          <w:rtl/>
        </w:rPr>
        <w:t>של</w:t>
      </w:r>
      <w:r w:rsidRPr="00835B4A">
        <w:rPr>
          <w:rtl/>
        </w:rPr>
        <w:t xml:space="preserve"> </w:t>
      </w:r>
      <w:r w:rsidRPr="00835B4A">
        <w:rPr>
          <w:rFonts w:hint="cs"/>
          <w:rtl/>
        </w:rPr>
        <w:t>מוצרי</w:t>
      </w:r>
      <w:r w:rsidRPr="00835B4A">
        <w:rPr>
          <w:rtl/>
        </w:rPr>
        <w:t xml:space="preserve"> </w:t>
      </w:r>
      <w:r w:rsidR="00CF3E79">
        <w:rPr>
          <w:rFonts w:hint="cs"/>
          <w:rtl/>
        </w:rPr>
        <w:t>קנאביס</w:t>
      </w:r>
      <w:r w:rsidRPr="00835B4A">
        <w:rPr>
          <w:rFonts w:hint="cs"/>
          <w:rtl/>
        </w:rPr>
        <w:t xml:space="preserve"> </w:t>
      </w:r>
      <w:r>
        <w:rPr>
          <w:rFonts w:hint="cs"/>
          <w:rtl/>
        </w:rPr>
        <w:t xml:space="preserve">רפואי. </w:t>
      </w:r>
      <w:r w:rsidRPr="00802964">
        <w:rPr>
          <w:rFonts w:hint="cs"/>
          <w:rtl/>
        </w:rPr>
        <w:t>משרד</w:t>
      </w:r>
      <w:r w:rsidRPr="00802964">
        <w:rPr>
          <w:rtl/>
        </w:rPr>
        <w:t xml:space="preserve"> </w:t>
      </w:r>
      <w:r w:rsidRPr="00802964">
        <w:rPr>
          <w:rFonts w:hint="cs"/>
          <w:rtl/>
        </w:rPr>
        <w:t>הבריאות</w:t>
      </w:r>
      <w:r w:rsidRPr="00802964">
        <w:rPr>
          <w:rtl/>
        </w:rPr>
        <w:t xml:space="preserve"> </w:t>
      </w:r>
      <w:r w:rsidRPr="00802964">
        <w:rPr>
          <w:rFonts w:hint="cs"/>
          <w:rtl/>
        </w:rPr>
        <w:t>גם</w:t>
      </w:r>
      <w:r w:rsidRPr="00802964">
        <w:rPr>
          <w:rtl/>
        </w:rPr>
        <w:t xml:space="preserve"> </w:t>
      </w:r>
      <w:r w:rsidRPr="00802964">
        <w:rPr>
          <w:rFonts w:hint="cs"/>
          <w:rtl/>
        </w:rPr>
        <w:t>פועל</w:t>
      </w:r>
      <w:r w:rsidRPr="00802964">
        <w:rPr>
          <w:rtl/>
        </w:rPr>
        <w:t xml:space="preserve"> </w:t>
      </w:r>
      <w:r w:rsidRPr="00802964">
        <w:rPr>
          <w:rFonts w:hint="cs"/>
          <w:rtl/>
        </w:rPr>
        <w:t>להסמיך</w:t>
      </w:r>
      <w:r w:rsidRPr="00802964">
        <w:rPr>
          <w:rtl/>
        </w:rPr>
        <w:t xml:space="preserve"> </w:t>
      </w:r>
      <w:r w:rsidRPr="00802964">
        <w:rPr>
          <w:rFonts w:hint="cs"/>
          <w:rtl/>
        </w:rPr>
        <w:t>רופאים</w:t>
      </w:r>
      <w:r w:rsidRPr="00802964">
        <w:rPr>
          <w:rtl/>
        </w:rPr>
        <w:t xml:space="preserve"> </w:t>
      </w:r>
      <w:r w:rsidRPr="00802964">
        <w:rPr>
          <w:rFonts w:hint="cs"/>
          <w:rtl/>
        </w:rPr>
        <w:t>נוספים</w:t>
      </w:r>
      <w:r w:rsidRPr="00802964">
        <w:rPr>
          <w:rtl/>
        </w:rPr>
        <w:t xml:space="preserve"> </w:t>
      </w:r>
      <w:r w:rsidRPr="00802964">
        <w:rPr>
          <w:rFonts w:hint="cs"/>
          <w:rtl/>
        </w:rPr>
        <w:t>שיורשו</w:t>
      </w:r>
      <w:r w:rsidRPr="00802964">
        <w:rPr>
          <w:rtl/>
        </w:rPr>
        <w:t xml:space="preserve"> </w:t>
      </w:r>
      <w:r w:rsidRPr="00802964">
        <w:rPr>
          <w:rFonts w:hint="cs"/>
          <w:rtl/>
        </w:rPr>
        <w:t>לתת</w:t>
      </w:r>
      <w:r w:rsidRPr="00802964">
        <w:rPr>
          <w:rtl/>
        </w:rPr>
        <w:t xml:space="preserve"> </w:t>
      </w:r>
      <w:r w:rsidRPr="00802964">
        <w:rPr>
          <w:rFonts w:hint="cs"/>
          <w:rtl/>
        </w:rPr>
        <w:t>רישיונות</w:t>
      </w:r>
      <w:r w:rsidRPr="00802964">
        <w:rPr>
          <w:rtl/>
        </w:rPr>
        <w:t xml:space="preserve"> </w:t>
      </w:r>
      <w:r w:rsidRPr="00802964">
        <w:rPr>
          <w:rFonts w:hint="cs"/>
          <w:rtl/>
        </w:rPr>
        <w:t>למטופלים</w:t>
      </w:r>
      <w:r w:rsidRPr="00802964">
        <w:rPr>
          <w:rtl/>
        </w:rPr>
        <w:t xml:space="preserve"> </w:t>
      </w:r>
      <w:r w:rsidRPr="00802964">
        <w:rPr>
          <w:rFonts w:hint="cs"/>
          <w:rtl/>
        </w:rPr>
        <w:t>לשימוש</w:t>
      </w:r>
      <w:r w:rsidRPr="00802964">
        <w:rPr>
          <w:rtl/>
        </w:rPr>
        <w:t xml:space="preserve"> </w:t>
      </w:r>
      <w:r w:rsidRPr="00802964">
        <w:rPr>
          <w:rFonts w:hint="cs"/>
          <w:rtl/>
        </w:rPr>
        <w:t>ב</w:t>
      </w:r>
      <w:r w:rsidR="00CF3E79">
        <w:rPr>
          <w:rFonts w:hint="cs"/>
          <w:rtl/>
        </w:rPr>
        <w:t>קנאביס</w:t>
      </w:r>
      <w:r w:rsidRPr="00802964">
        <w:rPr>
          <w:rtl/>
        </w:rPr>
        <w:t xml:space="preserve"> </w:t>
      </w:r>
      <w:r w:rsidRPr="00802964">
        <w:rPr>
          <w:rFonts w:hint="cs"/>
          <w:rtl/>
        </w:rPr>
        <w:t>למטרות</w:t>
      </w:r>
      <w:r w:rsidRPr="00802964">
        <w:rPr>
          <w:rtl/>
        </w:rPr>
        <w:t xml:space="preserve"> </w:t>
      </w:r>
      <w:r w:rsidRPr="00802964">
        <w:rPr>
          <w:rFonts w:hint="cs"/>
          <w:rtl/>
        </w:rPr>
        <w:t>רפואיות</w:t>
      </w:r>
      <w:r w:rsidRPr="00802964">
        <w:rPr>
          <w:rtl/>
        </w:rPr>
        <w:t xml:space="preserve">. </w:t>
      </w:r>
      <w:r w:rsidRPr="00802964">
        <w:rPr>
          <w:rFonts w:hint="cs"/>
          <w:rtl/>
        </w:rPr>
        <w:t>לאחר</w:t>
      </w:r>
      <w:r w:rsidRPr="00802964">
        <w:rPr>
          <w:rtl/>
        </w:rPr>
        <w:t xml:space="preserve"> </w:t>
      </w:r>
      <w:r w:rsidRPr="00802964">
        <w:rPr>
          <w:rFonts w:hint="cs"/>
          <w:rtl/>
        </w:rPr>
        <w:t>שיוכשרו</w:t>
      </w:r>
      <w:r w:rsidRPr="00802964">
        <w:rPr>
          <w:rtl/>
        </w:rPr>
        <w:t xml:space="preserve">, </w:t>
      </w:r>
      <w:r w:rsidRPr="00802964">
        <w:rPr>
          <w:rFonts w:hint="cs"/>
          <w:rtl/>
        </w:rPr>
        <w:t>יוכלו</w:t>
      </w:r>
      <w:r w:rsidRPr="00802964">
        <w:rPr>
          <w:rtl/>
        </w:rPr>
        <w:t xml:space="preserve"> </w:t>
      </w:r>
      <w:r w:rsidRPr="00802964">
        <w:rPr>
          <w:rFonts w:hint="cs"/>
          <w:rtl/>
        </w:rPr>
        <w:t>רופאים</w:t>
      </w:r>
      <w:r w:rsidRPr="00802964">
        <w:rPr>
          <w:rtl/>
        </w:rPr>
        <w:t xml:space="preserve"> </w:t>
      </w:r>
      <w:r w:rsidRPr="00802964">
        <w:rPr>
          <w:rFonts w:hint="cs"/>
          <w:rtl/>
        </w:rPr>
        <w:t>אלה</w:t>
      </w:r>
      <w:r w:rsidRPr="00802964">
        <w:rPr>
          <w:rtl/>
        </w:rPr>
        <w:t xml:space="preserve"> </w:t>
      </w:r>
      <w:r w:rsidRPr="00802964">
        <w:rPr>
          <w:rFonts w:hint="cs"/>
          <w:rtl/>
        </w:rPr>
        <w:t>לתת</w:t>
      </w:r>
      <w:r w:rsidRPr="00802964">
        <w:rPr>
          <w:rtl/>
        </w:rPr>
        <w:t xml:space="preserve"> </w:t>
      </w:r>
      <w:proofErr w:type="spellStart"/>
      <w:r w:rsidRPr="00802964">
        <w:rPr>
          <w:rFonts w:hint="cs"/>
          <w:rtl/>
        </w:rPr>
        <w:t>רשיונות</w:t>
      </w:r>
      <w:proofErr w:type="spellEnd"/>
      <w:r w:rsidRPr="00802964">
        <w:rPr>
          <w:rtl/>
        </w:rPr>
        <w:t xml:space="preserve"> </w:t>
      </w:r>
      <w:r w:rsidRPr="00802964">
        <w:rPr>
          <w:rFonts w:hint="cs"/>
          <w:rtl/>
        </w:rPr>
        <w:t>לשימוש</w:t>
      </w:r>
      <w:r w:rsidRPr="00802964">
        <w:rPr>
          <w:rtl/>
        </w:rPr>
        <w:t xml:space="preserve"> </w:t>
      </w:r>
      <w:r w:rsidRPr="00802964">
        <w:rPr>
          <w:rFonts w:hint="cs"/>
          <w:rtl/>
        </w:rPr>
        <w:t>במוצרי</w:t>
      </w:r>
      <w:r w:rsidRPr="00802964">
        <w:rPr>
          <w:rtl/>
        </w:rPr>
        <w:t xml:space="preserve"> </w:t>
      </w:r>
      <w:r w:rsidR="00CF3E79">
        <w:rPr>
          <w:rFonts w:hint="cs"/>
          <w:rtl/>
        </w:rPr>
        <w:t>קנאביס</w:t>
      </w:r>
      <w:r w:rsidRPr="00802964">
        <w:rPr>
          <w:rtl/>
        </w:rPr>
        <w:t xml:space="preserve"> </w:t>
      </w:r>
      <w:r w:rsidRPr="00802964">
        <w:rPr>
          <w:rFonts w:hint="cs"/>
          <w:rtl/>
        </w:rPr>
        <w:t>למטופליהם</w:t>
      </w:r>
      <w:r w:rsidRPr="00802964">
        <w:rPr>
          <w:rtl/>
        </w:rPr>
        <w:t xml:space="preserve"> </w:t>
      </w:r>
      <w:r w:rsidRPr="00802964">
        <w:rPr>
          <w:rFonts w:hint="cs"/>
          <w:rtl/>
        </w:rPr>
        <w:t>תוך</w:t>
      </w:r>
      <w:r w:rsidRPr="00802964">
        <w:rPr>
          <w:rtl/>
        </w:rPr>
        <w:t xml:space="preserve"> </w:t>
      </w:r>
      <w:r w:rsidRPr="00802964">
        <w:rPr>
          <w:rFonts w:hint="cs"/>
          <w:rtl/>
        </w:rPr>
        <w:t>עמידה</w:t>
      </w:r>
      <w:r w:rsidRPr="00802964">
        <w:rPr>
          <w:rtl/>
        </w:rPr>
        <w:t xml:space="preserve"> </w:t>
      </w:r>
      <w:r w:rsidRPr="00802964">
        <w:rPr>
          <w:rFonts w:hint="cs"/>
          <w:rtl/>
        </w:rPr>
        <w:t>בכל</w:t>
      </w:r>
      <w:r w:rsidRPr="00802964">
        <w:rPr>
          <w:rtl/>
        </w:rPr>
        <w:t xml:space="preserve"> </w:t>
      </w:r>
      <w:r w:rsidRPr="00802964">
        <w:rPr>
          <w:rFonts w:hint="cs"/>
          <w:rtl/>
        </w:rPr>
        <w:t>דרישות</w:t>
      </w:r>
      <w:r w:rsidRPr="00802964">
        <w:rPr>
          <w:rtl/>
        </w:rPr>
        <w:t xml:space="preserve"> </w:t>
      </w:r>
      <w:r w:rsidRPr="00802964">
        <w:rPr>
          <w:rFonts w:hint="cs"/>
          <w:rtl/>
        </w:rPr>
        <w:t>פקודת</w:t>
      </w:r>
      <w:r w:rsidRPr="00802964">
        <w:rPr>
          <w:rtl/>
        </w:rPr>
        <w:t xml:space="preserve"> </w:t>
      </w:r>
      <w:r w:rsidRPr="00802964">
        <w:rPr>
          <w:rFonts w:hint="cs"/>
          <w:rtl/>
        </w:rPr>
        <w:t>הסמים</w:t>
      </w:r>
      <w:r w:rsidRPr="00802964">
        <w:rPr>
          <w:rtl/>
        </w:rPr>
        <w:t xml:space="preserve"> </w:t>
      </w:r>
      <w:r w:rsidRPr="00802964">
        <w:rPr>
          <w:rFonts w:hint="cs"/>
          <w:rtl/>
        </w:rPr>
        <w:t>המסוכנים</w:t>
      </w:r>
      <w:r w:rsidRPr="00802964">
        <w:rPr>
          <w:rtl/>
        </w:rPr>
        <w:t xml:space="preserve"> </w:t>
      </w:r>
      <w:r w:rsidRPr="00802964">
        <w:rPr>
          <w:rFonts w:hint="cs"/>
          <w:rtl/>
        </w:rPr>
        <w:t>והתקנות</w:t>
      </w:r>
      <w:r w:rsidRPr="00802964">
        <w:rPr>
          <w:rtl/>
        </w:rPr>
        <w:t xml:space="preserve">.  </w:t>
      </w:r>
    </w:p>
    <w:p w:rsidR="000B3574" w:rsidRPr="00FF0498" w:rsidRDefault="000B3574" w:rsidP="00CF3E79">
      <w:pPr>
        <w:pStyle w:val="a7"/>
        <w:spacing w:before="0"/>
        <w:ind w:left="0"/>
      </w:pPr>
      <w:r>
        <w:rPr>
          <w:rFonts w:hint="cs"/>
          <w:rtl/>
        </w:rPr>
        <w:t>יצירת מתודה רפואית-קלינית כאמור הינה צעד פורץ דרך, שכן בעת הזו בעולם, להבדיל מהמצב בכל הנוגע לשימוש בתרופות למיניהן, ביחס ל</w:t>
      </w:r>
      <w:r w:rsidR="00CF3E79">
        <w:rPr>
          <w:rFonts w:hint="cs"/>
          <w:rtl/>
        </w:rPr>
        <w:t>קנאביס</w:t>
      </w:r>
      <w:r>
        <w:rPr>
          <w:rFonts w:hint="cs"/>
          <w:rtl/>
        </w:rPr>
        <w:t xml:space="preserve"> לא קיימת מתודה רפואית-קלינית סדורה. לפיכך מדינות רבות בעולם הביעו כבר עתה התעניינות ורצון לאמצה ולהכשיר רופאים לפיה. יודגש, כי אימוץ המתודה הישראלית הקלינית ע"י מדינות העולם תהווה תמריץ מרכזי ומשמעותי עבורן לרכוש ולאפשר הפצה של מוצרי </w:t>
      </w:r>
      <w:r w:rsidR="00CF3E79">
        <w:rPr>
          <w:rFonts w:hint="cs"/>
          <w:rtl/>
        </w:rPr>
        <w:t>קנאביס</w:t>
      </w:r>
      <w:r>
        <w:rPr>
          <w:rFonts w:hint="cs"/>
          <w:rtl/>
        </w:rPr>
        <w:t xml:space="preserve"> ברמת איכות רפואית ובהתאם לדרישות הגידול בישראל.</w:t>
      </w:r>
      <w:r w:rsidRPr="00613763">
        <w:rPr>
          <w:rtl/>
        </w:rPr>
        <w:t xml:space="preserve"> </w:t>
      </w:r>
      <w:r>
        <w:rPr>
          <w:rFonts w:hint="cs"/>
          <w:rtl/>
        </w:rPr>
        <w:t xml:space="preserve"> </w:t>
      </w:r>
    </w:p>
    <w:p w:rsidR="000B3574" w:rsidRPr="007109A5" w:rsidRDefault="000B3574" w:rsidP="00CF3E79">
      <w:pPr>
        <w:spacing w:before="0"/>
        <w:rPr>
          <w:rFonts w:ascii="Times" w:eastAsia="Calibri" w:hAnsi="Times"/>
          <w:rtl/>
        </w:rPr>
      </w:pPr>
      <w:proofErr w:type="spellStart"/>
      <w:r>
        <w:rPr>
          <w:rFonts w:ascii="Times" w:eastAsia="Calibri" w:hAnsi="Times" w:hint="cs"/>
          <w:rtl/>
        </w:rPr>
        <w:t>יצויין</w:t>
      </w:r>
      <w:proofErr w:type="spellEnd"/>
      <w:r>
        <w:rPr>
          <w:rFonts w:ascii="Times" w:eastAsia="Calibri" w:hAnsi="Times" w:hint="cs"/>
          <w:rtl/>
        </w:rPr>
        <w:t xml:space="preserve">, כי </w:t>
      </w:r>
      <w:r w:rsidRPr="007109A5">
        <w:rPr>
          <w:rFonts w:ascii="Times" w:eastAsia="Calibri" w:hAnsi="Times" w:hint="cs"/>
          <w:rtl/>
        </w:rPr>
        <w:t xml:space="preserve">משרד הכלכלה בשיתוף משרד החקלאות ומשרד הבריאות פועלים לרישום מותג מסחרי </w:t>
      </w:r>
      <w:r>
        <w:rPr>
          <w:rFonts w:ascii="Times" w:eastAsia="Calibri" w:hAnsi="Times" w:hint="cs"/>
          <w:rtl/>
        </w:rPr>
        <w:t>מוגן ל</w:t>
      </w:r>
      <w:r w:rsidRPr="007109A5">
        <w:rPr>
          <w:rFonts w:ascii="Times" w:eastAsia="Calibri" w:hAnsi="Times" w:hint="cs"/>
          <w:rtl/>
        </w:rPr>
        <w:t>אוסף</w:t>
      </w:r>
      <w:r w:rsidRPr="007109A5">
        <w:rPr>
          <w:rFonts w:ascii="Times" w:eastAsia="Calibri" w:hAnsi="Times"/>
          <w:rtl/>
        </w:rPr>
        <w:t xml:space="preserve"> </w:t>
      </w:r>
      <w:r w:rsidRPr="007109A5">
        <w:rPr>
          <w:rFonts w:ascii="Times" w:eastAsia="Calibri" w:hAnsi="Times" w:hint="cs"/>
          <w:rtl/>
        </w:rPr>
        <w:t>המסמכים</w:t>
      </w:r>
      <w:r w:rsidRPr="007109A5">
        <w:rPr>
          <w:rFonts w:ascii="Times" w:eastAsia="Calibri" w:hAnsi="Times"/>
          <w:rtl/>
        </w:rPr>
        <w:t xml:space="preserve"> </w:t>
      </w:r>
      <w:r w:rsidRPr="007109A5">
        <w:rPr>
          <w:rFonts w:ascii="Times" w:eastAsia="Calibri" w:hAnsi="Times" w:hint="cs"/>
          <w:rtl/>
        </w:rPr>
        <w:t>הרשמיים</w:t>
      </w:r>
      <w:r w:rsidRPr="007109A5">
        <w:rPr>
          <w:rFonts w:ascii="Times" w:eastAsia="Calibri" w:hAnsi="Times"/>
          <w:rtl/>
        </w:rPr>
        <w:t xml:space="preserve"> "</w:t>
      </w:r>
      <w:r w:rsidRPr="007109A5">
        <w:rPr>
          <w:rFonts w:ascii="Times" w:eastAsia="Calibri" w:hAnsi="Times"/>
        </w:rPr>
        <w:t>IMC-</w:t>
      </w:r>
      <w:proofErr w:type="spellStart"/>
      <w:r w:rsidRPr="007109A5">
        <w:rPr>
          <w:rFonts w:ascii="Times" w:eastAsia="Calibri" w:hAnsi="Times"/>
        </w:rPr>
        <w:t>Cannacopeia</w:t>
      </w:r>
      <w:proofErr w:type="spellEnd"/>
      <w:r w:rsidRPr="007109A5">
        <w:rPr>
          <w:rFonts w:ascii="Times" w:eastAsia="Calibri" w:hAnsi="Times"/>
          <w:rtl/>
        </w:rPr>
        <w:t>"</w:t>
      </w:r>
      <w:r>
        <w:rPr>
          <w:rFonts w:ascii="Times" w:eastAsia="Calibri" w:hAnsi="Times" w:hint="cs"/>
          <w:rtl/>
        </w:rPr>
        <w:t>.</w:t>
      </w:r>
    </w:p>
    <w:p w:rsidR="000B3574" w:rsidRDefault="0013550A" w:rsidP="0013550A">
      <w:pPr>
        <w:pStyle w:val="1"/>
        <w:rPr>
          <w:rtl/>
        </w:rPr>
      </w:pPr>
      <w:bookmarkStart w:id="4" w:name="_Toc490322622"/>
      <w:r>
        <w:rPr>
          <w:rFonts w:hint="cs"/>
          <w:rtl/>
        </w:rPr>
        <w:t>מחקר ופיתוח</w:t>
      </w:r>
      <w:bookmarkEnd w:id="4"/>
    </w:p>
    <w:p w:rsidR="000B3574" w:rsidRDefault="000B3574" w:rsidP="00CF3E79">
      <w:pPr>
        <w:pStyle w:val="a7"/>
        <w:spacing w:before="0"/>
        <w:ind w:left="0"/>
        <w:rPr>
          <w:rtl/>
        </w:rPr>
      </w:pPr>
      <w:r w:rsidRPr="00705201">
        <w:rPr>
          <w:rFonts w:hint="cs"/>
          <w:rtl/>
        </w:rPr>
        <w:t>נוהל</w:t>
      </w:r>
      <w:r w:rsidRPr="00705201">
        <w:rPr>
          <w:rtl/>
        </w:rPr>
        <w:t xml:space="preserve"> </w:t>
      </w:r>
      <w:r>
        <w:rPr>
          <w:rFonts w:hint="cs"/>
          <w:rtl/>
        </w:rPr>
        <w:t>המחקר</w:t>
      </w:r>
      <w:r w:rsidRPr="00705201">
        <w:rPr>
          <w:rtl/>
        </w:rPr>
        <w:t xml:space="preserve"> </w:t>
      </w:r>
      <w:r w:rsidRPr="00705201">
        <w:rPr>
          <w:rFonts w:hint="cs"/>
          <w:rtl/>
        </w:rPr>
        <w:t>ב</w:t>
      </w:r>
      <w:r w:rsidR="00CF3E79">
        <w:rPr>
          <w:rFonts w:hint="cs"/>
          <w:rtl/>
        </w:rPr>
        <w:t>קנאביס</w:t>
      </w:r>
      <w:r>
        <w:rPr>
          <w:rFonts w:hint="cs"/>
          <w:rtl/>
        </w:rPr>
        <w:t xml:space="preserve"> בישראל, אשר הינו ייחודי ביחס לעולם (במדינות רבות ובכלל זה ארה"ב, חל איסור על מחקר בצמח) </w:t>
      </w:r>
      <w:r w:rsidRPr="00705201">
        <w:rPr>
          <w:rFonts w:hint="cs"/>
          <w:rtl/>
        </w:rPr>
        <w:t xml:space="preserve"> </w:t>
      </w:r>
      <w:r>
        <w:rPr>
          <w:rFonts w:hint="cs"/>
          <w:rtl/>
        </w:rPr>
        <w:t>מתיר הגשת הצעות ו</w:t>
      </w:r>
      <w:r w:rsidRPr="00F57AB4">
        <w:rPr>
          <w:rFonts w:hint="cs"/>
          <w:rtl/>
        </w:rPr>
        <w:t>בקשות</w:t>
      </w:r>
      <w:r w:rsidRPr="00F57AB4">
        <w:rPr>
          <w:rtl/>
        </w:rPr>
        <w:t xml:space="preserve"> </w:t>
      </w:r>
      <w:r>
        <w:rPr>
          <w:rFonts w:hint="cs"/>
          <w:rtl/>
        </w:rPr>
        <w:t>ל</w:t>
      </w:r>
      <w:r w:rsidRPr="00F57AB4">
        <w:rPr>
          <w:rFonts w:hint="cs"/>
          <w:rtl/>
        </w:rPr>
        <w:t>מחקר</w:t>
      </w:r>
      <w:r w:rsidRPr="00F57AB4">
        <w:rPr>
          <w:rtl/>
        </w:rPr>
        <w:t xml:space="preserve"> </w:t>
      </w:r>
      <w:r>
        <w:rPr>
          <w:rFonts w:hint="cs"/>
          <w:rtl/>
        </w:rPr>
        <w:t xml:space="preserve">אשר </w:t>
      </w:r>
      <w:r w:rsidRPr="00F57AB4">
        <w:rPr>
          <w:rFonts w:hint="cs"/>
          <w:rtl/>
        </w:rPr>
        <w:t>נבחנות</w:t>
      </w:r>
      <w:r w:rsidRPr="00F57AB4">
        <w:rPr>
          <w:rtl/>
        </w:rPr>
        <w:t xml:space="preserve"> </w:t>
      </w:r>
      <w:r>
        <w:rPr>
          <w:rFonts w:hint="cs"/>
          <w:rtl/>
        </w:rPr>
        <w:t xml:space="preserve">על ידי </w:t>
      </w:r>
      <w:r w:rsidRPr="00705201">
        <w:rPr>
          <w:rFonts w:hint="cs"/>
          <w:rtl/>
        </w:rPr>
        <w:t>ועדת המו</w:t>
      </w:r>
      <w:r>
        <w:rPr>
          <w:rFonts w:hint="cs"/>
          <w:rtl/>
        </w:rPr>
        <w:t>"פ לנושא ה</w:t>
      </w:r>
      <w:r w:rsidR="00CF3E79">
        <w:rPr>
          <w:rFonts w:hint="cs"/>
          <w:rtl/>
        </w:rPr>
        <w:t>קנאביס</w:t>
      </w:r>
      <w:r>
        <w:rPr>
          <w:rFonts w:hint="cs"/>
          <w:rtl/>
        </w:rPr>
        <w:t>, המורכבת מ</w:t>
      </w:r>
      <w:r w:rsidRPr="00705201">
        <w:rPr>
          <w:rFonts w:hint="cs"/>
          <w:rtl/>
        </w:rPr>
        <w:t>מומחים מתחומי המדע ממוסדות הקליניקה והאקדמיה וממשרדי הבריאות והחקלאות.</w:t>
      </w:r>
    </w:p>
    <w:p w:rsidR="000B3574" w:rsidRPr="00EA0EED" w:rsidRDefault="000B3574" w:rsidP="001D75DF">
      <w:pPr>
        <w:spacing w:before="0"/>
        <w:rPr>
          <w:rFonts w:ascii="Times" w:eastAsia="Calibri" w:hAnsi="Times"/>
          <w:rtl/>
        </w:rPr>
      </w:pPr>
      <w:r>
        <w:rPr>
          <w:rFonts w:ascii="Times" w:eastAsia="Calibri" w:hAnsi="Times" w:hint="cs"/>
          <w:rtl/>
        </w:rPr>
        <w:t xml:space="preserve">בשל מצב זה, לצד רמתם הגבוהה של מוסדות המחקר הרפואי, החקלאי והביולוגי בישראל, נחשבת </w:t>
      </w:r>
      <w:r w:rsidRPr="00F57AB4">
        <w:rPr>
          <w:rFonts w:ascii="Times" w:eastAsia="Calibri" w:hAnsi="Times" w:hint="cs"/>
          <w:rtl/>
        </w:rPr>
        <w:t>ישראל</w:t>
      </w:r>
      <w:r>
        <w:rPr>
          <w:rFonts w:ascii="Times" w:eastAsia="Calibri" w:hAnsi="Times" w:hint="cs"/>
          <w:rtl/>
        </w:rPr>
        <w:t xml:space="preserve"> </w:t>
      </w:r>
      <w:r w:rsidRPr="00F57AB4">
        <w:rPr>
          <w:rFonts w:ascii="Times" w:eastAsia="Calibri" w:hAnsi="Times" w:hint="cs"/>
          <w:rtl/>
        </w:rPr>
        <w:t>כמובילה</w:t>
      </w:r>
      <w:r w:rsidRPr="00F57AB4">
        <w:rPr>
          <w:rFonts w:ascii="Times" w:eastAsia="Calibri" w:hAnsi="Times"/>
          <w:rtl/>
        </w:rPr>
        <w:t xml:space="preserve"> </w:t>
      </w:r>
      <w:r w:rsidRPr="00F57AB4">
        <w:rPr>
          <w:rFonts w:ascii="Times" w:eastAsia="Calibri" w:hAnsi="Times" w:hint="cs"/>
          <w:rtl/>
        </w:rPr>
        <w:t>בעולם</w:t>
      </w:r>
      <w:r w:rsidRPr="00F57AB4">
        <w:rPr>
          <w:rFonts w:ascii="Times" w:eastAsia="Calibri" w:hAnsi="Times"/>
          <w:rtl/>
        </w:rPr>
        <w:t xml:space="preserve"> </w:t>
      </w:r>
      <w:r w:rsidRPr="00F57AB4">
        <w:rPr>
          <w:rFonts w:ascii="Times" w:eastAsia="Calibri" w:hAnsi="Times" w:hint="cs"/>
          <w:rtl/>
        </w:rPr>
        <w:t>של</w:t>
      </w:r>
      <w:r w:rsidRPr="00F57AB4">
        <w:rPr>
          <w:rFonts w:ascii="Times" w:eastAsia="Calibri" w:hAnsi="Times"/>
          <w:rtl/>
        </w:rPr>
        <w:t xml:space="preserve"> </w:t>
      </w:r>
      <w:r w:rsidRPr="00F57AB4">
        <w:rPr>
          <w:rFonts w:ascii="Times" w:eastAsia="Calibri" w:hAnsi="Times" w:hint="cs"/>
          <w:rtl/>
        </w:rPr>
        <w:t>תחום</w:t>
      </w:r>
      <w:r w:rsidRPr="00F57AB4">
        <w:rPr>
          <w:rFonts w:ascii="Times" w:eastAsia="Calibri" w:hAnsi="Times"/>
          <w:rtl/>
        </w:rPr>
        <w:t xml:space="preserve"> </w:t>
      </w:r>
      <w:r w:rsidRPr="00F57AB4">
        <w:rPr>
          <w:rFonts w:ascii="Times" w:eastAsia="Calibri" w:hAnsi="Times" w:hint="cs"/>
          <w:rtl/>
        </w:rPr>
        <w:t>המחקר</w:t>
      </w:r>
      <w:r w:rsidRPr="00F57AB4">
        <w:rPr>
          <w:rFonts w:ascii="Times" w:eastAsia="Calibri" w:hAnsi="Times"/>
          <w:rtl/>
        </w:rPr>
        <w:t xml:space="preserve"> </w:t>
      </w:r>
      <w:r w:rsidRPr="00F57AB4">
        <w:rPr>
          <w:rFonts w:ascii="Times" w:eastAsia="Calibri" w:hAnsi="Times" w:hint="cs"/>
          <w:rtl/>
        </w:rPr>
        <w:t>והפיתוח</w:t>
      </w:r>
      <w:r w:rsidRPr="00F57AB4">
        <w:rPr>
          <w:rFonts w:ascii="Times" w:eastAsia="Calibri" w:hAnsi="Times"/>
          <w:rtl/>
        </w:rPr>
        <w:t xml:space="preserve"> </w:t>
      </w:r>
      <w:r w:rsidRPr="00F57AB4">
        <w:rPr>
          <w:rFonts w:ascii="Times" w:eastAsia="Calibri" w:hAnsi="Times" w:hint="cs"/>
          <w:rtl/>
        </w:rPr>
        <w:t>בתחום</w:t>
      </w:r>
      <w:r w:rsidRPr="00F57AB4">
        <w:rPr>
          <w:rFonts w:ascii="Times" w:eastAsia="Calibri" w:hAnsi="Times"/>
          <w:rtl/>
        </w:rPr>
        <w:t xml:space="preserve"> </w:t>
      </w:r>
      <w:r w:rsidRPr="00F57AB4">
        <w:rPr>
          <w:rFonts w:ascii="Times" w:eastAsia="Calibri" w:hAnsi="Times" w:hint="cs"/>
          <w:rtl/>
        </w:rPr>
        <w:t>הקנאביס</w:t>
      </w:r>
      <w:r w:rsidRPr="00F57AB4">
        <w:rPr>
          <w:rFonts w:ascii="Times" w:eastAsia="Calibri" w:hAnsi="Times"/>
          <w:rtl/>
        </w:rPr>
        <w:t xml:space="preserve"> </w:t>
      </w:r>
      <w:r w:rsidRPr="00F57AB4">
        <w:rPr>
          <w:rFonts w:ascii="Times" w:eastAsia="Calibri" w:hAnsi="Times" w:hint="cs"/>
          <w:rtl/>
        </w:rPr>
        <w:t>לשימוש</w:t>
      </w:r>
      <w:r w:rsidRPr="00F57AB4">
        <w:rPr>
          <w:rFonts w:ascii="Times" w:eastAsia="Calibri" w:hAnsi="Times"/>
          <w:rtl/>
        </w:rPr>
        <w:t xml:space="preserve"> </w:t>
      </w:r>
      <w:r w:rsidRPr="00F57AB4">
        <w:rPr>
          <w:rFonts w:ascii="Times" w:eastAsia="Calibri" w:hAnsi="Times" w:hint="cs"/>
          <w:rtl/>
        </w:rPr>
        <w:t>הרפואי</w:t>
      </w:r>
      <w:r w:rsidRPr="00F57AB4">
        <w:rPr>
          <w:rFonts w:ascii="Times" w:eastAsia="Calibri" w:hAnsi="Times"/>
          <w:rtl/>
        </w:rPr>
        <w:t xml:space="preserve">. </w:t>
      </w:r>
      <w:r>
        <w:rPr>
          <w:rFonts w:ascii="Times" w:eastAsia="Calibri" w:hAnsi="Times" w:hint="cs"/>
          <w:rtl/>
        </w:rPr>
        <w:t xml:space="preserve">כך, </w:t>
      </w:r>
      <w:r w:rsidRPr="00EA0EED">
        <w:rPr>
          <w:rFonts w:ascii="Times" w:eastAsia="Calibri" w:hAnsi="Times" w:hint="cs"/>
          <w:rtl/>
        </w:rPr>
        <w:t>לדוגמא</w:t>
      </w:r>
      <w:r w:rsidRPr="00EA0EED">
        <w:rPr>
          <w:rFonts w:ascii="Times" w:eastAsia="Calibri" w:hAnsi="Times"/>
          <w:rtl/>
        </w:rPr>
        <w:t xml:space="preserve">, </w:t>
      </w:r>
      <w:r w:rsidRPr="00EA0EED">
        <w:rPr>
          <w:rFonts w:ascii="Times" w:eastAsia="Calibri" w:hAnsi="Times" w:hint="cs"/>
          <w:rtl/>
        </w:rPr>
        <w:t>החומר</w:t>
      </w:r>
      <w:r w:rsidRPr="00EA0EED">
        <w:rPr>
          <w:rFonts w:ascii="Times" w:eastAsia="Calibri" w:hAnsi="Times"/>
          <w:rtl/>
        </w:rPr>
        <w:t xml:space="preserve"> </w:t>
      </w:r>
      <w:r w:rsidRPr="00EA0EED">
        <w:rPr>
          <w:rFonts w:ascii="Times" w:eastAsia="Calibri" w:hAnsi="Times" w:hint="cs"/>
          <w:rtl/>
        </w:rPr>
        <w:t>הפסיכו</w:t>
      </w:r>
      <w:r w:rsidRPr="00EA0EED">
        <w:rPr>
          <w:rFonts w:ascii="Times" w:eastAsia="Calibri" w:hAnsi="Times"/>
          <w:rtl/>
        </w:rPr>
        <w:t>-</w:t>
      </w:r>
      <w:r w:rsidRPr="00EA0EED">
        <w:rPr>
          <w:rFonts w:ascii="Times" w:eastAsia="Calibri" w:hAnsi="Times" w:hint="cs"/>
          <w:rtl/>
        </w:rPr>
        <w:t>אקטיבי</w:t>
      </w:r>
      <w:r w:rsidRPr="00EA0EED">
        <w:rPr>
          <w:rFonts w:ascii="Times" w:eastAsia="Calibri" w:hAnsi="Times"/>
          <w:rtl/>
        </w:rPr>
        <w:t xml:space="preserve"> </w:t>
      </w:r>
      <w:r w:rsidRPr="00EA0EED">
        <w:rPr>
          <w:rFonts w:ascii="Times" w:eastAsia="Calibri" w:hAnsi="Times" w:hint="cs"/>
          <w:rtl/>
        </w:rPr>
        <w:t>המרכזי</w:t>
      </w:r>
      <w:r w:rsidRPr="00EA0EED">
        <w:rPr>
          <w:rFonts w:ascii="Times" w:eastAsia="Calibri" w:hAnsi="Times"/>
          <w:rtl/>
        </w:rPr>
        <w:t xml:space="preserve"> </w:t>
      </w:r>
      <w:r w:rsidRPr="00EA0EED">
        <w:rPr>
          <w:rFonts w:ascii="Times" w:eastAsia="Calibri" w:hAnsi="Times" w:hint="cs"/>
          <w:rtl/>
        </w:rPr>
        <w:t>בצמח</w:t>
      </w:r>
      <w:r w:rsidRPr="00EA0EED">
        <w:rPr>
          <w:rFonts w:ascii="Times" w:eastAsia="Calibri" w:hAnsi="Times"/>
          <w:rtl/>
        </w:rPr>
        <w:t xml:space="preserve"> </w:t>
      </w:r>
      <w:r w:rsidRPr="00EA0EED">
        <w:rPr>
          <w:rFonts w:ascii="Times" w:eastAsia="Calibri" w:hAnsi="Times" w:hint="cs"/>
          <w:rtl/>
        </w:rPr>
        <w:t>הקנאביס</w:t>
      </w:r>
      <w:r w:rsidRPr="00EA0EED">
        <w:rPr>
          <w:rFonts w:ascii="Times" w:eastAsia="Calibri" w:hAnsi="Times"/>
          <w:rtl/>
        </w:rPr>
        <w:t xml:space="preserve">, </w:t>
      </w:r>
      <w:r w:rsidRPr="00EA0EED">
        <w:rPr>
          <w:rFonts w:ascii="Times" w:eastAsia="Calibri" w:hAnsi="Times" w:hint="cs"/>
          <w:rtl/>
        </w:rPr>
        <w:t>ה</w:t>
      </w:r>
      <w:r w:rsidRPr="00EA0EED">
        <w:rPr>
          <w:rFonts w:ascii="Times" w:eastAsia="Calibri" w:hAnsi="Times"/>
          <w:rtl/>
        </w:rPr>
        <w:t>-</w:t>
      </w:r>
      <w:r w:rsidRPr="00EA0EED">
        <w:rPr>
          <w:rFonts w:ascii="Times" w:eastAsia="Calibri" w:hAnsi="Times"/>
        </w:rPr>
        <w:t>THC</w:t>
      </w:r>
      <w:r w:rsidRPr="00EA0EED">
        <w:rPr>
          <w:rFonts w:ascii="Times" w:eastAsia="Calibri" w:hAnsi="Times"/>
          <w:rtl/>
        </w:rPr>
        <w:t xml:space="preserve">, </w:t>
      </w:r>
      <w:r w:rsidRPr="00EA0EED">
        <w:rPr>
          <w:rFonts w:ascii="Times" w:eastAsia="Calibri" w:hAnsi="Times" w:hint="cs"/>
          <w:rtl/>
        </w:rPr>
        <w:t>זוהה</w:t>
      </w:r>
      <w:r w:rsidRPr="00EA0EED">
        <w:rPr>
          <w:rFonts w:ascii="Times" w:eastAsia="Calibri" w:hAnsi="Times"/>
          <w:rtl/>
        </w:rPr>
        <w:t xml:space="preserve"> </w:t>
      </w:r>
      <w:r w:rsidRPr="00EA0EED">
        <w:rPr>
          <w:rFonts w:ascii="Times" w:eastAsia="Calibri" w:hAnsi="Times" w:hint="cs"/>
          <w:rtl/>
        </w:rPr>
        <w:t>ובודד</w:t>
      </w:r>
      <w:r w:rsidRPr="00EA0EED">
        <w:rPr>
          <w:rFonts w:ascii="Times" w:eastAsia="Calibri" w:hAnsi="Times"/>
          <w:rtl/>
        </w:rPr>
        <w:t xml:space="preserve"> </w:t>
      </w:r>
      <w:r w:rsidRPr="00EA0EED">
        <w:rPr>
          <w:rFonts w:ascii="Times" w:eastAsia="Calibri" w:hAnsi="Times" w:hint="cs"/>
          <w:rtl/>
        </w:rPr>
        <w:t>לראשונה</w:t>
      </w:r>
      <w:r w:rsidRPr="00EA0EED">
        <w:rPr>
          <w:rFonts w:ascii="Times" w:eastAsia="Calibri" w:hAnsi="Times"/>
          <w:rtl/>
        </w:rPr>
        <w:t xml:space="preserve"> </w:t>
      </w:r>
      <w:r w:rsidRPr="00EA0EED">
        <w:rPr>
          <w:rFonts w:ascii="Times" w:eastAsia="Calibri" w:hAnsi="Times" w:hint="cs"/>
          <w:rtl/>
        </w:rPr>
        <w:t>על</w:t>
      </w:r>
      <w:r w:rsidRPr="00EA0EED">
        <w:rPr>
          <w:rFonts w:ascii="Times" w:eastAsia="Calibri" w:hAnsi="Times"/>
          <w:rtl/>
        </w:rPr>
        <w:t xml:space="preserve"> </w:t>
      </w:r>
      <w:r w:rsidRPr="00EA0EED">
        <w:rPr>
          <w:rFonts w:ascii="Times" w:eastAsia="Calibri" w:hAnsi="Times" w:hint="cs"/>
          <w:rtl/>
        </w:rPr>
        <w:t>ידי</w:t>
      </w:r>
      <w:r w:rsidRPr="00EA0EED">
        <w:rPr>
          <w:rFonts w:ascii="Times" w:eastAsia="Calibri" w:hAnsi="Times"/>
          <w:rtl/>
        </w:rPr>
        <w:t xml:space="preserve"> </w:t>
      </w:r>
      <w:r w:rsidRPr="00EA0EED">
        <w:rPr>
          <w:rFonts w:ascii="Times" w:eastAsia="Calibri" w:hAnsi="Times" w:hint="cs"/>
          <w:rtl/>
        </w:rPr>
        <w:t>פרופ</w:t>
      </w:r>
      <w:r w:rsidRPr="00EA0EED">
        <w:rPr>
          <w:rFonts w:ascii="Times" w:eastAsia="Calibri" w:hAnsi="Times"/>
          <w:rtl/>
        </w:rPr>
        <w:t xml:space="preserve">' </w:t>
      </w:r>
      <w:r w:rsidRPr="00EA0EED">
        <w:rPr>
          <w:rFonts w:ascii="Times" w:eastAsia="Calibri" w:hAnsi="Times" w:hint="cs"/>
          <w:rtl/>
        </w:rPr>
        <w:t>משולם</w:t>
      </w:r>
      <w:r w:rsidRPr="00EA0EED">
        <w:rPr>
          <w:rFonts w:ascii="Times" w:eastAsia="Calibri" w:hAnsi="Times"/>
          <w:rtl/>
        </w:rPr>
        <w:t xml:space="preserve">, </w:t>
      </w:r>
      <w:r w:rsidRPr="00EA0EED">
        <w:rPr>
          <w:rFonts w:ascii="Times" w:eastAsia="Calibri" w:hAnsi="Times" w:hint="cs"/>
          <w:rtl/>
        </w:rPr>
        <w:t>מהאוניברסיטה</w:t>
      </w:r>
      <w:r w:rsidRPr="00EA0EED">
        <w:rPr>
          <w:rFonts w:ascii="Times" w:eastAsia="Calibri" w:hAnsi="Times"/>
          <w:rtl/>
        </w:rPr>
        <w:t xml:space="preserve"> </w:t>
      </w:r>
      <w:r w:rsidRPr="00EA0EED">
        <w:rPr>
          <w:rFonts w:ascii="Times" w:eastAsia="Calibri" w:hAnsi="Times" w:hint="cs"/>
          <w:rtl/>
        </w:rPr>
        <w:t>העברית</w:t>
      </w:r>
      <w:r w:rsidRPr="00EA0EED">
        <w:rPr>
          <w:rFonts w:ascii="Times" w:eastAsia="Calibri" w:hAnsi="Times"/>
          <w:rtl/>
        </w:rPr>
        <w:t xml:space="preserve"> </w:t>
      </w:r>
      <w:r w:rsidRPr="00EA0EED">
        <w:rPr>
          <w:rFonts w:ascii="Times" w:eastAsia="Calibri" w:hAnsi="Times" w:hint="cs"/>
          <w:rtl/>
        </w:rPr>
        <w:t>בירושלים</w:t>
      </w:r>
      <w:r w:rsidRPr="00EA0EED">
        <w:rPr>
          <w:rFonts w:ascii="Times" w:eastAsia="Calibri" w:hAnsi="Times"/>
          <w:rtl/>
        </w:rPr>
        <w:t xml:space="preserve">, </w:t>
      </w:r>
      <w:r w:rsidRPr="00EA0EED">
        <w:rPr>
          <w:rFonts w:ascii="Times" w:eastAsia="Calibri" w:hAnsi="Times" w:hint="cs"/>
          <w:rtl/>
        </w:rPr>
        <w:t>שהיה</w:t>
      </w:r>
      <w:r w:rsidRPr="00EA0EED">
        <w:rPr>
          <w:rFonts w:ascii="Times" w:eastAsia="Calibri" w:hAnsi="Times"/>
          <w:rtl/>
        </w:rPr>
        <w:t xml:space="preserve"> </w:t>
      </w:r>
      <w:r w:rsidRPr="00EA0EED">
        <w:rPr>
          <w:rFonts w:ascii="Times" w:eastAsia="Calibri" w:hAnsi="Times" w:hint="cs"/>
          <w:rtl/>
        </w:rPr>
        <w:t>לשם</w:t>
      </w:r>
      <w:r w:rsidRPr="00EA0EED">
        <w:rPr>
          <w:rFonts w:ascii="Times" w:eastAsia="Calibri" w:hAnsi="Times"/>
          <w:rtl/>
        </w:rPr>
        <w:t xml:space="preserve"> </w:t>
      </w:r>
      <w:r w:rsidRPr="00EA0EED">
        <w:rPr>
          <w:rFonts w:ascii="Times" w:eastAsia="Calibri" w:hAnsi="Times" w:hint="cs"/>
          <w:rtl/>
        </w:rPr>
        <w:t>דבר</w:t>
      </w:r>
      <w:r w:rsidRPr="00EA0EED">
        <w:rPr>
          <w:rFonts w:ascii="Times" w:eastAsia="Calibri" w:hAnsi="Times"/>
          <w:rtl/>
        </w:rPr>
        <w:t xml:space="preserve"> </w:t>
      </w:r>
      <w:r w:rsidRPr="00EA0EED">
        <w:rPr>
          <w:rFonts w:ascii="Times" w:eastAsia="Calibri" w:hAnsi="Times" w:hint="cs"/>
          <w:rtl/>
        </w:rPr>
        <w:t>בעולם</w:t>
      </w:r>
      <w:r w:rsidRPr="00EA0EED">
        <w:rPr>
          <w:rFonts w:ascii="Times" w:eastAsia="Calibri" w:hAnsi="Times"/>
          <w:rtl/>
        </w:rPr>
        <w:t xml:space="preserve"> </w:t>
      </w:r>
      <w:r w:rsidRPr="00EA0EED">
        <w:rPr>
          <w:rFonts w:ascii="Times" w:eastAsia="Calibri" w:hAnsi="Times" w:hint="cs"/>
          <w:rtl/>
        </w:rPr>
        <w:t>וחתן</w:t>
      </w:r>
      <w:r w:rsidRPr="00EA0EED">
        <w:rPr>
          <w:rFonts w:ascii="Times" w:eastAsia="Calibri" w:hAnsi="Times"/>
          <w:rtl/>
        </w:rPr>
        <w:t xml:space="preserve"> </w:t>
      </w:r>
      <w:r w:rsidRPr="00EA0EED">
        <w:rPr>
          <w:rFonts w:ascii="Times" w:eastAsia="Calibri" w:hAnsi="Times" w:hint="cs"/>
          <w:rtl/>
        </w:rPr>
        <w:t>פרס</w:t>
      </w:r>
      <w:r w:rsidRPr="00EA0EED">
        <w:rPr>
          <w:rFonts w:ascii="Times" w:eastAsia="Calibri" w:hAnsi="Times"/>
          <w:rtl/>
        </w:rPr>
        <w:t xml:space="preserve"> </w:t>
      </w:r>
      <w:r w:rsidRPr="00EA0EED">
        <w:rPr>
          <w:rFonts w:ascii="Times" w:eastAsia="Calibri" w:hAnsi="Times" w:hint="cs"/>
          <w:rtl/>
        </w:rPr>
        <w:t>ישראל</w:t>
      </w:r>
      <w:r w:rsidRPr="00EA0EED">
        <w:rPr>
          <w:rFonts w:ascii="Times" w:eastAsia="Calibri" w:hAnsi="Times"/>
          <w:rtl/>
        </w:rPr>
        <w:t xml:space="preserve"> </w:t>
      </w:r>
      <w:r w:rsidRPr="00EA0EED">
        <w:rPr>
          <w:rFonts w:ascii="Times" w:eastAsia="Calibri" w:hAnsi="Times" w:hint="cs"/>
          <w:rtl/>
        </w:rPr>
        <w:t>לכימיה</w:t>
      </w:r>
      <w:r w:rsidRPr="00EA0EED">
        <w:rPr>
          <w:rFonts w:ascii="Times" w:eastAsia="Calibri" w:hAnsi="Times"/>
          <w:rtl/>
        </w:rPr>
        <w:t>.</w:t>
      </w:r>
    </w:p>
    <w:p w:rsidR="000B3574" w:rsidRPr="00705201" w:rsidRDefault="000B3574" w:rsidP="00CF3E79">
      <w:pPr>
        <w:pStyle w:val="a7"/>
        <w:spacing w:before="0"/>
        <w:ind w:left="0"/>
        <w:rPr>
          <w:rtl/>
        </w:rPr>
      </w:pPr>
      <w:r>
        <w:rPr>
          <w:rFonts w:hint="cs"/>
          <w:rtl/>
        </w:rPr>
        <w:t>וועדת המו"פ לנושא הקנאביס</w:t>
      </w:r>
      <w:r w:rsidRPr="00705201">
        <w:rPr>
          <w:rFonts w:hint="cs"/>
          <w:rtl/>
        </w:rPr>
        <w:t xml:space="preserve"> מסועפת ל</w:t>
      </w:r>
      <w:r>
        <w:rPr>
          <w:rFonts w:hint="cs"/>
          <w:rtl/>
        </w:rPr>
        <w:t xml:space="preserve">שלושה </w:t>
      </w:r>
      <w:r w:rsidRPr="00705201">
        <w:rPr>
          <w:rFonts w:hint="cs"/>
          <w:rtl/>
        </w:rPr>
        <w:t>תתי צוותים:</w:t>
      </w:r>
    </w:p>
    <w:p w:rsidR="000B3574" w:rsidRPr="00705201" w:rsidRDefault="000B3574" w:rsidP="00CF3E79">
      <w:pPr>
        <w:pStyle w:val="a7"/>
        <w:numPr>
          <w:ilvl w:val="0"/>
          <w:numId w:val="5"/>
        </w:numPr>
        <w:spacing w:before="0"/>
      </w:pPr>
      <w:r w:rsidRPr="00705201">
        <w:rPr>
          <w:rFonts w:hint="cs"/>
          <w:rtl/>
        </w:rPr>
        <w:t xml:space="preserve">לתחום המחקר הקליני </w:t>
      </w:r>
      <w:r w:rsidRPr="00705201">
        <w:rPr>
          <w:rtl/>
        </w:rPr>
        <w:t>–</w:t>
      </w:r>
      <w:r w:rsidRPr="00705201">
        <w:rPr>
          <w:rFonts w:hint="cs"/>
          <w:rtl/>
        </w:rPr>
        <w:t xml:space="preserve"> מחקרים קליניים, פרה קליניים, פרמקולוגיים, כימיים, ביוכימיים, פיזיולוגיים ומולקול</w:t>
      </w:r>
      <w:r w:rsidR="001D75DF">
        <w:rPr>
          <w:rFonts w:hint="cs"/>
          <w:rtl/>
        </w:rPr>
        <w:t xml:space="preserve">ריים של האדם וכיו"ב בהשפעת מתן </w:t>
      </w:r>
      <w:r w:rsidR="00CF3E79">
        <w:rPr>
          <w:rFonts w:hint="cs"/>
          <w:rtl/>
        </w:rPr>
        <w:t>קנאביס</w:t>
      </w:r>
      <w:r w:rsidRPr="00705201">
        <w:rPr>
          <w:rFonts w:hint="cs"/>
          <w:rtl/>
        </w:rPr>
        <w:t xml:space="preserve"> ממקור צמחי.</w:t>
      </w:r>
    </w:p>
    <w:p w:rsidR="000B3574" w:rsidRPr="00705201" w:rsidRDefault="000B3574" w:rsidP="00CF3E79">
      <w:pPr>
        <w:pStyle w:val="a7"/>
        <w:numPr>
          <w:ilvl w:val="0"/>
          <w:numId w:val="5"/>
        </w:numPr>
        <w:spacing w:before="0"/>
      </w:pPr>
      <w:r w:rsidRPr="00705201">
        <w:rPr>
          <w:rFonts w:hint="cs"/>
          <w:rtl/>
        </w:rPr>
        <w:lastRenderedPageBreak/>
        <w:t xml:space="preserve">לתחום המחקר הטכנולוגי </w:t>
      </w:r>
      <w:proofErr w:type="spellStart"/>
      <w:r w:rsidRPr="00705201">
        <w:rPr>
          <w:rFonts w:hint="cs"/>
          <w:rtl/>
        </w:rPr>
        <w:t>והאמ"ר</w:t>
      </w:r>
      <w:proofErr w:type="spellEnd"/>
      <w:r w:rsidRPr="00705201">
        <w:rPr>
          <w:rFonts w:hint="cs"/>
          <w:rtl/>
        </w:rPr>
        <w:t xml:space="preserve"> </w:t>
      </w:r>
      <w:r w:rsidRPr="00705201">
        <w:rPr>
          <w:rtl/>
        </w:rPr>
        <w:t>–</w:t>
      </w:r>
      <w:r w:rsidRPr="00705201">
        <w:rPr>
          <w:rFonts w:hint="cs"/>
          <w:rtl/>
        </w:rPr>
        <w:t xml:space="preserve"> מחקרי פיתוח מכשירים מבוססי </w:t>
      </w:r>
      <w:r w:rsidR="00CF3E79">
        <w:rPr>
          <w:rFonts w:hint="cs"/>
          <w:rtl/>
        </w:rPr>
        <w:t>קנאביס</w:t>
      </w:r>
      <w:r w:rsidRPr="00705201">
        <w:rPr>
          <w:rFonts w:hint="cs"/>
          <w:rtl/>
        </w:rPr>
        <w:t xml:space="preserve"> לשימוש תעשייתי ולצריכה רפואית, יצירת אלטרנטיבות לעישון וכיו"ב.</w:t>
      </w:r>
    </w:p>
    <w:p w:rsidR="000B3574" w:rsidRDefault="000B3574" w:rsidP="00CF3E79">
      <w:pPr>
        <w:pStyle w:val="a7"/>
        <w:numPr>
          <w:ilvl w:val="0"/>
          <w:numId w:val="5"/>
        </w:numPr>
        <w:spacing w:before="0"/>
        <w:rPr>
          <w:rtl/>
        </w:rPr>
      </w:pPr>
      <w:r w:rsidRPr="00705201">
        <w:rPr>
          <w:rFonts w:hint="cs"/>
          <w:rtl/>
        </w:rPr>
        <w:t xml:space="preserve">לתחום המחקר החקלאי </w:t>
      </w:r>
      <w:r w:rsidRPr="00705201">
        <w:rPr>
          <w:rtl/>
        </w:rPr>
        <w:t>–</w:t>
      </w:r>
      <w:r w:rsidRPr="00705201">
        <w:rPr>
          <w:rFonts w:hint="cs"/>
          <w:rtl/>
        </w:rPr>
        <w:t xml:space="preserve"> מחקרים לטיפוח אגרונומי, פיתוח אגרוטכני, ביוכימיים, פיזיולוגיים ומולקולריים של צמח ה</w:t>
      </w:r>
      <w:r w:rsidR="00CF3E79">
        <w:rPr>
          <w:rFonts w:hint="cs"/>
          <w:rtl/>
        </w:rPr>
        <w:t>קנאביס</w:t>
      </w:r>
      <w:r w:rsidRPr="00705201">
        <w:rPr>
          <w:rFonts w:hint="cs"/>
          <w:rtl/>
        </w:rPr>
        <w:t xml:space="preserve"> וכיו"ב.</w:t>
      </w:r>
    </w:p>
    <w:p w:rsidR="000B3574" w:rsidRDefault="000B3574" w:rsidP="00CF3E79">
      <w:pPr>
        <w:pStyle w:val="a7"/>
        <w:spacing w:before="0"/>
        <w:ind w:left="0"/>
        <w:rPr>
          <w:rtl/>
        </w:rPr>
      </w:pPr>
      <w:r>
        <w:rPr>
          <w:rFonts w:hint="cs"/>
          <w:rtl/>
        </w:rPr>
        <w:t xml:space="preserve">על פי נתוני משרד הבריאות, אושרו עד כה </w:t>
      </w:r>
      <w:r w:rsidRPr="00B02519">
        <w:rPr>
          <w:rFonts w:hint="cs"/>
          <w:rtl/>
        </w:rPr>
        <w:t>ע</w:t>
      </w:r>
      <w:r w:rsidRPr="00B02519">
        <w:rPr>
          <w:rtl/>
        </w:rPr>
        <w:t>"</w:t>
      </w:r>
      <w:r w:rsidRPr="00B02519">
        <w:rPr>
          <w:rFonts w:hint="cs"/>
          <w:rtl/>
        </w:rPr>
        <w:t>י</w:t>
      </w:r>
      <w:r w:rsidRPr="00B02519">
        <w:rPr>
          <w:rtl/>
        </w:rPr>
        <w:t xml:space="preserve"> </w:t>
      </w:r>
      <w:r w:rsidRPr="00B02519">
        <w:rPr>
          <w:rFonts w:hint="cs"/>
          <w:rtl/>
        </w:rPr>
        <w:t>וועדת</w:t>
      </w:r>
      <w:r w:rsidRPr="00B02519">
        <w:rPr>
          <w:rtl/>
        </w:rPr>
        <w:t xml:space="preserve"> </w:t>
      </w:r>
      <w:r w:rsidRPr="00B02519">
        <w:rPr>
          <w:rFonts w:hint="cs"/>
          <w:rtl/>
        </w:rPr>
        <w:t>המו</w:t>
      </w:r>
      <w:r w:rsidRPr="00B02519">
        <w:rPr>
          <w:rtl/>
        </w:rPr>
        <w:t>"</w:t>
      </w:r>
      <w:r w:rsidRPr="00B02519">
        <w:rPr>
          <w:rFonts w:hint="cs"/>
          <w:rtl/>
        </w:rPr>
        <w:t>פ</w:t>
      </w:r>
      <w:r>
        <w:rPr>
          <w:rFonts w:hint="cs"/>
          <w:rtl/>
        </w:rPr>
        <w:t xml:space="preserve"> כ-110 בקשות מחקר, אשר נמצאות בשלבים שונים של ביצוע.</w:t>
      </w:r>
    </w:p>
    <w:p w:rsidR="000B3574" w:rsidRPr="000B3574" w:rsidRDefault="000B3574" w:rsidP="0013550A">
      <w:pPr>
        <w:pStyle w:val="1"/>
        <w:rPr>
          <w:rtl/>
        </w:rPr>
      </w:pPr>
      <w:bookmarkStart w:id="5" w:name="_Toc490322623"/>
      <w:r w:rsidRPr="000B3574">
        <w:rPr>
          <w:rFonts w:hint="cs"/>
          <w:rtl/>
        </w:rPr>
        <w:t>פיקוח</w:t>
      </w:r>
      <w:bookmarkEnd w:id="5"/>
    </w:p>
    <w:p w:rsidR="000B3574" w:rsidRPr="0041453F" w:rsidRDefault="000B3574" w:rsidP="00CF3E79">
      <w:pPr>
        <w:pStyle w:val="a7"/>
        <w:spacing w:before="0"/>
        <w:ind w:left="0"/>
        <w:rPr>
          <w:rtl/>
        </w:rPr>
      </w:pPr>
      <w:r w:rsidRPr="00BB51AE">
        <w:rPr>
          <w:rFonts w:hint="cs"/>
          <w:rtl/>
        </w:rPr>
        <w:t xml:space="preserve">החלטת הממשלה 1587 </w:t>
      </w:r>
      <w:r>
        <w:rPr>
          <w:rFonts w:hint="cs"/>
          <w:rtl/>
        </w:rPr>
        <w:t>מורה כי</w:t>
      </w:r>
      <w:r w:rsidRPr="00BB51AE">
        <w:rPr>
          <w:rtl/>
        </w:rPr>
        <w:t xml:space="preserve"> </w:t>
      </w:r>
      <w:r>
        <w:rPr>
          <w:rFonts w:hint="cs"/>
          <w:rtl/>
        </w:rPr>
        <w:t>ה</w:t>
      </w:r>
      <w:r w:rsidRPr="00BB51AE">
        <w:rPr>
          <w:rFonts w:hint="cs"/>
          <w:rtl/>
        </w:rPr>
        <w:t>פיקוח</w:t>
      </w:r>
      <w:r w:rsidRPr="00BB51AE">
        <w:rPr>
          <w:rtl/>
        </w:rPr>
        <w:t xml:space="preserve"> </w:t>
      </w:r>
      <w:r w:rsidRPr="00BB51AE">
        <w:rPr>
          <w:rFonts w:hint="cs"/>
          <w:rtl/>
        </w:rPr>
        <w:t>על</w:t>
      </w:r>
      <w:r w:rsidRPr="00BB51AE">
        <w:rPr>
          <w:rtl/>
        </w:rPr>
        <w:t xml:space="preserve"> </w:t>
      </w:r>
      <w:r w:rsidRPr="00BB51AE">
        <w:rPr>
          <w:rFonts w:hint="cs"/>
          <w:rtl/>
        </w:rPr>
        <w:t>שרשרת</w:t>
      </w:r>
      <w:r w:rsidRPr="00BB51AE">
        <w:rPr>
          <w:rtl/>
        </w:rPr>
        <w:t xml:space="preserve"> </w:t>
      </w:r>
      <w:r w:rsidRPr="00BB51AE">
        <w:rPr>
          <w:rFonts w:hint="cs"/>
          <w:rtl/>
        </w:rPr>
        <w:t>הגידול</w:t>
      </w:r>
      <w:r w:rsidRPr="00BB51AE">
        <w:rPr>
          <w:rtl/>
        </w:rPr>
        <w:t xml:space="preserve">, </w:t>
      </w:r>
      <w:r w:rsidRPr="00BB51AE">
        <w:rPr>
          <w:rFonts w:hint="cs"/>
          <w:rtl/>
        </w:rPr>
        <w:t>הייצור</w:t>
      </w:r>
      <w:r w:rsidRPr="00BB51AE">
        <w:rPr>
          <w:rtl/>
        </w:rPr>
        <w:t xml:space="preserve">, </w:t>
      </w:r>
      <w:r w:rsidRPr="00BB51AE">
        <w:rPr>
          <w:rFonts w:hint="cs"/>
          <w:rtl/>
        </w:rPr>
        <w:t>ההפצה</w:t>
      </w:r>
      <w:r w:rsidRPr="00BB51AE">
        <w:rPr>
          <w:rtl/>
        </w:rPr>
        <w:t xml:space="preserve"> </w:t>
      </w:r>
      <w:r w:rsidRPr="00BB51AE">
        <w:rPr>
          <w:rFonts w:hint="cs"/>
          <w:rtl/>
        </w:rPr>
        <w:t>והניפוק</w:t>
      </w:r>
      <w:r w:rsidRPr="00BB51AE">
        <w:rPr>
          <w:rtl/>
        </w:rPr>
        <w:t xml:space="preserve"> </w:t>
      </w:r>
      <w:r w:rsidRPr="00BB51AE">
        <w:rPr>
          <w:rFonts w:hint="cs"/>
          <w:rtl/>
        </w:rPr>
        <w:t>של</w:t>
      </w:r>
      <w:r w:rsidRPr="00BB51AE">
        <w:rPr>
          <w:rtl/>
        </w:rPr>
        <w:t xml:space="preserve"> </w:t>
      </w:r>
      <w:r w:rsidR="00CF3E79">
        <w:rPr>
          <w:rFonts w:hint="cs"/>
          <w:rtl/>
        </w:rPr>
        <w:t>קנאביס</w:t>
      </w:r>
      <w:r w:rsidRPr="00BB51AE">
        <w:rPr>
          <w:rtl/>
        </w:rPr>
        <w:t xml:space="preserve"> </w:t>
      </w:r>
      <w:r w:rsidRPr="00BB51AE">
        <w:rPr>
          <w:rFonts w:hint="cs"/>
          <w:rtl/>
        </w:rPr>
        <w:t>או</w:t>
      </w:r>
      <w:r w:rsidRPr="00BB51AE">
        <w:rPr>
          <w:rtl/>
        </w:rPr>
        <w:t xml:space="preserve"> </w:t>
      </w:r>
      <w:r w:rsidRPr="00BB51AE">
        <w:rPr>
          <w:rFonts w:hint="cs"/>
          <w:rtl/>
        </w:rPr>
        <w:t>מוצריו</w:t>
      </w:r>
      <w:r w:rsidRPr="00BB51AE">
        <w:rPr>
          <w:rtl/>
        </w:rPr>
        <w:t xml:space="preserve">, </w:t>
      </w:r>
      <w:r w:rsidRPr="00BB51AE">
        <w:rPr>
          <w:rFonts w:hint="cs"/>
          <w:rtl/>
        </w:rPr>
        <w:t>ייעשה</w:t>
      </w:r>
      <w:r w:rsidRPr="00BB51AE">
        <w:rPr>
          <w:rtl/>
        </w:rPr>
        <w:t xml:space="preserve"> </w:t>
      </w:r>
      <w:r w:rsidRPr="00BB51AE">
        <w:rPr>
          <w:rFonts w:hint="cs"/>
          <w:rtl/>
        </w:rPr>
        <w:t>על</w:t>
      </w:r>
      <w:r w:rsidRPr="00BB51AE">
        <w:rPr>
          <w:rtl/>
        </w:rPr>
        <w:t xml:space="preserve"> </w:t>
      </w:r>
      <w:r w:rsidRPr="00BB51AE">
        <w:rPr>
          <w:rFonts w:hint="cs"/>
          <w:rtl/>
        </w:rPr>
        <w:t>ידי</w:t>
      </w:r>
      <w:r w:rsidRPr="00BB51AE">
        <w:rPr>
          <w:rtl/>
        </w:rPr>
        <w:t xml:space="preserve"> </w:t>
      </w:r>
      <w:r w:rsidRPr="00BB51AE">
        <w:rPr>
          <w:rFonts w:hint="cs"/>
          <w:rtl/>
        </w:rPr>
        <w:t>משרד</w:t>
      </w:r>
      <w:r w:rsidRPr="00BB51AE">
        <w:rPr>
          <w:rtl/>
        </w:rPr>
        <w:t xml:space="preserve"> </w:t>
      </w:r>
      <w:r w:rsidRPr="00BB51AE">
        <w:rPr>
          <w:rFonts w:hint="cs"/>
          <w:rtl/>
        </w:rPr>
        <w:t>הבריאות</w:t>
      </w:r>
      <w:r w:rsidRPr="00BB51AE">
        <w:rPr>
          <w:rtl/>
        </w:rPr>
        <w:t xml:space="preserve"> </w:t>
      </w:r>
      <w:r w:rsidRPr="00BB51AE">
        <w:rPr>
          <w:rFonts w:hint="cs"/>
          <w:rtl/>
        </w:rPr>
        <w:t>והמשרדים</w:t>
      </w:r>
      <w:r w:rsidRPr="00BB51AE">
        <w:rPr>
          <w:rtl/>
        </w:rPr>
        <w:t xml:space="preserve"> </w:t>
      </w:r>
      <w:r w:rsidRPr="00BB51AE">
        <w:rPr>
          <w:rFonts w:hint="cs"/>
          <w:rtl/>
        </w:rPr>
        <w:t>השותפים</w:t>
      </w:r>
      <w:r>
        <w:rPr>
          <w:rFonts w:hint="cs"/>
          <w:rtl/>
        </w:rPr>
        <w:t xml:space="preserve"> וכי יש לקיים</w:t>
      </w:r>
      <w:r w:rsidRPr="00BB51AE">
        <w:rPr>
          <w:rtl/>
        </w:rPr>
        <w:t xml:space="preserve"> </w:t>
      </w:r>
      <w:r w:rsidRPr="00BB51AE">
        <w:rPr>
          <w:rFonts w:hint="cs"/>
          <w:rtl/>
        </w:rPr>
        <w:t>מערך</w:t>
      </w:r>
      <w:r w:rsidRPr="00BB51AE">
        <w:rPr>
          <w:rtl/>
        </w:rPr>
        <w:t xml:space="preserve"> </w:t>
      </w:r>
      <w:r w:rsidRPr="00BB51AE">
        <w:rPr>
          <w:rFonts w:hint="cs"/>
          <w:rtl/>
        </w:rPr>
        <w:t>פיקוח</w:t>
      </w:r>
      <w:r w:rsidRPr="00BB51AE">
        <w:rPr>
          <w:rtl/>
        </w:rPr>
        <w:t xml:space="preserve"> </w:t>
      </w:r>
      <w:r w:rsidRPr="00BB51AE">
        <w:rPr>
          <w:rFonts w:hint="cs"/>
          <w:rtl/>
        </w:rPr>
        <w:t>הדוק</w:t>
      </w:r>
      <w:r w:rsidRPr="00BB51AE">
        <w:rPr>
          <w:rtl/>
        </w:rPr>
        <w:t xml:space="preserve"> </w:t>
      </w:r>
      <w:r w:rsidRPr="00BB51AE">
        <w:rPr>
          <w:rFonts w:hint="cs"/>
          <w:rtl/>
        </w:rPr>
        <w:t>על</w:t>
      </w:r>
      <w:r w:rsidRPr="00BB51AE">
        <w:rPr>
          <w:rtl/>
        </w:rPr>
        <w:t xml:space="preserve"> </w:t>
      </w:r>
      <w:r w:rsidRPr="00BB51AE">
        <w:rPr>
          <w:rFonts w:hint="cs"/>
          <w:rtl/>
        </w:rPr>
        <w:t>שרשרת</w:t>
      </w:r>
      <w:r w:rsidRPr="00BB51AE">
        <w:rPr>
          <w:rtl/>
        </w:rPr>
        <w:t xml:space="preserve"> </w:t>
      </w:r>
      <w:r w:rsidRPr="00BB51AE">
        <w:rPr>
          <w:rFonts w:hint="cs"/>
          <w:rtl/>
        </w:rPr>
        <w:t>הגידול</w:t>
      </w:r>
      <w:r w:rsidRPr="00BB51AE">
        <w:rPr>
          <w:rtl/>
        </w:rPr>
        <w:t xml:space="preserve">, </w:t>
      </w:r>
      <w:r w:rsidRPr="00BB51AE">
        <w:rPr>
          <w:rFonts w:hint="cs"/>
          <w:rtl/>
        </w:rPr>
        <w:t>הייצור</w:t>
      </w:r>
      <w:r w:rsidRPr="00BB51AE">
        <w:rPr>
          <w:rtl/>
        </w:rPr>
        <w:t xml:space="preserve">, </w:t>
      </w:r>
      <w:r w:rsidRPr="00BB51AE">
        <w:rPr>
          <w:rFonts w:hint="cs"/>
          <w:rtl/>
        </w:rPr>
        <w:t>ההפצה</w:t>
      </w:r>
      <w:r w:rsidRPr="00BB51AE">
        <w:rPr>
          <w:rtl/>
        </w:rPr>
        <w:t xml:space="preserve"> </w:t>
      </w:r>
      <w:r w:rsidRPr="00BB51AE">
        <w:rPr>
          <w:rFonts w:hint="cs"/>
          <w:rtl/>
        </w:rPr>
        <w:t>והניפוק</w:t>
      </w:r>
      <w:r w:rsidRPr="00BB51AE">
        <w:rPr>
          <w:rtl/>
        </w:rPr>
        <w:t xml:space="preserve"> </w:t>
      </w:r>
      <w:r w:rsidRPr="00BB51AE">
        <w:rPr>
          <w:rFonts w:hint="cs"/>
          <w:rtl/>
        </w:rPr>
        <w:t>של</w:t>
      </w:r>
      <w:r w:rsidRPr="00BB51AE">
        <w:rPr>
          <w:rtl/>
        </w:rPr>
        <w:t xml:space="preserve"> </w:t>
      </w:r>
      <w:r w:rsidR="00CF3E79">
        <w:rPr>
          <w:rFonts w:hint="cs"/>
          <w:rtl/>
        </w:rPr>
        <w:t>קנאביס</w:t>
      </w:r>
      <w:r w:rsidRPr="00BB51AE">
        <w:rPr>
          <w:rtl/>
        </w:rPr>
        <w:t xml:space="preserve"> </w:t>
      </w:r>
      <w:r w:rsidRPr="00BB51AE">
        <w:rPr>
          <w:rFonts w:hint="cs"/>
          <w:rtl/>
        </w:rPr>
        <w:t>או</w:t>
      </w:r>
      <w:r w:rsidRPr="00BB51AE">
        <w:rPr>
          <w:rtl/>
        </w:rPr>
        <w:t xml:space="preserve"> </w:t>
      </w:r>
      <w:r w:rsidRPr="00BB51AE">
        <w:rPr>
          <w:rFonts w:hint="cs"/>
          <w:rtl/>
        </w:rPr>
        <w:t>מוצריו</w:t>
      </w:r>
      <w:r w:rsidRPr="00BB51AE">
        <w:rPr>
          <w:rtl/>
        </w:rPr>
        <w:t xml:space="preserve"> </w:t>
      </w:r>
      <w:r w:rsidRPr="00BB51AE">
        <w:rPr>
          <w:rFonts w:hint="cs"/>
          <w:rtl/>
        </w:rPr>
        <w:t>על</w:t>
      </w:r>
      <w:r w:rsidRPr="00BB51AE">
        <w:rPr>
          <w:rtl/>
        </w:rPr>
        <w:t xml:space="preserve"> </w:t>
      </w:r>
      <w:r w:rsidRPr="00BB51AE">
        <w:rPr>
          <w:rFonts w:hint="cs"/>
          <w:rtl/>
        </w:rPr>
        <w:t>מנת</w:t>
      </w:r>
      <w:r w:rsidRPr="00BB51AE">
        <w:rPr>
          <w:rtl/>
        </w:rPr>
        <w:t xml:space="preserve"> </w:t>
      </w:r>
      <w:r w:rsidRPr="00BB51AE">
        <w:rPr>
          <w:rFonts w:hint="cs"/>
          <w:rtl/>
        </w:rPr>
        <w:t>להבטיח</w:t>
      </w:r>
      <w:r w:rsidRPr="00BB51AE">
        <w:rPr>
          <w:rtl/>
        </w:rPr>
        <w:t xml:space="preserve"> </w:t>
      </w:r>
      <w:r w:rsidRPr="00BB51AE">
        <w:rPr>
          <w:rFonts w:hint="cs"/>
          <w:rtl/>
        </w:rPr>
        <w:t>את</w:t>
      </w:r>
      <w:r w:rsidRPr="00BB51AE">
        <w:rPr>
          <w:rtl/>
        </w:rPr>
        <w:t xml:space="preserve"> </w:t>
      </w:r>
      <w:r w:rsidRPr="00BB51AE">
        <w:rPr>
          <w:rFonts w:hint="cs"/>
          <w:rtl/>
        </w:rPr>
        <w:t>קיום</w:t>
      </w:r>
      <w:r w:rsidRPr="00BB51AE">
        <w:rPr>
          <w:rtl/>
        </w:rPr>
        <w:t xml:space="preserve"> </w:t>
      </w:r>
      <w:r w:rsidRPr="00BB51AE">
        <w:rPr>
          <w:rFonts w:hint="cs"/>
          <w:rtl/>
        </w:rPr>
        <w:t>תנאי</w:t>
      </w:r>
      <w:r w:rsidRPr="00BB51AE">
        <w:rPr>
          <w:rtl/>
        </w:rPr>
        <w:t xml:space="preserve"> </w:t>
      </w:r>
      <w:r w:rsidRPr="00BB51AE">
        <w:rPr>
          <w:rFonts w:hint="cs"/>
          <w:rtl/>
        </w:rPr>
        <w:t>הרישיונות</w:t>
      </w:r>
      <w:r w:rsidRPr="00BB51AE">
        <w:rPr>
          <w:rtl/>
        </w:rPr>
        <w:t xml:space="preserve">, </w:t>
      </w:r>
      <w:r w:rsidRPr="00BB51AE">
        <w:rPr>
          <w:rFonts w:hint="cs"/>
          <w:rtl/>
        </w:rPr>
        <w:t>העמידה</w:t>
      </w:r>
      <w:r w:rsidRPr="00BB51AE">
        <w:rPr>
          <w:rtl/>
        </w:rPr>
        <w:t xml:space="preserve"> </w:t>
      </w:r>
      <w:r w:rsidRPr="00BB51AE">
        <w:rPr>
          <w:rFonts w:hint="cs"/>
          <w:rtl/>
        </w:rPr>
        <w:t>בתנאי</w:t>
      </w:r>
      <w:r w:rsidRPr="00BB51AE">
        <w:rPr>
          <w:rtl/>
        </w:rPr>
        <w:t xml:space="preserve"> </w:t>
      </w:r>
      <w:r w:rsidRPr="00BB51AE">
        <w:rPr>
          <w:rFonts w:hint="cs"/>
          <w:rtl/>
        </w:rPr>
        <w:t>האיכות</w:t>
      </w:r>
      <w:r w:rsidRPr="00BB51AE">
        <w:rPr>
          <w:rtl/>
        </w:rPr>
        <w:t xml:space="preserve"> </w:t>
      </w:r>
      <w:r w:rsidRPr="00BB51AE">
        <w:rPr>
          <w:rFonts w:hint="cs"/>
          <w:rtl/>
        </w:rPr>
        <w:t>הנדרשים</w:t>
      </w:r>
      <w:r w:rsidRPr="00BB51AE">
        <w:rPr>
          <w:rtl/>
        </w:rPr>
        <w:t xml:space="preserve">, </w:t>
      </w:r>
      <w:r w:rsidRPr="00BB51AE">
        <w:rPr>
          <w:rFonts w:hint="cs"/>
          <w:rtl/>
        </w:rPr>
        <w:t>ולמנוע</w:t>
      </w:r>
      <w:r w:rsidRPr="00BB51AE">
        <w:rPr>
          <w:rtl/>
        </w:rPr>
        <w:t xml:space="preserve"> </w:t>
      </w:r>
      <w:r w:rsidRPr="00BB51AE">
        <w:rPr>
          <w:rFonts w:hint="cs"/>
          <w:rtl/>
        </w:rPr>
        <w:t>אפשרויות</w:t>
      </w:r>
      <w:r w:rsidRPr="00BB51AE">
        <w:rPr>
          <w:rtl/>
        </w:rPr>
        <w:t xml:space="preserve"> </w:t>
      </w:r>
      <w:r w:rsidRPr="00BB51AE">
        <w:rPr>
          <w:rFonts w:hint="cs"/>
          <w:rtl/>
        </w:rPr>
        <w:t>לזליגת</w:t>
      </w:r>
      <w:r w:rsidRPr="00BB51AE">
        <w:rPr>
          <w:rtl/>
        </w:rPr>
        <w:t xml:space="preserve"> </w:t>
      </w:r>
      <w:r w:rsidRPr="00BB51AE">
        <w:rPr>
          <w:rFonts w:hint="cs"/>
          <w:rtl/>
        </w:rPr>
        <w:t>סם</w:t>
      </w:r>
      <w:r w:rsidRPr="00BB51AE">
        <w:rPr>
          <w:rtl/>
        </w:rPr>
        <w:t>.</w:t>
      </w:r>
      <w:r>
        <w:rPr>
          <w:rFonts w:hint="cs"/>
          <w:rtl/>
        </w:rPr>
        <w:t xml:space="preserve"> היחידה לקנאביס רפואי, בשיתוף המשרדים הנוגעים בדבר פרסמה נהלים לגידול קנאביס רפואי (חוזר משנה למנכ"ל מספר 151), לייצור קנאביס רפואי (חוזר משנה למנכ"ל מספר 152), אחסון והפצה (חוזר משנה למנכ"ל מספר 153) ואבטחת שרשרת האספקה (חוזר משנה למנכ"ל מספר 150).</w:t>
      </w:r>
    </w:p>
    <w:p w:rsidR="000B3574" w:rsidRDefault="000B3574" w:rsidP="00CF3E79">
      <w:pPr>
        <w:pStyle w:val="a7"/>
        <w:spacing w:before="0"/>
        <w:ind w:left="0"/>
        <w:rPr>
          <w:rtl/>
        </w:rPr>
      </w:pPr>
      <w:r>
        <w:rPr>
          <w:rFonts w:hint="cs"/>
          <w:rtl/>
        </w:rPr>
        <w:t>החלטת הממשלה 1587</w:t>
      </w:r>
      <w:r w:rsidRPr="00BA1555">
        <w:rPr>
          <w:rFonts w:hint="cs"/>
          <w:rtl/>
        </w:rPr>
        <w:t xml:space="preserve"> קובעת כי </w:t>
      </w:r>
      <w:r w:rsidRPr="00BB51AE">
        <w:rPr>
          <w:rFonts w:hint="cs"/>
          <w:rtl/>
        </w:rPr>
        <w:t>משרד</w:t>
      </w:r>
      <w:r w:rsidRPr="00BB51AE">
        <w:rPr>
          <w:rtl/>
        </w:rPr>
        <w:t xml:space="preserve"> </w:t>
      </w:r>
      <w:r w:rsidRPr="00BB51AE">
        <w:rPr>
          <w:rFonts w:hint="cs"/>
          <w:rtl/>
        </w:rPr>
        <w:t>הבריאות</w:t>
      </w:r>
      <w:r w:rsidRPr="00BB51AE">
        <w:rPr>
          <w:rtl/>
        </w:rPr>
        <w:t xml:space="preserve"> </w:t>
      </w:r>
      <w:r w:rsidRPr="00BB51AE">
        <w:rPr>
          <w:rFonts w:hint="cs"/>
          <w:rtl/>
        </w:rPr>
        <w:t>יקיים</w:t>
      </w:r>
      <w:r w:rsidRPr="00BB51AE">
        <w:rPr>
          <w:rtl/>
        </w:rPr>
        <w:t xml:space="preserve"> </w:t>
      </w:r>
      <w:r w:rsidRPr="00BB51AE">
        <w:rPr>
          <w:rFonts w:hint="cs"/>
          <w:rtl/>
        </w:rPr>
        <w:t>מערך</w:t>
      </w:r>
      <w:r w:rsidRPr="00BB51AE">
        <w:rPr>
          <w:rtl/>
        </w:rPr>
        <w:t xml:space="preserve"> </w:t>
      </w:r>
      <w:r w:rsidRPr="00BB51AE">
        <w:rPr>
          <w:rFonts w:hint="cs"/>
          <w:rtl/>
        </w:rPr>
        <w:t>פיקוח</w:t>
      </w:r>
      <w:r w:rsidRPr="00BB51AE">
        <w:rPr>
          <w:rtl/>
        </w:rPr>
        <w:t xml:space="preserve"> </w:t>
      </w:r>
      <w:r w:rsidRPr="00BB51AE">
        <w:rPr>
          <w:rFonts w:hint="cs"/>
          <w:rtl/>
        </w:rPr>
        <w:t>הדוק</w:t>
      </w:r>
      <w:r w:rsidRPr="00BB51AE">
        <w:rPr>
          <w:rtl/>
        </w:rPr>
        <w:t xml:space="preserve"> </w:t>
      </w:r>
      <w:r w:rsidRPr="00BB51AE">
        <w:rPr>
          <w:rFonts w:hint="cs"/>
          <w:rtl/>
        </w:rPr>
        <w:t>גם</w:t>
      </w:r>
      <w:r w:rsidRPr="00BB51AE">
        <w:rPr>
          <w:rtl/>
        </w:rPr>
        <w:t xml:space="preserve"> </w:t>
      </w:r>
      <w:r w:rsidRPr="00BB51AE">
        <w:rPr>
          <w:rFonts w:hint="cs"/>
          <w:rtl/>
        </w:rPr>
        <w:t>בכל</w:t>
      </w:r>
      <w:r w:rsidRPr="00BB51AE">
        <w:rPr>
          <w:rtl/>
        </w:rPr>
        <w:t xml:space="preserve"> </w:t>
      </w:r>
      <w:r w:rsidRPr="00BB51AE">
        <w:rPr>
          <w:rFonts w:hint="cs"/>
          <w:rtl/>
        </w:rPr>
        <w:t>הקשור</w:t>
      </w:r>
      <w:r w:rsidRPr="00BB51AE">
        <w:rPr>
          <w:rtl/>
        </w:rPr>
        <w:t xml:space="preserve"> </w:t>
      </w:r>
      <w:r w:rsidRPr="00BB51AE">
        <w:rPr>
          <w:rFonts w:hint="cs"/>
          <w:rtl/>
        </w:rPr>
        <w:t>להשמדת</w:t>
      </w:r>
      <w:r w:rsidRPr="00BB51AE">
        <w:rPr>
          <w:rtl/>
        </w:rPr>
        <w:t xml:space="preserve"> </w:t>
      </w:r>
      <w:r w:rsidRPr="00BB51AE">
        <w:rPr>
          <w:rFonts w:hint="cs"/>
          <w:rtl/>
        </w:rPr>
        <w:t>ה</w:t>
      </w:r>
      <w:r w:rsidR="00CF3E79">
        <w:rPr>
          <w:rFonts w:hint="cs"/>
          <w:rtl/>
        </w:rPr>
        <w:t>קנאביס</w:t>
      </w:r>
      <w:r w:rsidRPr="00BB51AE">
        <w:rPr>
          <w:rtl/>
        </w:rPr>
        <w:t xml:space="preserve"> </w:t>
      </w:r>
      <w:r w:rsidRPr="00BB51AE">
        <w:rPr>
          <w:rFonts w:hint="cs"/>
          <w:rtl/>
        </w:rPr>
        <w:t>או</w:t>
      </w:r>
      <w:r w:rsidRPr="00BB51AE">
        <w:rPr>
          <w:rtl/>
        </w:rPr>
        <w:t xml:space="preserve"> </w:t>
      </w:r>
      <w:r w:rsidRPr="00BB51AE">
        <w:rPr>
          <w:rFonts w:hint="cs"/>
          <w:rtl/>
        </w:rPr>
        <w:t>כל</w:t>
      </w:r>
      <w:r w:rsidRPr="00BB51AE">
        <w:rPr>
          <w:rtl/>
        </w:rPr>
        <w:t xml:space="preserve"> </w:t>
      </w:r>
      <w:r w:rsidRPr="00BB51AE">
        <w:rPr>
          <w:rFonts w:hint="cs"/>
          <w:rtl/>
        </w:rPr>
        <w:t>חלק</w:t>
      </w:r>
      <w:r w:rsidRPr="00BB51AE">
        <w:rPr>
          <w:rtl/>
        </w:rPr>
        <w:t xml:space="preserve"> </w:t>
      </w:r>
      <w:r w:rsidRPr="00BB51AE">
        <w:rPr>
          <w:rFonts w:hint="cs"/>
          <w:rtl/>
        </w:rPr>
        <w:t>ממנו</w:t>
      </w:r>
      <w:r w:rsidRPr="00BB51AE">
        <w:rPr>
          <w:rtl/>
        </w:rPr>
        <w:t xml:space="preserve">, </w:t>
      </w:r>
      <w:r w:rsidRPr="00BB51AE">
        <w:rPr>
          <w:rFonts w:hint="cs"/>
          <w:rtl/>
        </w:rPr>
        <w:t>מוצריו</w:t>
      </w:r>
      <w:r w:rsidRPr="00BB51AE">
        <w:rPr>
          <w:rtl/>
        </w:rPr>
        <w:t xml:space="preserve"> </w:t>
      </w:r>
      <w:r w:rsidRPr="00BB51AE">
        <w:rPr>
          <w:rFonts w:hint="cs"/>
          <w:rtl/>
        </w:rPr>
        <w:t>או</w:t>
      </w:r>
      <w:r w:rsidRPr="00BB51AE">
        <w:rPr>
          <w:rtl/>
        </w:rPr>
        <w:t xml:space="preserve"> </w:t>
      </w:r>
      <w:r w:rsidRPr="00BB51AE">
        <w:rPr>
          <w:rFonts w:hint="cs"/>
          <w:rtl/>
        </w:rPr>
        <w:t>כל</w:t>
      </w:r>
      <w:r w:rsidRPr="00BB51AE">
        <w:rPr>
          <w:rtl/>
        </w:rPr>
        <w:t xml:space="preserve"> </w:t>
      </w:r>
      <w:r w:rsidRPr="00BB51AE">
        <w:rPr>
          <w:rFonts w:hint="cs"/>
          <w:rtl/>
        </w:rPr>
        <w:t>יתרות</w:t>
      </w:r>
      <w:r w:rsidRPr="00BB51AE">
        <w:rPr>
          <w:rtl/>
        </w:rPr>
        <w:t xml:space="preserve"> </w:t>
      </w:r>
      <w:r w:rsidRPr="00BB51AE">
        <w:rPr>
          <w:rFonts w:hint="cs"/>
          <w:rtl/>
        </w:rPr>
        <w:t>של</w:t>
      </w:r>
      <w:r w:rsidRPr="00BB51AE">
        <w:rPr>
          <w:rtl/>
        </w:rPr>
        <w:t xml:space="preserve"> </w:t>
      </w:r>
      <w:r w:rsidRPr="00BB51AE">
        <w:rPr>
          <w:rFonts w:hint="cs"/>
          <w:rtl/>
        </w:rPr>
        <w:t>אלה</w:t>
      </w:r>
      <w:r w:rsidRPr="00BB51AE">
        <w:rPr>
          <w:rtl/>
        </w:rPr>
        <w:t xml:space="preserve">, </w:t>
      </w:r>
      <w:r w:rsidRPr="00BB51AE">
        <w:rPr>
          <w:rFonts w:hint="cs"/>
          <w:rtl/>
        </w:rPr>
        <w:t>וכן</w:t>
      </w:r>
      <w:r w:rsidRPr="00BB51AE">
        <w:rPr>
          <w:rtl/>
        </w:rPr>
        <w:t xml:space="preserve"> </w:t>
      </w:r>
      <w:r w:rsidRPr="00BB51AE">
        <w:rPr>
          <w:rFonts w:hint="cs"/>
          <w:rtl/>
        </w:rPr>
        <w:t>מוצרים</w:t>
      </w:r>
      <w:r w:rsidRPr="00BB51AE">
        <w:rPr>
          <w:rtl/>
        </w:rPr>
        <w:t xml:space="preserve"> </w:t>
      </w:r>
      <w:r w:rsidRPr="00BB51AE">
        <w:rPr>
          <w:rFonts w:hint="cs"/>
          <w:rtl/>
        </w:rPr>
        <w:t>פגומים</w:t>
      </w:r>
      <w:r w:rsidRPr="00BB51AE">
        <w:rPr>
          <w:rtl/>
        </w:rPr>
        <w:t xml:space="preserve"> </w:t>
      </w:r>
      <w:r w:rsidRPr="00BB51AE">
        <w:rPr>
          <w:rFonts w:hint="cs"/>
          <w:rtl/>
        </w:rPr>
        <w:t>או</w:t>
      </w:r>
      <w:r w:rsidRPr="00BB51AE">
        <w:rPr>
          <w:rtl/>
        </w:rPr>
        <w:t xml:space="preserve"> </w:t>
      </w:r>
      <w:r w:rsidRPr="00BB51AE">
        <w:rPr>
          <w:rFonts w:hint="cs"/>
          <w:rtl/>
        </w:rPr>
        <w:t>פגי</w:t>
      </w:r>
      <w:r w:rsidRPr="00BB51AE">
        <w:rPr>
          <w:rtl/>
        </w:rPr>
        <w:t xml:space="preserve"> </w:t>
      </w:r>
      <w:r w:rsidRPr="00BB51AE">
        <w:rPr>
          <w:rFonts w:hint="cs"/>
          <w:rtl/>
        </w:rPr>
        <w:t>תוקף</w:t>
      </w:r>
      <w:r w:rsidRPr="00BB51AE">
        <w:rPr>
          <w:rtl/>
        </w:rPr>
        <w:t xml:space="preserve">, </w:t>
      </w:r>
      <w:r w:rsidRPr="00BB51AE">
        <w:rPr>
          <w:rFonts w:hint="cs"/>
          <w:rtl/>
        </w:rPr>
        <w:t>בכל</w:t>
      </w:r>
      <w:r w:rsidRPr="00BB51AE">
        <w:rPr>
          <w:rtl/>
        </w:rPr>
        <w:t xml:space="preserve"> </w:t>
      </w:r>
      <w:r w:rsidRPr="00BB51AE">
        <w:rPr>
          <w:rFonts w:hint="cs"/>
          <w:rtl/>
        </w:rPr>
        <w:t>שרשרת</w:t>
      </w:r>
      <w:r w:rsidRPr="00BB51AE">
        <w:rPr>
          <w:rtl/>
        </w:rPr>
        <w:t xml:space="preserve"> </w:t>
      </w:r>
      <w:r w:rsidRPr="00BB51AE">
        <w:rPr>
          <w:rFonts w:hint="cs"/>
          <w:rtl/>
        </w:rPr>
        <w:t>הגידול</w:t>
      </w:r>
      <w:r w:rsidRPr="00BB51AE">
        <w:rPr>
          <w:rtl/>
        </w:rPr>
        <w:t xml:space="preserve">, </w:t>
      </w:r>
      <w:r w:rsidRPr="00BB51AE">
        <w:rPr>
          <w:rFonts w:hint="cs"/>
          <w:rtl/>
        </w:rPr>
        <w:t>הייצור</w:t>
      </w:r>
      <w:r w:rsidRPr="00BB51AE">
        <w:rPr>
          <w:rtl/>
        </w:rPr>
        <w:t xml:space="preserve">, </w:t>
      </w:r>
      <w:r w:rsidRPr="00BB51AE">
        <w:rPr>
          <w:rFonts w:hint="cs"/>
          <w:rtl/>
        </w:rPr>
        <w:t>ההחזקה</w:t>
      </w:r>
      <w:r w:rsidRPr="00BB51AE">
        <w:rPr>
          <w:rtl/>
        </w:rPr>
        <w:t xml:space="preserve">, </w:t>
      </w:r>
      <w:r w:rsidRPr="00BB51AE">
        <w:rPr>
          <w:rFonts w:hint="cs"/>
          <w:rtl/>
        </w:rPr>
        <w:t>השינוע</w:t>
      </w:r>
      <w:r w:rsidRPr="00BB51AE">
        <w:rPr>
          <w:rtl/>
        </w:rPr>
        <w:t xml:space="preserve">, </w:t>
      </w:r>
      <w:r w:rsidRPr="00BB51AE">
        <w:rPr>
          <w:rFonts w:hint="cs"/>
          <w:rtl/>
        </w:rPr>
        <w:t>ההפצה</w:t>
      </w:r>
      <w:r w:rsidRPr="00BB51AE">
        <w:rPr>
          <w:rtl/>
        </w:rPr>
        <w:t xml:space="preserve"> </w:t>
      </w:r>
      <w:r w:rsidRPr="00BB51AE">
        <w:rPr>
          <w:rFonts w:hint="cs"/>
          <w:rtl/>
        </w:rPr>
        <w:t>והניפוק</w:t>
      </w:r>
      <w:r w:rsidRPr="00BB51AE">
        <w:rPr>
          <w:rtl/>
        </w:rPr>
        <w:t xml:space="preserve">, </w:t>
      </w:r>
      <w:r w:rsidRPr="00BB51AE">
        <w:rPr>
          <w:rFonts w:hint="cs"/>
          <w:rtl/>
        </w:rPr>
        <w:t>לרבות</w:t>
      </w:r>
      <w:r w:rsidRPr="00BB51AE">
        <w:rPr>
          <w:rtl/>
        </w:rPr>
        <w:t xml:space="preserve"> </w:t>
      </w:r>
      <w:r w:rsidRPr="00BB51AE">
        <w:rPr>
          <w:rFonts w:hint="cs"/>
          <w:rtl/>
        </w:rPr>
        <w:t>באתרי</w:t>
      </w:r>
      <w:r w:rsidRPr="00BB51AE">
        <w:rPr>
          <w:rtl/>
        </w:rPr>
        <w:t xml:space="preserve"> </w:t>
      </w:r>
      <w:r w:rsidRPr="00BB51AE">
        <w:rPr>
          <w:rFonts w:hint="cs"/>
          <w:rtl/>
        </w:rPr>
        <w:t>ההשמדה</w:t>
      </w:r>
      <w:r w:rsidRPr="00BB51AE">
        <w:rPr>
          <w:rtl/>
        </w:rPr>
        <w:t xml:space="preserve"> </w:t>
      </w:r>
      <w:r w:rsidRPr="00BB51AE">
        <w:rPr>
          <w:rFonts w:hint="cs"/>
          <w:rtl/>
        </w:rPr>
        <w:t>עצמם</w:t>
      </w:r>
      <w:r w:rsidRPr="00BB51AE">
        <w:rPr>
          <w:rtl/>
        </w:rPr>
        <w:t xml:space="preserve">. </w:t>
      </w:r>
    </w:p>
    <w:p w:rsidR="000B3574" w:rsidRDefault="000B3574" w:rsidP="00CF3E79">
      <w:pPr>
        <w:pStyle w:val="a7"/>
        <w:spacing w:before="0"/>
        <w:ind w:left="0"/>
        <w:rPr>
          <w:rtl/>
        </w:rPr>
      </w:pPr>
      <w:r w:rsidRPr="00BB51AE">
        <w:rPr>
          <w:rFonts w:hint="cs"/>
          <w:rtl/>
        </w:rPr>
        <w:t>ההנחיות</w:t>
      </w:r>
      <w:r w:rsidRPr="00BB51AE">
        <w:rPr>
          <w:rtl/>
        </w:rPr>
        <w:t xml:space="preserve"> </w:t>
      </w:r>
      <w:r w:rsidRPr="00BB51AE">
        <w:rPr>
          <w:rFonts w:hint="cs"/>
          <w:rtl/>
        </w:rPr>
        <w:t>והפיקוח</w:t>
      </w:r>
      <w:r w:rsidRPr="00BB51AE">
        <w:rPr>
          <w:rtl/>
        </w:rPr>
        <w:t xml:space="preserve"> </w:t>
      </w:r>
      <w:r w:rsidRPr="00BB51AE">
        <w:rPr>
          <w:rFonts w:hint="cs"/>
          <w:rtl/>
        </w:rPr>
        <w:t>ייעשו</w:t>
      </w:r>
      <w:r w:rsidRPr="00BB51AE">
        <w:rPr>
          <w:rtl/>
        </w:rPr>
        <w:t xml:space="preserve"> </w:t>
      </w:r>
      <w:r w:rsidRPr="00BB51AE">
        <w:rPr>
          <w:rFonts w:hint="cs"/>
          <w:rtl/>
        </w:rPr>
        <w:t>בתיאום</w:t>
      </w:r>
      <w:r w:rsidRPr="00BB51AE">
        <w:rPr>
          <w:rtl/>
        </w:rPr>
        <w:t xml:space="preserve"> </w:t>
      </w:r>
      <w:r w:rsidRPr="00BB51AE">
        <w:rPr>
          <w:rFonts w:hint="cs"/>
          <w:rtl/>
        </w:rPr>
        <w:t>עם</w:t>
      </w:r>
      <w:r w:rsidRPr="00BB51AE">
        <w:rPr>
          <w:rtl/>
        </w:rPr>
        <w:t xml:space="preserve"> </w:t>
      </w:r>
      <w:r w:rsidRPr="00BB51AE">
        <w:rPr>
          <w:rFonts w:hint="cs"/>
          <w:rtl/>
        </w:rPr>
        <w:t>משרדי</w:t>
      </w:r>
      <w:r w:rsidRPr="00BB51AE">
        <w:rPr>
          <w:rtl/>
        </w:rPr>
        <w:t xml:space="preserve"> </w:t>
      </w:r>
      <w:r w:rsidRPr="00BB51AE">
        <w:rPr>
          <w:rFonts w:hint="cs"/>
          <w:rtl/>
        </w:rPr>
        <w:t>הממשלה</w:t>
      </w:r>
      <w:r w:rsidRPr="00BB51AE">
        <w:rPr>
          <w:rtl/>
        </w:rPr>
        <w:t xml:space="preserve"> </w:t>
      </w:r>
      <w:r w:rsidRPr="00BB51AE">
        <w:rPr>
          <w:rFonts w:hint="cs"/>
          <w:rtl/>
        </w:rPr>
        <w:t>הנוגעים</w:t>
      </w:r>
      <w:r w:rsidRPr="00BB51AE">
        <w:rPr>
          <w:rtl/>
        </w:rPr>
        <w:t xml:space="preserve"> </w:t>
      </w:r>
      <w:r w:rsidRPr="00BB51AE">
        <w:rPr>
          <w:rFonts w:hint="cs"/>
          <w:rtl/>
        </w:rPr>
        <w:t>בדבר</w:t>
      </w:r>
      <w:r w:rsidRPr="00BB51AE">
        <w:rPr>
          <w:rtl/>
        </w:rPr>
        <w:t xml:space="preserve"> </w:t>
      </w:r>
      <w:r w:rsidRPr="00BB51AE">
        <w:rPr>
          <w:rFonts w:hint="cs"/>
          <w:rtl/>
        </w:rPr>
        <w:t>לרבות</w:t>
      </w:r>
      <w:r w:rsidRPr="00BB51AE">
        <w:rPr>
          <w:rtl/>
        </w:rPr>
        <w:t xml:space="preserve"> </w:t>
      </w:r>
      <w:r w:rsidRPr="00BB51AE">
        <w:rPr>
          <w:rFonts w:hint="cs"/>
          <w:rtl/>
        </w:rPr>
        <w:t>המשרד</w:t>
      </w:r>
      <w:r w:rsidRPr="00BB51AE">
        <w:rPr>
          <w:rtl/>
        </w:rPr>
        <w:t xml:space="preserve"> </w:t>
      </w:r>
      <w:r w:rsidRPr="00BB51AE">
        <w:rPr>
          <w:rFonts w:hint="cs"/>
          <w:rtl/>
        </w:rPr>
        <w:t>לביטחון</w:t>
      </w:r>
      <w:r w:rsidRPr="00BB51AE">
        <w:rPr>
          <w:rtl/>
        </w:rPr>
        <w:t xml:space="preserve"> </w:t>
      </w:r>
      <w:r w:rsidRPr="00BB51AE">
        <w:rPr>
          <w:rFonts w:hint="cs"/>
          <w:rtl/>
        </w:rPr>
        <w:t>הפנים</w:t>
      </w:r>
      <w:r w:rsidRPr="00BB51AE">
        <w:rPr>
          <w:rtl/>
        </w:rPr>
        <w:t xml:space="preserve"> </w:t>
      </w:r>
      <w:r w:rsidRPr="00BB51AE">
        <w:rPr>
          <w:rFonts w:hint="cs"/>
          <w:rtl/>
        </w:rPr>
        <w:t>ומשטרת</w:t>
      </w:r>
      <w:r w:rsidRPr="00BB51AE">
        <w:rPr>
          <w:rtl/>
        </w:rPr>
        <w:t xml:space="preserve"> </w:t>
      </w:r>
      <w:r w:rsidRPr="00BB51AE">
        <w:rPr>
          <w:rFonts w:hint="cs"/>
          <w:rtl/>
        </w:rPr>
        <w:t>ישראל</w:t>
      </w:r>
      <w:r w:rsidRPr="00BB51AE">
        <w:rPr>
          <w:rtl/>
        </w:rPr>
        <w:t>.</w:t>
      </w:r>
      <w:r w:rsidRPr="005728A4">
        <w:rPr>
          <w:rFonts w:hint="cs"/>
          <w:rtl/>
        </w:rPr>
        <w:t xml:space="preserve"> </w:t>
      </w:r>
    </w:p>
    <w:p w:rsidR="000B3574" w:rsidRPr="00BB51AE" w:rsidRDefault="000B3574" w:rsidP="00CF3E79">
      <w:pPr>
        <w:pStyle w:val="a7"/>
        <w:spacing w:before="0"/>
        <w:ind w:left="0"/>
        <w:rPr>
          <w:rtl/>
        </w:rPr>
      </w:pPr>
      <w:r>
        <w:rPr>
          <w:rFonts w:hint="cs"/>
          <w:rtl/>
        </w:rPr>
        <w:t>משרד</w:t>
      </w:r>
      <w:r>
        <w:rPr>
          <w:rtl/>
        </w:rPr>
        <w:t xml:space="preserve"> </w:t>
      </w:r>
      <w:r>
        <w:rPr>
          <w:rFonts w:hint="cs"/>
          <w:rtl/>
        </w:rPr>
        <w:t>הבריאות</w:t>
      </w:r>
      <w:r>
        <w:rPr>
          <w:rtl/>
        </w:rPr>
        <w:t xml:space="preserve">, </w:t>
      </w:r>
      <w:r>
        <w:rPr>
          <w:rFonts w:hint="cs"/>
          <w:rtl/>
        </w:rPr>
        <w:t>המשרד</w:t>
      </w:r>
      <w:r>
        <w:rPr>
          <w:rtl/>
        </w:rPr>
        <w:t xml:space="preserve"> </w:t>
      </w:r>
      <w:r>
        <w:rPr>
          <w:rFonts w:hint="cs"/>
          <w:rtl/>
        </w:rPr>
        <w:t>לביטחון</w:t>
      </w:r>
      <w:r>
        <w:rPr>
          <w:rtl/>
        </w:rPr>
        <w:t xml:space="preserve"> </w:t>
      </w:r>
      <w:r>
        <w:rPr>
          <w:rFonts w:hint="cs"/>
          <w:rtl/>
        </w:rPr>
        <w:t>הפנים</w:t>
      </w:r>
      <w:r>
        <w:rPr>
          <w:rtl/>
        </w:rPr>
        <w:t xml:space="preserve"> </w:t>
      </w:r>
      <w:r>
        <w:rPr>
          <w:rFonts w:hint="cs"/>
          <w:rtl/>
        </w:rPr>
        <w:t>ומשרד</w:t>
      </w:r>
      <w:r>
        <w:rPr>
          <w:rtl/>
        </w:rPr>
        <w:t xml:space="preserve"> </w:t>
      </w:r>
      <w:r>
        <w:rPr>
          <w:rFonts w:hint="cs"/>
          <w:rtl/>
        </w:rPr>
        <w:t>האוצר סיכמו</w:t>
      </w:r>
      <w:r>
        <w:rPr>
          <w:rtl/>
        </w:rPr>
        <w:t xml:space="preserve"> </w:t>
      </w:r>
      <w:r>
        <w:rPr>
          <w:rFonts w:hint="cs"/>
          <w:rtl/>
        </w:rPr>
        <w:t xml:space="preserve">בתחילת </w:t>
      </w:r>
      <w:proofErr w:type="spellStart"/>
      <w:r>
        <w:rPr>
          <w:rFonts w:hint="cs"/>
          <w:rtl/>
        </w:rPr>
        <w:t>שנה"ע</w:t>
      </w:r>
      <w:proofErr w:type="spellEnd"/>
      <w:r>
        <w:rPr>
          <w:rFonts w:hint="cs"/>
          <w:rtl/>
        </w:rPr>
        <w:t xml:space="preserve"> 2017 את</w:t>
      </w:r>
      <w:r>
        <w:rPr>
          <w:rtl/>
        </w:rPr>
        <w:t xml:space="preserve"> </w:t>
      </w:r>
      <w:r>
        <w:rPr>
          <w:rFonts w:hint="cs"/>
          <w:rtl/>
        </w:rPr>
        <w:t>המשאבים</w:t>
      </w:r>
      <w:r>
        <w:rPr>
          <w:rtl/>
        </w:rPr>
        <w:t xml:space="preserve"> </w:t>
      </w:r>
      <w:r>
        <w:rPr>
          <w:rFonts w:hint="cs"/>
          <w:rtl/>
        </w:rPr>
        <w:t>הנדרשים</w:t>
      </w:r>
      <w:r>
        <w:rPr>
          <w:rtl/>
        </w:rPr>
        <w:t xml:space="preserve"> </w:t>
      </w:r>
      <w:r>
        <w:rPr>
          <w:rFonts w:hint="cs"/>
          <w:rtl/>
        </w:rPr>
        <w:t>(תקציב, תקנים ונלוות) למשרד</w:t>
      </w:r>
      <w:r>
        <w:rPr>
          <w:rtl/>
        </w:rPr>
        <w:t xml:space="preserve"> </w:t>
      </w:r>
      <w:r>
        <w:rPr>
          <w:rFonts w:hint="cs"/>
          <w:rtl/>
        </w:rPr>
        <w:t>הבריאות</w:t>
      </w:r>
      <w:r>
        <w:rPr>
          <w:rtl/>
        </w:rPr>
        <w:t xml:space="preserve"> </w:t>
      </w:r>
      <w:r>
        <w:rPr>
          <w:rFonts w:hint="cs"/>
          <w:rtl/>
        </w:rPr>
        <w:t>ולמשטרת</w:t>
      </w:r>
      <w:r>
        <w:rPr>
          <w:rtl/>
        </w:rPr>
        <w:t xml:space="preserve"> </w:t>
      </w:r>
      <w:r>
        <w:rPr>
          <w:rFonts w:hint="cs"/>
          <w:rtl/>
        </w:rPr>
        <w:t>ישראל</w:t>
      </w:r>
      <w:r>
        <w:rPr>
          <w:rtl/>
        </w:rPr>
        <w:t xml:space="preserve"> </w:t>
      </w:r>
      <w:r>
        <w:rPr>
          <w:rFonts w:hint="cs"/>
          <w:rtl/>
        </w:rPr>
        <w:t>ליישום</w:t>
      </w:r>
      <w:r>
        <w:rPr>
          <w:rtl/>
        </w:rPr>
        <w:t xml:space="preserve"> </w:t>
      </w:r>
      <w:r>
        <w:rPr>
          <w:rFonts w:hint="cs"/>
          <w:rtl/>
        </w:rPr>
        <w:t xml:space="preserve">התכנית והפיקוח ועל פי החלטת הממשלה נקבע כי </w:t>
      </w:r>
      <w:r w:rsidRPr="005728A4">
        <w:rPr>
          <w:rFonts w:hint="cs"/>
          <w:rtl/>
        </w:rPr>
        <w:t>המשאבים</w:t>
      </w:r>
      <w:r>
        <w:rPr>
          <w:rFonts w:hint="cs"/>
          <w:rtl/>
        </w:rPr>
        <w:t xml:space="preserve"> הנ"ל </w:t>
      </w:r>
      <w:r w:rsidRPr="005728A4">
        <w:rPr>
          <w:rtl/>
        </w:rPr>
        <w:t xml:space="preserve"> </w:t>
      </w:r>
      <w:r w:rsidRPr="005728A4">
        <w:rPr>
          <w:rFonts w:hint="cs"/>
          <w:rtl/>
        </w:rPr>
        <w:t>ישמשו</w:t>
      </w:r>
      <w:r w:rsidRPr="005728A4">
        <w:rPr>
          <w:rtl/>
        </w:rPr>
        <w:t xml:space="preserve"> </w:t>
      </w:r>
      <w:r w:rsidRPr="005728A4">
        <w:rPr>
          <w:rFonts w:hint="cs"/>
          <w:rtl/>
        </w:rPr>
        <w:t>ליישום</w:t>
      </w:r>
      <w:r w:rsidRPr="005728A4">
        <w:rPr>
          <w:rtl/>
        </w:rPr>
        <w:t xml:space="preserve"> </w:t>
      </w:r>
      <w:r w:rsidRPr="005728A4">
        <w:rPr>
          <w:rFonts w:hint="cs"/>
          <w:rtl/>
        </w:rPr>
        <w:t>החלטת</w:t>
      </w:r>
      <w:r w:rsidRPr="005728A4">
        <w:rPr>
          <w:rtl/>
        </w:rPr>
        <w:t xml:space="preserve"> </w:t>
      </w:r>
      <w:r>
        <w:rPr>
          <w:rFonts w:hint="cs"/>
          <w:rtl/>
        </w:rPr>
        <w:t>ה</w:t>
      </w:r>
      <w:r w:rsidRPr="005728A4">
        <w:rPr>
          <w:rFonts w:hint="cs"/>
          <w:rtl/>
        </w:rPr>
        <w:t>ממשלה</w:t>
      </w:r>
      <w:r w:rsidRPr="005728A4">
        <w:rPr>
          <w:rtl/>
        </w:rPr>
        <w:t xml:space="preserve"> </w:t>
      </w:r>
      <w:r>
        <w:rPr>
          <w:rFonts w:hint="cs"/>
          <w:rtl/>
        </w:rPr>
        <w:t xml:space="preserve">1587 </w:t>
      </w:r>
      <w:r w:rsidRPr="005728A4">
        <w:rPr>
          <w:rFonts w:hint="cs"/>
          <w:rtl/>
        </w:rPr>
        <w:t>בלבד</w:t>
      </w:r>
      <w:r>
        <w:rPr>
          <w:rtl/>
        </w:rPr>
        <w:t xml:space="preserve">. </w:t>
      </w:r>
    </w:p>
    <w:p w:rsidR="000B3574" w:rsidRPr="00F14AC5" w:rsidRDefault="000B3574" w:rsidP="00CF3E79">
      <w:pPr>
        <w:pStyle w:val="a7"/>
        <w:spacing w:before="0"/>
        <w:ind w:left="0"/>
        <w:rPr>
          <w:rtl/>
        </w:rPr>
      </w:pPr>
      <w:r>
        <w:rPr>
          <w:rFonts w:hint="cs"/>
          <w:rtl/>
        </w:rPr>
        <w:t xml:space="preserve">בעת הזו, </w:t>
      </w:r>
      <w:r w:rsidRPr="005728A4">
        <w:rPr>
          <w:rFonts w:hint="cs"/>
          <w:rtl/>
        </w:rPr>
        <w:t>משרד</w:t>
      </w:r>
      <w:r w:rsidRPr="005728A4">
        <w:rPr>
          <w:rtl/>
        </w:rPr>
        <w:t xml:space="preserve"> </w:t>
      </w:r>
      <w:r w:rsidRPr="005728A4">
        <w:rPr>
          <w:rFonts w:hint="cs"/>
          <w:rtl/>
        </w:rPr>
        <w:t>הבריאות</w:t>
      </w:r>
      <w:r>
        <w:rPr>
          <w:rFonts w:hint="cs"/>
          <w:rtl/>
        </w:rPr>
        <w:t>-</w:t>
      </w:r>
      <w:proofErr w:type="spellStart"/>
      <w:r w:rsidRPr="005728A4">
        <w:rPr>
          <w:rFonts w:hint="cs"/>
          <w:rtl/>
        </w:rPr>
        <w:t>היק</w:t>
      </w:r>
      <w:r w:rsidRPr="005728A4">
        <w:rPr>
          <w:rtl/>
        </w:rPr>
        <w:t>"</w:t>
      </w:r>
      <w:r w:rsidRPr="005728A4">
        <w:rPr>
          <w:rFonts w:hint="cs"/>
          <w:rtl/>
        </w:rPr>
        <w:t>ר</w:t>
      </w:r>
      <w:proofErr w:type="spellEnd"/>
      <w:r w:rsidRPr="005728A4">
        <w:rPr>
          <w:rtl/>
        </w:rPr>
        <w:t xml:space="preserve"> </w:t>
      </w:r>
      <w:r w:rsidRPr="005728A4">
        <w:rPr>
          <w:rFonts w:hint="cs"/>
          <w:rtl/>
        </w:rPr>
        <w:t>ומשטרת</w:t>
      </w:r>
      <w:r w:rsidRPr="005728A4">
        <w:rPr>
          <w:rtl/>
        </w:rPr>
        <w:t xml:space="preserve"> </w:t>
      </w:r>
      <w:r w:rsidRPr="005728A4">
        <w:rPr>
          <w:rFonts w:hint="cs"/>
          <w:rtl/>
        </w:rPr>
        <w:t>ישראל</w:t>
      </w:r>
      <w:r w:rsidRPr="005728A4">
        <w:rPr>
          <w:rtl/>
        </w:rPr>
        <w:t xml:space="preserve"> </w:t>
      </w:r>
      <w:r>
        <w:rPr>
          <w:rFonts w:hint="cs"/>
          <w:rtl/>
        </w:rPr>
        <w:t>פועלים במרץ ל</w:t>
      </w:r>
      <w:r w:rsidRPr="005728A4">
        <w:rPr>
          <w:rFonts w:hint="cs"/>
          <w:rtl/>
        </w:rPr>
        <w:t>השלים</w:t>
      </w:r>
      <w:r w:rsidRPr="005728A4">
        <w:rPr>
          <w:rtl/>
        </w:rPr>
        <w:t xml:space="preserve"> </w:t>
      </w:r>
      <w:r w:rsidRPr="005728A4">
        <w:rPr>
          <w:rFonts w:hint="cs"/>
          <w:rtl/>
        </w:rPr>
        <w:t>את</w:t>
      </w:r>
      <w:r w:rsidRPr="005728A4">
        <w:rPr>
          <w:rtl/>
        </w:rPr>
        <w:t xml:space="preserve"> </w:t>
      </w:r>
      <w:r w:rsidRPr="005728A4">
        <w:rPr>
          <w:rFonts w:hint="cs"/>
          <w:rtl/>
        </w:rPr>
        <w:t>ההיערכות</w:t>
      </w:r>
      <w:r w:rsidRPr="005728A4">
        <w:rPr>
          <w:rtl/>
        </w:rPr>
        <w:t xml:space="preserve"> </w:t>
      </w:r>
      <w:r>
        <w:rPr>
          <w:rFonts w:hint="cs"/>
          <w:rtl/>
        </w:rPr>
        <w:t xml:space="preserve">הקליטה </w:t>
      </w:r>
      <w:r w:rsidRPr="00F14AC5">
        <w:rPr>
          <w:rFonts w:hint="cs"/>
          <w:rtl/>
        </w:rPr>
        <w:t>והכשרת</w:t>
      </w:r>
      <w:r w:rsidRPr="00F14AC5">
        <w:rPr>
          <w:rtl/>
        </w:rPr>
        <w:t xml:space="preserve"> </w:t>
      </w:r>
      <w:r w:rsidRPr="00F14AC5">
        <w:rPr>
          <w:rFonts w:hint="cs"/>
          <w:rtl/>
        </w:rPr>
        <w:t>העובדים לקיום מערכי הפיקוח.</w:t>
      </w:r>
    </w:p>
    <w:p w:rsidR="005C6665" w:rsidRPr="00865361" w:rsidRDefault="005C6665" w:rsidP="00CF3E79">
      <w:pPr>
        <w:pStyle w:val="1"/>
        <w:rPr>
          <w:rFonts w:hint="cs"/>
          <w:rtl/>
        </w:rPr>
      </w:pPr>
      <w:bookmarkStart w:id="6" w:name="_Toc490322624"/>
      <w:r w:rsidRPr="00865361">
        <w:rPr>
          <w:rFonts w:hint="cs"/>
          <w:rtl/>
        </w:rPr>
        <w:t>ניתוח כלכלי</w:t>
      </w:r>
      <w:bookmarkEnd w:id="6"/>
    </w:p>
    <w:p w:rsidR="000B3574" w:rsidRPr="00025220" w:rsidRDefault="000B3574" w:rsidP="00CF3E79">
      <w:pPr>
        <w:spacing w:before="0"/>
        <w:rPr>
          <w:rFonts w:ascii="Times" w:eastAsia="Calibri" w:hAnsi="Times"/>
        </w:rPr>
      </w:pPr>
      <w:r w:rsidRPr="00865361">
        <w:rPr>
          <w:rFonts w:ascii="Times" w:eastAsia="Calibri" w:hAnsi="Times" w:hint="cs"/>
          <w:rtl/>
        </w:rPr>
        <w:t>הביקוש הנוכחי לקנאביס רפואי בישראל עומד על כ-10 טון בשנה (33 גרם בממוצע לכ-28 אלפי משתמשים בכל חודש). כושר הייצור של המגדלים הקיי</w:t>
      </w:r>
      <w:r w:rsidR="00516976" w:rsidRPr="00865361">
        <w:rPr>
          <w:rFonts w:ascii="Times" w:eastAsia="Calibri" w:hAnsi="Times" w:hint="cs"/>
          <w:rtl/>
        </w:rPr>
        <w:t>מי</w:t>
      </w:r>
      <w:r w:rsidRPr="00865361">
        <w:rPr>
          <w:rFonts w:ascii="Times" w:eastAsia="Calibri" w:hAnsi="Times" w:hint="cs"/>
          <w:rtl/>
        </w:rPr>
        <w:t>ם מוערך כאמור בכ-25 טון בשנה, כך שככל שהמגדלים הקיימים יעמדו בדרישות בהתאם להחלטת הממשלה, רק מגדלים אלה יוכלו</w:t>
      </w:r>
      <w:r w:rsidRPr="00FB279E">
        <w:rPr>
          <w:rFonts w:ascii="Times" w:eastAsia="Calibri" w:hAnsi="Times" w:hint="cs"/>
          <w:rtl/>
        </w:rPr>
        <w:t xml:space="preserve"> לבדם לייצר 15 טון נוספים בשנה. </w:t>
      </w:r>
    </w:p>
    <w:p w:rsidR="000B3574" w:rsidRPr="00025220" w:rsidRDefault="000B3574" w:rsidP="00CF3E79">
      <w:pPr>
        <w:spacing w:before="0"/>
        <w:rPr>
          <w:rFonts w:ascii="Times" w:eastAsia="Calibri" w:hAnsi="Times"/>
        </w:rPr>
      </w:pPr>
      <w:r w:rsidRPr="00FB279E">
        <w:rPr>
          <w:rFonts w:ascii="Times" w:eastAsia="Calibri" w:hAnsi="Times" w:hint="cs"/>
          <w:rtl/>
        </w:rPr>
        <w:t>מכיוון שהמחיר של קנאביס רפואי בעולם מוערך בכ-10 דולר לגרם, ערך תוספת היצור  הפוטנציאלית האמורה בסעיף 1 במחירים עולמיים עומדת על כ-600 מיליון שקלים בשנה. כמובן שככל שמגדלים נוספים יכנסו לשוק ויעמדו בדרישות המדינה לייצור מוצרי קנאביס רפואי, צפויה יכולת הייצור והערך הנגזר ממנה לגדול בהתאם.</w:t>
      </w:r>
    </w:p>
    <w:p w:rsidR="000B3574" w:rsidRPr="00F14AC5" w:rsidRDefault="000B3574" w:rsidP="00CF3E79">
      <w:pPr>
        <w:spacing w:before="0"/>
        <w:rPr>
          <w:rFonts w:ascii="Times" w:eastAsia="Calibri" w:hAnsi="Times"/>
        </w:rPr>
      </w:pPr>
      <w:r w:rsidRPr="00FB279E">
        <w:rPr>
          <w:rFonts w:ascii="Times" w:eastAsia="Calibri" w:hAnsi="Times" w:hint="cs"/>
          <w:rtl/>
        </w:rPr>
        <w:t xml:space="preserve">כפי </w:t>
      </w:r>
      <w:proofErr w:type="spellStart"/>
      <w:r w:rsidRPr="00FB279E">
        <w:rPr>
          <w:rFonts w:ascii="Times" w:eastAsia="Calibri" w:hAnsi="Times" w:hint="cs"/>
          <w:rtl/>
        </w:rPr>
        <w:t>שצויין</w:t>
      </w:r>
      <w:proofErr w:type="spellEnd"/>
      <w:r w:rsidRPr="00FB279E">
        <w:rPr>
          <w:rFonts w:ascii="Times" w:eastAsia="Calibri" w:hAnsi="Times" w:hint="cs"/>
          <w:rtl/>
        </w:rPr>
        <w:t xml:space="preserve">, קיימת התעניינות ערה מצד מדינות רבות בעולם להיתר לאימוץ המתודה הקלינית הישראלית, ולצד זאת גם לייבוא קנאביס רפואי מישראל, כך בין היתר, פנו בבקשות יבוא </w:t>
      </w:r>
      <w:r>
        <w:rPr>
          <w:rFonts w:ascii="Times" w:eastAsia="Calibri" w:hAnsi="Times" w:hint="cs"/>
          <w:rtl/>
        </w:rPr>
        <w:t>אוסטרליה, גרמניה, דנמרק</w:t>
      </w:r>
      <w:r w:rsidRPr="00FB279E">
        <w:rPr>
          <w:rFonts w:ascii="Times" w:eastAsia="Calibri" w:hAnsi="Times" w:hint="cs"/>
          <w:rtl/>
        </w:rPr>
        <w:t xml:space="preserve">, צ'כיה וקפריסין. יש לציין, כי לפי הערכות של מגדלים וגורמים נוספים </w:t>
      </w:r>
      <w:r w:rsidRPr="00FB279E">
        <w:rPr>
          <w:rFonts w:ascii="Times" w:eastAsia="Calibri" w:hAnsi="Times" w:hint="cs"/>
          <w:rtl/>
        </w:rPr>
        <w:lastRenderedPageBreak/>
        <w:t>בענף, היקף השוק העולמי הכולל של קנאביס רפואי הינו למעלה מ- 100 מיליארד שקלים בשנה.</w:t>
      </w:r>
      <w:r w:rsidRPr="00FD7FAE">
        <w:rPr>
          <w:rFonts w:ascii="Times" w:eastAsia="Calibri" w:hAnsi="Times"/>
          <w:vertAlign w:val="superscript"/>
          <w:rtl/>
        </w:rPr>
        <w:footnoteReference w:id="2"/>
      </w:r>
      <w:r w:rsidRPr="00FB279E">
        <w:rPr>
          <w:rFonts w:ascii="Times" w:eastAsia="Calibri" w:hAnsi="Times" w:hint="cs"/>
          <w:rtl/>
        </w:rPr>
        <w:t xml:space="preserve"> </w:t>
      </w:r>
      <w:proofErr w:type="spellStart"/>
      <w:r w:rsidRPr="00FB279E">
        <w:rPr>
          <w:rFonts w:ascii="Times" w:eastAsia="Calibri" w:hAnsi="Times" w:hint="cs"/>
          <w:rtl/>
        </w:rPr>
        <w:t>יצויין</w:t>
      </w:r>
      <w:proofErr w:type="spellEnd"/>
      <w:r w:rsidRPr="00FB279E">
        <w:rPr>
          <w:rFonts w:ascii="Times" w:eastAsia="Calibri" w:hAnsi="Times" w:hint="cs"/>
          <w:rtl/>
        </w:rPr>
        <w:t xml:space="preserve">, כי היקף השוק של קנאביס רפואי רק במדינות שהביעו התעניינות בייבוא קנאביס רפואי מישראל עומד על </w:t>
      </w:r>
      <w:r>
        <w:rPr>
          <w:rFonts w:ascii="Times" w:eastAsia="Calibri" w:hAnsi="Times" w:hint="cs"/>
          <w:rtl/>
        </w:rPr>
        <w:t xml:space="preserve">בין </w:t>
      </w:r>
      <w:r w:rsidRPr="002E7F7C">
        <w:rPr>
          <w:rFonts w:ascii="Times" w:eastAsia="Calibri" w:hAnsi="Times" w:hint="cs"/>
          <w:rtl/>
        </w:rPr>
        <w:t>1 ל-</w:t>
      </w:r>
      <w:r w:rsidRPr="00516976">
        <w:rPr>
          <w:rFonts w:ascii="Times" w:eastAsia="Calibri" w:hAnsi="Times" w:hint="cs"/>
          <w:rtl/>
        </w:rPr>
        <w:t>4</w:t>
      </w:r>
      <w:r w:rsidRPr="00FB279E">
        <w:rPr>
          <w:rFonts w:ascii="Times" w:eastAsia="Calibri" w:hAnsi="Times" w:hint="cs"/>
          <w:rtl/>
        </w:rPr>
        <w:t xml:space="preserve"> מיליארד שקלים בשנה, וברי כי לאחר אישור ייצוא ולאור המגמה הכללית הקיימת בענף, צפוי כי מדינות נוספות יהיו פוטנציאליות לייצוא ישראלי. יחד עם הנ"ל חשוב ביותר לציין כי מדובר בהערכות בלבד, וכי מדובר בשוק הנמצא בהתגבשות, ולכן אין ביכולת הצוות להעריך באופן </w:t>
      </w:r>
      <w:proofErr w:type="spellStart"/>
      <w:r w:rsidRPr="00FB279E">
        <w:rPr>
          <w:rFonts w:ascii="Times" w:eastAsia="Calibri" w:hAnsi="Times" w:hint="cs"/>
          <w:rtl/>
        </w:rPr>
        <w:t>מדוייק</w:t>
      </w:r>
      <w:proofErr w:type="spellEnd"/>
      <w:r w:rsidRPr="00FB279E">
        <w:rPr>
          <w:rFonts w:ascii="Times" w:eastAsia="Calibri" w:hAnsi="Times" w:hint="cs"/>
          <w:rtl/>
        </w:rPr>
        <w:t xml:space="preserve"> את היקף השוק הפוטנציאלי. כמו כן, קיימים גורמים רבים (ובכללם: התרת שימוש פנאי ב</w:t>
      </w:r>
      <w:r w:rsidR="00CF3E79">
        <w:rPr>
          <w:rFonts w:ascii="Times" w:eastAsia="Calibri" w:hAnsi="Times" w:hint="cs"/>
          <w:rtl/>
        </w:rPr>
        <w:t>קנאביס</w:t>
      </w:r>
      <w:r w:rsidRPr="00FB279E">
        <w:rPr>
          <w:rFonts w:ascii="Times" w:eastAsia="Calibri" w:hAnsi="Times" w:hint="cs"/>
          <w:rtl/>
        </w:rPr>
        <w:t xml:space="preserve">, תחרות וגידול </w:t>
      </w:r>
      <w:r w:rsidR="00CF3E79">
        <w:rPr>
          <w:rFonts w:ascii="Times" w:eastAsia="Calibri" w:hAnsi="Times" w:hint="cs"/>
          <w:rtl/>
        </w:rPr>
        <w:t>קנאביס</w:t>
      </w:r>
      <w:r w:rsidRPr="00FB279E">
        <w:rPr>
          <w:rFonts w:ascii="Times" w:eastAsia="Calibri" w:hAnsi="Times" w:hint="cs"/>
          <w:rtl/>
        </w:rPr>
        <w:t xml:space="preserve"> ברמת איכות במדינות נוספות ועוד) אשר בשל מורכבותם יכולים לשנות מהותית את מסדי ונתוני ההערכות ובהתאמה את ההערכה לגבי </w:t>
      </w:r>
      <w:r w:rsidRPr="00F14AC5">
        <w:rPr>
          <w:rFonts w:ascii="Times" w:eastAsia="Calibri" w:hAnsi="Times" w:hint="cs"/>
          <w:rtl/>
        </w:rPr>
        <w:t xml:space="preserve">פוטנציאל השוק וערכו. </w:t>
      </w:r>
    </w:p>
    <w:p w:rsidR="008205A0" w:rsidRPr="00F14AC5" w:rsidRDefault="008205A0" w:rsidP="00CF3E79">
      <w:pPr>
        <w:spacing w:before="0"/>
        <w:rPr>
          <w:rFonts w:ascii="Calibri" w:hAnsi="Calibri"/>
          <w:b/>
          <w:bCs/>
          <w:rtl/>
        </w:rPr>
      </w:pPr>
      <w:r w:rsidRPr="00F14AC5">
        <w:rPr>
          <w:rFonts w:ascii="Calibri" w:hAnsi="Calibri"/>
          <w:b/>
          <w:bCs/>
          <w:noProof/>
        </w:rPr>
        <w:drawing>
          <wp:anchor distT="0" distB="0" distL="114300" distR="114300" simplePos="0" relativeHeight="251664384" behindDoc="1" locked="0" layoutInCell="1" allowOverlap="0" wp14:anchorId="5F056419" wp14:editId="6CDE0306">
            <wp:simplePos x="0" y="0"/>
            <wp:positionH relativeFrom="column">
              <wp:posOffset>-50165</wp:posOffset>
            </wp:positionH>
            <wp:positionV relativeFrom="paragraph">
              <wp:posOffset>249555</wp:posOffset>
            </wp:positionV>
            <wp:extent cx="1955800" cy="2277110"/>
            <wp:effectExtent l="0" t="0" r="6350" b="8890"/>
            <wp:wrapTight wrapText="bothSides">
              <wp:wrapPolygon edited="0">
                <wp:start x="0" y="0"/>
                <wp:lineTo x="0" y="21504"/>
                <wp:lineTo x="21460" y="21504"/>
                <wp:lineTo x="21460" y="0"/>
                <wp:lineTo x="0" y="0"/>
              </wp:wrapPolygon>
            </wp:wrapTight>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49606" t="31964" r="23828" b="31004"/>
                    <a:stretch>
                      <a:fillRect/>
                    </a:stretch>
                  </pic:blipFill>
                  <pic:spPr bwMode="auto">
                    <a:xfrm>
                      <a:off x="0" y="0"/>
                      <a:ext cx="1955800" cy="2277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4AC5">
        <w:rPr>
          <w:rFonts w:ascii="Calibri" w:hAnsi="Calibri" w:hint="cs"/>
          <w:b/>
          <w:bCs/>
          <w:rtl/>
        </w:rPr>
        <w:t>השימוש בקנאביס רפואי בעולם</w:t>
      </w:r>
    </w:p>
    <w:p w:rsidR="008205A0" w:rsidRPr="00F14AC5" w:rsidRDefault="008205A0" w:rsidP="00CF3E79">
      <w:pPr>
        <w:spacing w:before="0"/>
        <w:rPr>
          <w:rFonts w:ascii="Calibri" w:hAnsi="Calibri"/>
          <w:b/>
          <w:bCs/>
          <w:rtl/>
        </w:rPr>
      </w:pPr>
      <w:r w:rsidRPr="00F14AC5">
        <w:rPr>
          <w:rFonts w:ascii="Calibri" w:hAnsi="Calibri" w:hint="cs"/>
          <w:rtl/>
        </w:rPr>
        <w:t xml:space="preserve">מאז שנת 2000, מדינות רבות החלו להשתמש בקנאביס למטרות רפואיות, בנוסף לשימוש עבור המחקר המדעי שהיה נהוג עד אז. </w:t>
      </w:r>
      <w:r w:rsidRPr="00F14AC5">
        <w:rPr>
          <w:rFonts w:ascii="Calibri" w:hAnsi="Calibri" w:hint="eastAsia"/>
          <w:b/>
          <w:bCs/>
          <w:rtl/>
        </w:rPr>
        <w:t>בשנת</w:t>
      </w:r>
      <w:r w:rsidRPr="00F14AC5">
        <w:rPr>
          <w:rFonts w:ascii="Calibri" w:hAnsi="Calibri"/>
          <w:b/>
          <w:bCs/>
          <w:rtl/>
        </w:rPr>
        <w:t xml:space="preserve"> 2000, </w:t>
      </w:r>
      <w:r w:rsidRPr="00F14AC5">
        <w:rPr>
          <w:rFonts w:ascii="Calibri" w:hAnsi="Calibri" w:hint="eastAsia"/>
          <w:b/>
          <w:bCs/>
          <w:rtl/>
        </w:rPr>
        <w:t>הייצור</w:t>
      </w:r>
      <w:r w:rsidRPr="00F14AC5">
        <w:rPr>
          <w:rFonts w:ascii="Calibri" w:hAnsi="Calibri"/>
          <w:b/>
          <w:bCs/>
          <w:rtl/>
        </w:rPr>
        <w:t xml:space="preserve"> </w:t>
      </w:r>
      <w:r w:rsidRPr="00F14AC5">
        <w:rPr>
          <w:rFonts w:ascii="Calibri" w:hAnsi="Calibri" w:hint="eastAsia"/>
          <w:b/>
          <w:bCs/>
          <w:rtl/>
        </w:rPr>
        <w:t>הכולל</w:t>
      </w:r>
      <w:r w:rsidRPr="00F14AC5">
        <w:rPr>
          <w:rFonts w:ascii="Calibri" w:hAnsi="Calibri"/>
          <w:b/>
          <w:bCs/>
          <w:rtl/>
        </w:rPr>
        <w:t xml:space="preserve"> </w:t>
      </w:r>
      <w:r w:rsidRPr="00F14AC5">
        <w:rPr>
          <w:rFonts w:ascii="Calibri" w:hAnsi="Calibri" w:hint="cs"/>
          <w:b/>
          <w:bCs/>
          <w:rtl/>
        </w:rPr>
        <w:t>עמד על</w:t>
      </w:r>
      <w:r w:rsidRPr="00F14AC5">
        <w:rPr>
          <w:rFonts w:ascii="Calibri" w:hAnsi="Calibri"/>
          <w:b/>
          <w:bCs/>
          <w:rtl/>
        </w:rPr>
        <w:t xml:space="preserve"> 1.3 </w:t>
      </w:r>
      <w:r w:rsidRPr="00F14AC5">
        <w:rPr>
          <w:rFonts w:ascii="Calibri" w:hAnsi="Calibri" w:hint="eastAsia"/>
          <w:b/>
          <w:bCs/>
          <w:rtl/>
        </w:rPr>
        <w:t>טון</w:t>
      </w:r>
      <w:r w:rsidRPr="00F14AC5">
        <w:rPr>
          <w:rFonts w:ascii="Calibri" w:hAnsi="Calibri" w:hint="cs"/>
          <w:b/>
          <w:bCs/>
          <w:rtl/>
        </w:rPr>
        <w:t xml:space="preserve"> ועד</w:t>
      </w:r>
      <w:r w:rsidRPr="00F14AC5">
        <w:rPr>
          <w:rFonts w:ascii="Calibri" w:hAnsi="Calibri"/>
          <w:b/>
          <w:bCs/>
          <w:rtl/>
        </w:rPr>
        <w:t xml:space="preserve"> </w:t>
      </w:r>
      <w:r w:rsidRPr="00F14AC5">
        <w:rPr>
          <w:rFonts w:ascii="Calibri" w:hAnsi="Calibri" w:hint="cs"/>
          <w:b/>
          <w:bCs/>
          <w:rtl/>
        </w:rPr>
        <w:t>שנת</w:t>
      </w:r>
      <w:r w:rsidRPr="00F14AC5">
        <w:rPr>
          <w:rFonts w:ascii="Calibri" w:hAnsi="Calibri"/>
          <w:b/>
          <w:bCs/>
          <w:rtl/>
        </w:rPr>
        <w:t xml:space="preserve"> 2014</w:t>
      </w:r>
      <w:r w:rsidRPr="00F14AC5">
        <w:rPr>
          <w:rFonts w:ascii="Calibri" w:hAnsi="Calibri" w:hint="cs"/>
          <w:b/>
          <w:bCs/>
          <w:rtl/>
        </w:rPr>
        <w:t xml:space="preserve"> עלה</w:t>
      </w:r>
      <w:r w:rsidRPr="00F14AC5">
        <w:rPr>
          <w:rFonts w:ascii="Calibri" w:hAnsi="Calibri"/>
          <w:b/>
          <w:bCs/>
          <w:rtl/>
        </w:rPr>
        <w:t xml:space="preserve"> </w:t>
      </w:r>
      <w:r w:rsidRPr="00F14AC5">
        <w:rPr>
          <w:rFonts w:ascii="Calibri" w:hAnsi="Calibri" w:hint="cs"/>
          <w:b/>
          <w:bCs/>
          <w:rtl/>
        </w:rPr>
        <w:t>היצור</w:t>
      </w:r>
      <w:r w:rsidRPr="00F14AC5">
        <w:rPr>
          <w:rFonts w:ascii="Calibri" w:hAnsi="Calibri"/>
          <w:b/>
          <w:bCs/>
          <w:rtl/>
        </w:rPr>
        <w:t xml:space="preserve"> </w:t>
      </w:r>
      <w:r w:rsidRPr="00F14AC5">
        <w:rPr>
          <w:rFonts w:ascii="Calibri" w:hAnsi="Calibri" w:hint="eastAsia"/>
          <w:b/>
          <w:bCs/>
          <w:rtl/>
        </w:rPr>
        <w:t>ל</w:t>
      </w:r>
      <w:r w:rsidRPr="00F14AC5">
        <w:rPr>
          <w:rFonts w:ascii="Calibri" w:hAnsi="Calibri"/>
          <w:b/>
          <w:bCs/>
          <w:rtl/>
        </w:rPr>
        <w:t>-</w:t>
      </w:r>
      <w:r w:rsidRPr="00F14AC5">
        <w:rPr>
          <w:rFonts w:ascii="Calibri" w:hAnsi="Calibri" w:hint="cs"/>
          <w:b/>
          <w:bCs/>
          <w:rtl/>
        </w:rPr>
        <w:t>57.3</w:t>
      </w:r>
      <w:r w:rsidRPr="00F14AC5">
        <w:rPr>
          <w:rFonts w:ascii="Calibri" w:hAnsi="Calibri"/>
          <w:b/>
          <w:bCs/>
          <w:rtl/>
        </w:rPr>
        <w:t xml:space="preserve"> </w:t>
      </w:r>
      <w:r w:rsidRPr="00F14AC5">
        <w:rPr>
          <w:rFonts w:ascii="Calibri" w:hAnsi="Calibri" w:hint="eastAsia"/>
          <w:b/>
          <w:bCs/>
          <w:rtl/>
        </w:rPr>
        <w:t>טון</w:t>
      </w:r>
      <w:r w:rsidRPr="00F14AC5">
        <w:rPr>
          <w:rFonts w:ascii="Calibri" w:hAnsi="Calibri" w:hint="cs"/>
          <w:b/>
          <w:bCs/>
          <w:rtl/>
        </w:rPr>
        <w:t>.</w:t>
      </w:r>
      <w:r w:rsidRPr="00F14AC5">
        <w:rPr>
          <w:rFonts w:ascii="Calibri" w:hAnsi="Calibri"/>
          <w:b/>
          <w:bCs/>
        </w:rPr>
        <w:t xml:space="preserve"> </w:t>
      </w:r>
      <w:r w:rsidRPr="00F14AC5">
        <w:rPr>
          <w:rFonts w:ascii="Calibri" w:hAnsi="Calibri" w:hint="cs"/>
          <w:b/>
          <w:bCs/>
          <w:rtl/>
        </w:rPr>
        <w:t xml:space="preserve"> </w:t>
      </w:r>
      <w:r w:rsidRPr="00F14AC5">
        <w:rPr>
          <w:rFonts w:ascii="Calibri" w:hAnsi="Calibri" w:hint="cs"/>
          <w:rtl/>
        </w:rPr>
        <w:t>מאחר ומדינות נוספות שוקלות להתיר את השימוש בקנאביס רפואי, הייצור הכולל צפוי להמשיך ולגדול.</w:t>
      </w:r>
      <w:r w:rsidRPr="00F14AC5">
        <w:rPr>
          <w:rFonts w:ascii="Calibri" w:hAnsi="Calibri" w:hint="cs"/>
          <w:b/>
          <w:bCs/>
          <w:rtl/>
        </w:rPr>
        <w:t xml:space="preserve"> </w:t>
      </w:r>
    </w:p>
    <w:p w:rsidR="008205A0" w:rsidRPr="00A0281F" w:rsidRDefault="008205A0" w:rsidP="00CF3E79">
      <w:pPr>
        <w:spacing w:before="0"/>
        <w:rPr>
          <w:rFonts w:ascii="Calibri" w:hAnsi="Calibri"/>
          <w:rtl/>
        </w:rPr>
      </w:pPr>
      <w:r w:rsidRPr="00F14AC5">
        <w:rPr>
          <w:rFonts w:ascii="Calibri" w:hAnsi="Calibri" w:hint="cs"/>
          <w:rtl/>
        </w:rPr>
        <w:t xml:space="preserve">בשנת 2014 הייתה קנדה המדינה היצרנית הגדולה ביותר, כאשר אחריה ניתן למצוא את ישראל </w:t>
      </w:r>
      <w:r w:rsidRPr="00F14AC5">
        <w:rPr>
          <w:rFonts w:ascii="Calibri" w:hAnsi="Calibri"/>
          <w:rtl/>
        </w:rPr>
        <w:t xml:space="preserve">(6.9 </w:t>
      </w:r>
      <w:r w:rsidRPr="00F14AC5">
        <w:rPr>
          <w:rFonts w:ascii="Calibri" w:hAnsi="Calibri" w:hint="eastAsia"/>
          <w:rtl/>
        </w:rPr>
        <w:t>טון</w:t>
      </w:r>
      <w:r w:rsidRPr="00F14AC5">
        <w:rPr>
          <w:rFonts w:ascii="Calibri" w:hAnsi="Calibri"/>
          <w:rtl/>
        </w:rPr>
        <w:t xml:space="preserve">), </w:t>
      </w:r>
      <w:r w:rsidRPr="00F14AC5">
        <w:rPr>
          <w:rFonts w:ascii="Calibri" w:hAnsi="Calibri" w:hint="eastAsia"/>
          <w:rtl/>
        </w:rPr>
        <w:t>הולנד</w:t>
      </w:r>
      <w:r w:rsidRPr="00F14AC5">
        <w:rPr>
          <w:rFonts w:ascii="Calibri" w:hAnsi="Calibri" w:hint="cs"/>
          <w:rtl/>
        </w:rPr>
        <w:t xml:space="preserve"> </w:t>
      </w:r>
      <w:r w:rsidRPr="00F14AC5">
        <w:rPr>
          <w:rFonts w:ascii="Calibri" w:hAnsi="Calibri" w:hint="eastAsia"/>
          <w:rtl/>
        </w:rPr>
        <w:t>וארצות</w:t>
      </w:r>
      <w:r w:rsidRPr="00F14AC5">
        <w:rPr>
          <w:rFonts w:ascii="Calibri" w:hAnsi="Calibri"/>
          <w:rtl/>
        </w:rPr>
        <w:t xml:space="preserve"> </w:t>
      </w:r>
      <w:r w:rsidRPr="00F14AC5">
        <w:rPr>
          <w:rFonts w:ascii="Calibri" w:hAnsi="Calibri" w:hint="eastAsia"/>
          <w:rtl/>
        </w:rPr>
        <w:t>הברית</w:t>
      </w:r>
      <w:r w:rsidRPr="00F14AC5">
        <w:rPr>
          <w:rFonts w:ascii="Calibri" w:hAnsi="Calibri"/>
          <w:rtl/>
        </w:rPr>
        <w:t>, (</w:t>
      </w:r>
      <w:r w:rsidRPr="00F14AC5">
        <w:rPr>
          <w:rFonts w:ascii="Calibri" w:hAnsi="Calibri" w:hint="eastAsia"/>
          <w:rtl/>
        </w:rPr>
        <w:t>ש</w:t>
      </w:r>
      <w:r w:rsidRPr="00F14AC5">
        <w:rPr>
          <w:rFonts w:ascii="Calibri" w:hAnsi="Calibri" w:hint="cs"/>
          <w:rtl/>
        </w:rPr>
        <w:t>תי</w:t>
      </w:r>
      <w:r w:rsidRPr="00F14AC5">
        <w:rPr>
          <w:rFonts w:ascii="Calibri" w:hAnsi="Calibri" w:hint="eastAsia"/>
          <w:rtl/>
        </w:rPr>
        <w:t>ה</w:t>
      </w:r>
      <w:r w:rsidRPr="00F14AC5">
        <w:rPr>
          <w:rFonts w:ascii="Calibri" w:hAnsi="Calibri" w:hint="cs"/>
          <w:rtl/>
        </w:rPr>
        <w:t>ן</w:t>
      </w:r>
      <w:r w:rsidRPr="00F14AC5">
        <w:rPr>
          <w:rFonts w:ascii="Calibri" w:hAnsi="Calibri"/>
          <w:rtl/>
        </w:rPr>
        <w:t xml:space="preserve"> </w:t>
      </w:r>
      <w:r w:rsidRPr="00F14AC5">
        <w:rPr>
          <w:rFonts w:ascii="Calibri" w:hAnsi="Calibri" w:hint="eastAsia"/>
          <w:rtl/>
        </w:rPr>
        <w:t>עם</w:t>
      </w:r>
      <w:r w:rsidRPr="00F14AC5">
        <w:rPr>
          <w:rFonts w:ascii="Calibri" w:hAnsi="Calibri"/>
          <w:rtl/>
        </w:rPr>
        <w:t xml:space="preserve"> 0.6 </w:t>
      </w:r>
      <w:r w:rsidRPr="00F14AC5">
        <w:rPr>
          <w:rFonts w:ascii="Calibri" w:hAnsi="Calibri" w:hint="eastAsia"/>
          <w:rtl/>
        </w:rPr>
        <w:t>טון</w:t>
      </w:r>
      <w:r w:rsidRPr="00F14AC5">
        <w:rPr>
          <w:rFonts w:ascii="Calibri" w:hAnsi="Calibri"/>
          <w:rtl/>
        </w:rPr>
        <w:t xml:space="preserve">). </w:t>
      </w:r>
      <w:r w:rsidRPr="00F14AC5">
        <w:rPr>
          <w:rFonts w:ascii="Calibri" w:hAnsi="Calibri" w:hint="eastAsia"/>
          <w:rtl/>
        </w:rPr>
        <w:t>אנגליה</w:t>
      </w:r>
      <w:r w:rsidRPr="00F14AC5">
        <w:rPr>
          <w:rFonts w:ascii="Calibri" w:hAnsi="Calibri"/>
          <w:rtl/>
        </w:rPr>
        <w:t xml:space="preserve"> </w:t>
      </w:r>
      <w:r w:rsidRPr="00F14AC5">
        <w:rPr>
          <w:rFonts w:ascii="Calibri" w:hAnsi="Calibri" w:hint="eastAsia"/>
          <w:rtl/>
        </w:rPr>
        <w:t>המשיכה</w:t>
      </w:r>
      <w:r w:rsidRPr="00F14AC5">
        <w:rPr>
          <w:rFonts w:ascii="Calibri" w:hAnsi="Calibri"/>
          <w:rtl/>
        </w:rPr>
        <w:t xml:space="preserve"> </w:t>
      </w:r>
      <w:r w:rsidRPr="00F14AC5">
        <w:rPr>
          <w:rFonts w:ascii="Calibri" w:hAnsi="Calibri" w:hint="eastAsia"/>
          <w:rtl/>
        </w:rPr>
        <w:t>להיות</w:t>
      </w:r>
      <w:r w:rsidRPr="00F14AC5">
        <w:rPr>
          <w:rFonts w:ascii="Calibri" w:hAnsi="Calibri"/>
          <w:rtl/>
        </w:rPr>
        <w:t xml:space="preserve"> </w:t>
      </w:r>
      <w:r w:rsidRPr="00F14AC5">
        <w:rPr>
          <w:rFonts w:ascii="Calibri" w:hAnsi="Calibri" w:hint="eastAsia"/>
          <w:rtl/>
        </w:rPr>
        <w:t>היצואן</w:t>
      </w:r>
      <w:r w:rsidRPr="00F14AC5">
        <w:rPr>
          <w:rFonts w:ascii="Calibri" w:hAnsi="Calibri"/>
          <w:rtl/>
        </w:rPr>
        <w:t xml:space="preserve"> </w:t>
      </w:r>
      <w:r w:rsidRPr="00F14AC5">
        <w:rPr>
          <w:rFonts w:ascii="Calibri" w:hAnsi="Calibri" w:hint="eastAsia"/>
          <w:rtl/>
        </w:rPr>
        <w:t>הראשי</w:t>
      </w:r>
      <w:r w:rsidRPr="00F14AC5">
        <w:rPr>
          <w:rFonts w:ascii="Calibri" w:hAnsi="Calibri"/>
          <w:rtl/>
        </w:rPr>
        <w:t xml:space="preserve"> </w:t>
      </w:r>
      <w:r w:rsidRPr="00F14AC5">
        <w:rPr>
          <w:rFonts w:ascii="Calibri" w:hAnsi="Calibri" w:hint="eastAsia"/>
          <w:rtl/>
        </w:rPr>
        <w:t>של</w:t>
      </w:r>
      <w:r w:rsidRPr="00F14AC5">
        <w:rPr>
          <w:rFonts w:ascii="Calibri" w:hAnsi="Calibri"/>
          <w:rtl/>
        </w:rPr>
        <w:t xml:space="preserve"> </w:t>
      </w:r>
      <w:r w:rsidRPr="00F14AC5">
        <w:rPr>
          <w:rFonts w:ascii="Calibri" w:hAnsi="Calibri" w:hint="eastAsia"/>
          <w:rtl/>
        </w:rPr>
        <w:t>ה</w:t>
      </w:r>
      <w:r w:rsidR="00CF3E79" w:rsidRPr="00F14AC5">
        <w:rPr>
          <w:rFonts w:ascii="Calibri" w:hAnsi="Calibri" w:hint="eastAsia"/>
          <w:rtl/>
        </w:rPr>
        <w:t>קנאביס</w:t>
      </w:r>
      <w:r w:rsidRPr="00F14AC5">
        <w:rPr>
          <w:rFonts w:ascii="Calibri" w:hAnsi="Calibri" w:hint="cs"/>
          <w:rtl/>
        </w:rPr>
        <w:t xml:space="preserve"> לעולם</w:t>
      </w:r>
      <w:r w:rsidRPr="00F14AC5">
        <w:rPr>
          <w:rFonts w:ascii="Calibri" w:hAnsi="Calibri"/>
          <w:rtl/>
        </w:rPr>
        <w:t xml:space="preserve"> (1.8 </w:t>
      </w:r>
      <w:r w:rsidRPr="00F14AC5">
        <w:rPr>
          <w:rFonts w:ascii="Calibri" w:hAnsi="Calibri" w:hint="cs"/>
          <w:rtl/>
        </w:rPr>
        <w:t>טון</w:t>
      </w:r>
      <w:r w:rsidRPr="00F14AC5">
        <w:rPr>
          <w:rFonts w:ascii="Calibri" w:hAnsi="Calibri"/>
          <w:rtl/>
        </w:rPr>
        <w:t xml:space="preserve">, </w:t>
      </w:r>
      <w:r w:rsidRPr="00F14AC5">
        <w:rPr>
          <w:rFonts w:ascii="Calibri" w:hAnsi="Calibri" w:hint="cs"/>
          <w:rtl/>
        </w:rPr>
        <w:t>76%</w:t>
      </w:r>
      <w:r w:rsidRPr="00F14AC5">
        <w:rPr>
          <w:rFonts w:ascii="Calibri" w:hAnsi="Calibri"/>
          <w:rtl/>
        </w:rPr>
        <w:t xml:space="preserve">), </w:t>
      </w:r>
      <w:r w:rsidRPr="00F14AC5">
        <w:rPr>
          <w:rFonts w:ascii="Calibri" w:hAnsi="Calibri" w:hint="eastAsia"/>
          <w:rtl/>
        </w:rPr>
        <w:t>ואחריה</w:t>
      </w:r>
      <w:r w:rsidRPr="00F14AC5">
        <w:rPr>
          <w:rFonts w:ascii="Calibri" w:hAnsi="Calibri"/>
          <w:rtl/>
        </w:rPr>
        <w:t xml:space="preserve"> </w:t>
      </w:r>
      <w:r w:rsidRPr="00F14AC5">
        <w:rPr>
          <w:rFonts w:ascii="Calibri" w:hAnsi="Calibri" w:hint="eastAsia"/>
          <w:rtl/>
        </w:rPr>
        <w:t>הולנד</w:t>
      </w:r>
      <w:r w:rsidRPr="00F14AC5">
        <w:rPr>
          <w:rFonts w:ascii="Calibri" w:hAnsi="Calibri"/>
          <w:rtl/>
        </w:rPr>
        <w:t xml:space="preserve"> (0.3 </w:t>
      </w:r>
      <w:r w:rsidRPr="00F14AC5">
        <w:rPr>
          <w:rFonts w:ascii="Calibri" w:hAnsi="Calibri" w:hint="eastAsia"/>
          <w:rtl/>
        </w:rPr>
        <w:t>טון</w:t>
      </w:r>
      <w:r w:rsidRPr="00F14AC5">
        <w:rPr>
          <w:rFonts w:ascii="Calibri" w:hAnsi="Calibri" w:hint="cs"/>
          <w:rtl/>
        </w:rPr>
        <w:t>, 13%</w:t>
      </w:r>
      <w:r w:rsidRPr="00F14AC5">
        <w:rPr>
          <w:rFonts w:ascii="Calibri" w:hAnsi="Calibri"/>
          <w:rtl/>
        </w:rPr>
        <w:t xml:space="preserve">). </w:t>
      </w:r>
      <w:r w:rsidRPr="00F14AC5">
        <w:rPr>
          <w:rFonts w:ascii="Calibri" w:hAnsi="Calibri" w:hint="eastAsia"/>
          <w:rtl/>
        </w:rPr>
        <w:t>המדינות</w:t>
      </w:r>
      <w:r w:rsidRPr="00F14AC5">
        <w:rPr>
          <w:rFonts w:ascii="Calibri" w:hAnsi="Calibri"/>
          <w:rtl/>
        </w:rPr>
        <w:t xml:space="preserve"> </w:t>
      </w:r>
      <w:r w:rsidRPr="00F14AC5">
        <w:rPr>
          <w:rFonts w:ascii="Calibri" w:hAnsi="Calibri" w:hint="eastAsia"/>
          <w:rtl/>
        </w:rPr>
        <w:t>המייצאות</w:t>
      </w:r>
      <w:r w:rsidRPr="00F14AC5">
        <w:rPr>
          <w:rFonts w:ascii="Calibri" w:hAnsi="Calibri"/>
          <w:rtl/>
        </w:rPr>
        <w:t xml:space="preserve"> </w:t>
      </w:r>
      <w:r w:rsidRPr="00F14AC5">
        <w:rPr>
          <w:rFonts w:ascii="Calibri" w:hAnsi="Calibri" w:hint="eastAsia"/>
          <w:rtl/>
        </w:rPr>
        <w:t>פחות</w:t>
      </w:r>
      <w:r w:rsidRPr="00F14AC5">
        <w:rPr>
          <w:rFonts w:ascii="Calibri" w:hAnsi="Calibri"/>
          <w:rtl/>
        </w:rPr>
        <w:t xml:space="preserve"> </w:t>
      </w:r>
      <w:r w:rsidRPr="00F14AC5">
        <w:rPr>
          <w:rFonts w:ascii="Calibri" w:hAnsi="Calibri" w:hint="eastAsia"/>
          <w:rtl/>
        </w:rPr>
        <w:t>מ</w:t>
      </w:r>
      <w:r w:rsidRPr="00F14AC5">
        <w:rPr>
          <w:rFonts w:ascii="Calibri" w:hAnsi="Calibri"/>
          <w:rtl/>
        </w:rPr>
        <w:t xml:space="preserve">-0.1 </w:t>
      </w:r>
      <w:r w:rsidRPr="00F14AC5">
        <w:rPr>
          <w:rFonts w:ascii="Calibri" w:hAnsi="Calibri" w:hint="eastAsia"/>
          <w:rtl/>
        </w:rPr>
        <w:t>טון</w:t>
      </w:r>
      <w:r w:rsidRPr="00F14AC5">
        <w:rPr>
          <w:rFonts w:ascii="Calibri" w:hAnsi="Calibri"/>
          <w:rtl/>
        </w:rPr>
        <w:t xml:space="preserve"> </w:t>
      </w:r>
      <w:r w:rsidRPr="00F14AC5">
        <w:rPr>
          <w:rFonts w:ascii="Calibri" w:hAnsi="Calibri" w:hint="eastAsia"/>
          <w:rtl/>
        </w:rPr>
        <w:t>היו</w:t>
      </w:r>
      <w:r w:rsidRPr="00F14AC5">
        <w:rPr>
          <w:rFonts w:ascii="Calibri" w:hAnsi="Calibri"/>
          <w:rtl/>
        </w:rPr>
        <w:t xml:space="preserve"> </w:t>
      </w:r>
      <w:r w:rsidRPr="00F14AC5">
        <w:rPr>
          <w:rFonts w:ascii="Calibri" w:hAnsi="Calibri" w:hint="eastAsia"/>
          <w:rtl/>
        </w:rPr>
        <w:t>אוסטריה</w:t>
      </w:r>
      <w:r w:rsidRPr="00F14AC5">
        <w:rPr>
          <w:rFonts w:ascii="Calibri" w:hAnsi="Calibri"/>
          <w:rtl/>
        </w:rPr>
        <w:t xml:space="preserve">, </w:t>
      </w:r>
      <w:r w:rsidRPr="00F14AC5">
        <w:rPr>
          <w:rFonts w:ascii="Calibri" w:hAnsi="Calibri" w:hint="eastAsia"/>
          <w:rtl/>
        </w:rPr>
        <w:t>דנמרק</w:t>
      </w:r>
      <w:r w:rsidRPr="00F14AC5">
        <w:rPr>
          <w:rFonts w:ascii="Calibri" w:hAnsi="Calibri"/>
          <w:rtl/>
        </w:rPr>
        <w:t xml:space="preserve"> </w:t>
      </w:r>
      <w:r w:rsidRPr="00F14AC5">
        <w:rPr>
          <w:rFonts w:ascii="Calibri" w:hAnsi="Calibri" w:hint="eastAsia"/>
          <w:rtl/>
        </w:rPr>
        <w:t>וגרמניה</w:t>
      </w:r>
      <w:r w:rsidRPr="00F14AC5">
        <w:rPr>
          <w:rStyle w:val="ad"/>
          <w:rFonts w:ascii="Calibri" w:hAnsi="Calibri"/>
          <w:rtl/>
        </w:rPr>
        <w:footnoteReference w:id="3"/>
      </w:r>
      <w:r w:rsidRPr="00F14AC5">
        <w:rPr>
          <w:rFonts w:ascii="Calibri" w:hAnsi="Calibri" w:hint="cs"/>
          <w:rtl/>
        </w:rPr>
        <w:t>.</w:t>
      </w:r>
    </w:p>
    <w:p w:rsidR="000B3574" w:rsidRPr="005407FD" w:rsidRDefault="000B3574" w:rsidP="001721CD">
      <w:pPr>
        <w:spacing w:before="0"/>
        <w:rPr>
          <w:rFonts w:ascii="Times" w:eastAsia="Calibri" w:hAnsi="Times"/>
          <w:rtl/>
        </w:rPr>
      </w:pPr>
      <w:r w:rsidRPr="005407FD">
        <w:rPr>
          <w:rFonts w:ascii="Times" w:eastAsia="Calibri" w:hAnsi="Times" w:hint="cs"/>
          <w:rtl/>
        </w:rPr>
        <w:t>הערכת פוטנציאל הייצוא על פי שווקי יעד פוטנציאלים (על פי עבודה שנעשתה על ידי משרד החקלאות</w:t>
      </w:r>
      <w:r>
        <w:rPr>
          <w:rFonts w:ascii="Times" w:eastAsia="Calibri" w:hAnsi="Times" w:hint="cs"/>
          <w:rtl/>
        </w:rPr>
        <w:t xml:space="preserve"> </w:t>
      </w:r>
      <w:r>
        <w:rPr>
          <w:rFonts w:ascii="Times" w:eastAsia="Calibri" w:hAnsi="Times"/>
          <w:rtl/>
        </w:rPr>
        <w:t>–</w:t>
      </w:r>
      <w:r>
        <w:rPr>
          <w:rFonts w:ascii="Times" w:eastAsia="Calibri" w:hAnsi="Times" w:hint="cs"/>
          <w:rtl/>
        </w:rPr>
        <w:t xml:space="preserve"> ראה נספח </w:t>
      </w:r>
      <w:r w:rsidR="001721CD">
        <w:rPr>
          <w:rFonts w:ascii="Times" w:eastAsia="Calibri" w:hAnsi="Times" w:hint="cs"/>
          <w:rtl/>
        </w:rPr>
        <w:t>א</w:t>
      </w:r>
      <w:r>
        <w:rPr>
          <w:rFonts w:ascii="Times" w:eastAsia="Calibri" w:hAnsi="Times" w:hint="cs"/>
          <w:rtl/>
        </w:rPr>
        <w:t>'</w:t>
      </w:r>
      <w:r w:rsidRPr="005407FD">
        <w:rPr>
          <w:rFonts w:ascii="Times" w:eastAsia="Calibri" w:hAnsi="Times" w:hint="cs"/>
          <w:rtl/>
        </w:rPr>
        <w:t>):</w:t>
      </w:r>
    </w:p>
    <w:p w:rsidR="000B3574" w:rsidRPr="00B11936" w:rsidRDefault="000B3574" w:rsidP="00CF3E79">
      <w:pPr>
        <w:pStyle w:val="a7"/>
        <w:numPr>
          <w:ilvl w:val="1"/>
          <w:numId w:val="3"/>
        </w:numPr>
        <w:spacing w:before="0"/>
        <w:rPr>
          <w:rtl/>
        </w:rPr>
      </w:pPr>
      <w:r w:rsidRPr="00FF0498">
        <w:rPr>
          <w:rFonts w:hint="cs"/>
          <w:b/>
          <w:bCs/>
          <w:rtl/>
        </w:rPr>
        <w:t>ארה"ב</w:t>
      </w:r>
      <w:r>
        <w:rPr>
          <w:rFonts w:hint="cs"/>
          <w:rtl/>
        </w:rPr>
        <w:t>:</w:t>
      </w:r>
      <w:r w:rsidRPr="00FF0498">
        <w:rPr>
          <w:rFonts w:hint="cs"/>
          <w:rtl/>
        </w:rPr>
        <w:t xml:space="preserve"> </w:t>
      </w:r>
      <w:r>
        <w:rPr>
          <w:rFonts w:hint="cs"/>
          <w:rtl/>
        </w:rPr>
        <w:t xml:space="preserve">בארצות הברית ישנם פערים משמעותיים בין הדין הפדראלי המחמיר לעומת הדין הקיים בחלק מהמדינות, שרבות התירו שימוש רפואי בקנאביס, וחלקן אף שימוש שאינו רפואי. ברי, כי יצוא לארצות הברית יהיה חייב להיות תואם הדין הפדראלי ולא המדינתי בלבד. </w:t>
      </w:r>
      <w:r w:rsidRPr="00FF0498">
        <w:rPr>
          <w:rFonts w:hint="cs"/>
          <w:rtl/>
        </w:rPr>
        <w:t>ב-28 מדי</w:t>
      </w:r>
      <w:r>
        <w:rPr>
          <w:rFonts w:hint="cs"/>
          <w:rtl/>
        </w:rPr>
        <w:t xml:space="preserve">נות מותר להשתמש בקנאביס רפואי, </w:t>
      </w:r>
      <w:r w:rsidRPr="00FF0498">
        <w:rPr>
          <w:rFonts w:hint="cs"/>
          <w:rtl/>
        </w:rPr>
        <w:t>ב-14 מדינות נוספות מאושר שימוש מוגבל יותר</w:t>
      </w:r>
      <w:r>
        <w:rPr>
          <w:rFonts w:hint="cs"/>
          <w:rtl/>
        </w:rPr>
        <w:t xml:space="preserve"> לצרכים רפואיים, וב-8 מדינות מותר גם שימוש לצרכים שאינם רפואיים</w:t>
      </w:r>
      <w:r w:rsidRPr="00FF0498">
        <w:rPr>
          <w:rFonts w:hint="cs"/>
          <w:rtl/>
        </w:rPr>
        <w:t xml:space="preserve">. </w:t>
      </w:r>
      <w:r>
        <w:rPr>
          <w:rFonts w:hint="cs"/>
          <w:rtl/>
        </w:rPr>
        <w:t xml:space="preserve">כאמור, </w:t>
      </w:r>
      <w:r w:rsidRPr="00FF0498">
        <w:rPr>
          <w:rFonts w:hint="cs"/>
          <w:rtl/>
        </w:rPr>
        <w:t>יש פער משמעותי בין המדינות, וברמה הפדרלית</w:t>
      </w:r>
      <w:r>
        <w:rPr>
          <w:rFonts w:hint="cs"/>
          <w:rtl/>
        </w:rPr>
        <w:t xml:space="preserve"> אין הכרה </w:t>
      </w:r>
      <w:r w:rsidRPr="00FF0498">
        <w:rPr>
          <w:rFonts w:hint="cs"/>
          <w:rtl/>
        </w:rPr>
        <w:t xml:space="preserve"> </w:t>
      </w:r>
      <w:r>
        <w:rPr>
          <w:rFonts w:hint="cs"/>
          <w:rtl/>
        </w:rPr>
        <w:t>ב</w:t>
      </w:r>
      <w:r w:rsidRPr="00FF0498">
        <w:rPr>
          <w:rFonts w:hint="cs"/>
          <w:rtl/>
        </w:rPr>
        <w:t xml:space="preserve">קנאביס </w:t>
      </w:r>
      <w:r>
        <w:rPr>
          <w:rFonts w:hint="cs"/>
          <w:rtl/>
        </w:rPr>
        <w:t>כסם מסוכן בעל תועלת רפואית</w:t>
      </w:r>
      <w:r w:rsidRPr="00FF0498">
        <w:rPr>
          <w:rFonts w:hint="cs"/>
          <w:rtl/>
        </w:rPr>
        <w:t xml:space="preserve"> כך שכרגע </w:t>
      </w:r>
      <w:r>
        <w:rPr>
          <w:rFonts w:hint="cs"/>
          <w:rtl/>
        </w:rPr>
        <w:t>לא ניתן</w:t>
      </w:r>
      <w:r w:rsidRPr="00FF0498">
        <w:rPr>
          <w:rFonts w:hint="cs"/>
          <w:rtl/>
        </w:rPr>
        <w:t xml:space="preserve"> לייצא לארה"ב קנאביס רפואי. </w:t>
      </w:r>
      <w:r>
        <w:rPr>
          <w:rFonts w:hint="cs"/>
          <w:rtl/>
        </w:rPr>
        <w:t xml:space="preserve">בארה"ב </w:t>
      </w:r>
      <w:r w:rsidRPr="00992C65">
        <w:rPr>
          <w:rFonts w:hint="cs"/>
          <w:rtl/>
        </w:rPr>
        <w:t>ישנן עשרות חברות העוסקות בתחום, וקיים אף מעקב אחרי המחיר הסיטונאי של הקנאביס</w:t>
      </w:r>
      <w:r>
        <w:rPr>
          <w:rFonts w:hint="cs"/>
          <w:rtl/>
        </w:rPr>
        <w:t xml:space="preserve"> במדינה</w:t>
      </w:r>
      <w:r w:rsidRPr="00992C65">
        <w:rPr>
          <w:rFonts w:hint="cs"/>
          <w:rtl/>
        </w:rPr>
        <w:t xml:space="preserve"> (עומד כיום על כ-3.8 דולר לגרם).</w:t>
      </w:r>
      <w:r w:rsidRPr="00B11936">
        <w:rPr>
          <w:vertAlign w:val="superscript"/>
          <w:rtl/>
        </w:rPr>
        <w:footnoteReference w:id="4"/>
      </w:r>
      <w:r w:rsidRPr="00992C65">
        <w:rPr>
          <w:rFonts w:hint="cs"/>
          <w:rtl/>
        </w:rPr>
        <w:t xml:space="preserve"> </w:t>
      </w:r>
      <w:r>
        <w:rPr>
          <w:rFonts w:hint="cs"/>
          <w:rtl/>
        </w:rPr>
        <w:t xml:space="preserve"> </w:t>
      </w:r>
      <w:r w:rsidRPr="00B11936">
        <w:rPr>
          <w:rFonts w:hint="cs"/>
          <w:rtl/>
        </w:rPr>
        <w:t>היקף ההכנסות</w:t>
      </w:r>
      <w:r>
        <w:rPr>
          <w:rFonts w:hint="cs"/>
          <w:rtl/>
        </w:rPr>
        <w:t xml:space="preserve"> מהענף בארה"ב מוערך כיום בכ-</w:t>
      </w:r>
      <w:r w:rsidRPr="00B11936">
        <w:rPr>
          <w:rFonts w:hint="cs"/>
          <w:rtl/>
        </w:rPr>
        <w:t xml:space="preserve">5 מיליארד דולר בשנה, וצפוי להיות כפול בשנת 2020. </w:t>
      </w:r>
    </w:p>
    <w:p w:rsidR="000B3574" w:rsidRPr="00FF0498" w:rsidRDefault="000B3574" w:rsidP="00CF3E79">
      <w:pPr>
        <w:pStyle w:val="a7"/>
        <w:numPr>
          <w:ilvl w:val="1"/>
          <w:numId w:val="3"/>
        </w:numPr>
        <w:spacing w:before="0"/>
        <w:rPr>
          <w:rtl/>
        </w:rPr>
      </w:pPr>
      <w:r w:rsidRPr="00FF0498">
        <w:rPr>
          <w:rFonts w:hint="cs"/>
          <w:b/>
          <w:bCs/>
          <w:rtl/>
        </w:rPr>
        <w:lastRenderedPageBreak/>
        <w:t>קנדה</w:t>
      </w:r>
      <w:r>
        <w:rPr>
          <w:rFonts w:hint="cs"/>
          <w:rtl/>
        </w:rPr>
        <w:t>:</w:t>
      </w:r>
      <w:r w:rsidRPr="00FF0498">
        <w:rPr>
          <w:rFonts w:hint="cs"/>
          <w:rtl/>
        </w:rPr>
        <w:t xml:space="preserve"> ישנם כ-75,000 מטופלים המשתמשים בקנאביס רפואי.</w:t>
      </w:r>
      <w:r>
        <w:rPr>
          <w:rFonts w:hint="cs"/>
          <w:rtl/>
        </w:rPr>
        <w:t xml:space="preserve"> במדינה</w:t>
      </w:r>
      <w:r w:rsidRPr="00FF0498">
        <w:rPr>
          <w:rFonts w:hint="cs"/>
          <w:rtl/>
        </w:rPr>
        <w:t xml:space="preserve"> עשרות חברות הפועלות בתחום, והמדינה מאפשרת ייצוא מתוך רצון להיות אחת המדינות הראשונות התופסות את שוק הקנאביס הרפואי. אנליסטים מקומיים מעריכים את היקף השוק של היצרנים המקומיים בכ-90 מיליון דולר, אך צופים שעקב הייצוא יגדל ההיקף לכ-800 מיליון דולר בשנת 2020. על פי עדויות של גורמים בענף מתחיל שיתוף פעולה </w:t>
      </w:r>
      <w:r>
        <w:rPr>
          <w:rFonts w:hint="cs"/>
          <w:rtl/>
        </w:rPr>
        <w:t xml:space="preserve">של קנדה </w:t>
      </w:r>
      <w:r w:rsidRPr="00FF0498">
        <w:rPr>
          <w:rFonts w:hint="cs"/>
          <w:rtl/>
        </w:rPr>
        <w:t xml:space="preserve">עם מדינות נוספות ובעיקר אוסטרליה. </w:t>
      </w:r>
    </w:p>
    <w:p w:rsidR="000B3574" w:rsidRPr="00FF0498" w:rsidRDefault="000B3574" w:rsidP="00CF3E79">
      <w:pPr>
        <w:pStyle w:val="a7"/>
        <w:numPr>
          <w:ilvl w:val="1"/>
          <w:numId w:val="3"/>
        </w:numPr>
        <w:spacing w:before="0"/>
        <w:rPr>
          <w:rtl/>
        </w:rPr>
      </w:pPr>
      <w:r w:rsidRPr="00FF0498">
        <w:rPr>
          <w:rFonts w:hint="cs"/>
          <w:b/>
          <w:bCs/>
          <w:rtl/>
        </w:rPr>
        <w:t>אוסטרליה</w:t>
      </w:r>
      <w:r>
        <w:rPr>
          <w:rFonts w:hint="cs"/>
          <w:rtl/>
        </w:rPr>
        <w:t>:</w:t>
      </w:r>
      <w:r w:rsidRPr="00FF0498">
        <w:rPr>
          <w:rFonts w:hint="cs"/>
          <w:rtl/>
        </w:rPr>
        <w:t xml:space="preserve"> אישרה רק לאחרונה (נובמבר 201</w:t>
      </w:r>
      <w:r>
        <w:rPr>
          <w:rFonts w:hint="cs"/>
          <w:rtl/>
        </w:rPr>
        <w:t>6</w:t>
      </w:r>
      <w:r w:rsidRPr="00FF0498">
        <w:rPr>
          <w:rFonts w:hint="cs"/>
          <w:rtl/>
        </w:rPr>
        <w:t>) את השימ</w:t>
      </w:r>
      <w:r>
        <w:rPr>
          <w:rFonts w:hint="cs"/>
          <w:rtl/>
        </w:rPr>
        <w:t xml:space="preserve">וש בקנאביס רפואי. </w:t>
      </w:r>
      <w:r w:rsidRPr="00FF0498">
        <w:rPr>
          <w:rFonts w:hint="cs"/>
          <w:rtl/>
        </w:rPr>
        <w:t xml:space="preserve">שינוי המדיניות הינו </w:t>
      </w:r>
      <w:r>
        <w:rPr>
          <w:rFonts w:hint="cs"/>
          <w:rtl/>
        </w:rPr>
        <w:t>ברמת החוק הפדרלי</w:t>
      </w:r>
      <w:r w:rsidRPr="00FF0498">
        <w:rPr>
          <w:rFonts w:hint="cs"/>
          <w:rtl/>
        </w:rPr>
        <w:t>, בעוד שהמדינות עצמן עדיין לא אישרו את השימוש אך צפויות לעשות זאת בקרוב. מ</w:t>
      </w:r>
      <w:r>
        <w:rPr>
          <w:rFonts w:hint="cs"/>
          <w:rtl/>
        </w:rPr>
        <w:t xml:space="preserve">ספר חברות בתחום הקנאביס הרפואי </w:t>
      </w:r>
      <w:r w:rsidRPr="00FF0498">
        <w:rPr>
          <w:rFonts w:hint="cs"/>
          <w:rtl/>
        </w:rPr>
        <w:t xml:space="preserve">הגישו בקשות לרישוי בתחום. קשה להעריך את היקף הצריכה המקומית באוסטרליה, מכיוון שהאישור הפדרלי הקדים את האישורים המקומיים, אך לפי </w:t>
      </w:r>
      <w:r>
        <w:rPr>
          <w:rFonts w:hint="cs"/>
          <w:rtl/>
        </w:rPr>
        <w:t xml:space="preserve">גורמים בענף, צפוי ביקוש בהיקף משוער של </w:t>
      </w:r>
      <w:r w:rsidRPr="00FF0498">
        <w:rPr>
          <w:rFonts w:hint="cs"/>
          <w:rtl/>
        </w:rPr>
        <w:t>כ-8 טון בשנה במחיר של כ-10 דולר</w:t>
      </w:r>
      <w:r>
        <w:rPr>
          <w:rFonts w:hint="cs"/>
          <w:rtl/>
        </w:rPr>
        <w:t xml:space="preserve"> לגרם</w:t>
      </w:r>
      <w:r w:rsidRPr="00FF0498">
        <w:rPr>
          <w:rFonts w:hint="cs"/>
          <w:rtl/>
        </w:rPr>
        <w:t xml:space="preserve">, כך שהיקף השוק המדובר הינו כ-80 מיליון דולר. </w:t>
      </w:r>
    </w:p>
    <w:p w:rsidR="000B3574" w:rsidRPr="00FF0498" w:rsidRDefault="000B3574" w:rsidP="00CF3E79">
      <w:pPr>
        <w:pStyle w:val="a7"/>
        <w:numPr>
          <w:ilvl w:val="1"/>
          <w:numId w:val="3"/>
        </w:numPr>
        <w:spacing w:before="0"/>
        <w:rPr>
          <w:rtl/>
        </w:rPr>
      </w:pPr>
      <w:r w:rsidRPr="00FF0498">
        <w:rPr>
          <w:rFonts w:hint="cs"/>
          <w:b/>
          <w:bCs/>
          <w:rtl/>
        </w:rPr>
        <w:t>הולנד</w:t>
      </w:r>
      <w:r>
        <w:rPr>
          <w:rFonts w:hint="cs"/>
          <w:rtl/>
        </w:rPr>
        <w:t>:</w:t>
      </w:r>
      <w:r w:rsidRPr="00FF0498">
        <w:rPr>
          <w:rFonts w:hint="cs"/>
          <w:rtl/>
        </w:rPr>
        <w:t xml:space="preserve"> ישנה חברה מעין ממשלתית שהיא היצרנית היחידה של קנאביס רפואי והיא מייצאת מזה</w:t>
      </w:r>
      <w:r>
        <w:rPr>
          <w:rFonts w:hint="cs"/>
          <w:rtl/>
        </w:rPr>
        <w:t xml:space="preserve"> זמן קנאביס רפואי למדינות אירופאיות</w:t>
      </w:r>
      <w:r w:rsidRPr="00FF0498">
        <w:rPr>
          <w:rFonts w:hint="cs"/>
          <w:rtl/>
        </w:rPr>
        <w:t xml:space="preserve"> אחרות. עם זאת, על פי </w:t>
      </w:r>
      <w:r>
        <w:rPr>
          <w:rFonts w:hint="cs"/>
          <w:rtl/>
        </w:rPr>
        <w:t>גורמים בענף</w:t>
      </w:r>
      <w:r w:rsidRPr="00FF0498">
        <w:rPr>
          <w:rFonts w:hint="cs"/>
          <w:rtl/>
        </w:rPr>
        <w:t>, ממשלת הולנד מגב</w:t>
      </w:r>
      <w:r>
        <w:rPr>
          <w:rFonts w:hint="cs"/>
          <w:rtl/>
        </w:rPr>
        <w:t>ילה את היקף הייצוא של החברה לכ-100 ק"ג לכל מדינה,</w:t>
      </w:r>
      <w:r w:rsidRPr="00FF0498">
        <w:rPr>
          <w:rFonts w:hint="cs"/>
          <w:rtl/>
        </w:rPr>
        <w:t xml:space="preserve"> כך שחברה זו לא יכולה לתת מענה לצרכים ההולכים וגדלים של מדינות אירופה. </w:t>
      </w:r>
    </w:p>
    <w:p w:rsidR="000B3574" w:rsidRDefault="000B3574" w:rsidP="00CF3E79">
      <w:pPr>
        <w:pStyle w:val="a7"/>
        <w:numPr>
          <w:ilvl w:val="1"/>
          <w:numId w:val="3"/>
        </w:numPr>
        <w:spacing w:before="0"/>
      </w:pPr>
      <w:r w:rsidRPr="0048609D">
        <w:rPr>
          <w:rFonts w:hint="cs"/>
          <w:b/>
          <w:bCs/>
          <w:rtl/>
        </w:rPr>
        <w:t>גרמניה</w:t>
      </w:r>
      <w:r>
        <w:rPr>
          <w:rFonts w:hint="cs"/>
          <w:rtl/>
        </w:rPr>
        <w:t>:</w:t>
      </w:r>
      <w:r w:rsidRPr="00FF0498">
        <w:rPr>
          <w:rFonts w:hint="cs"/>
          <w:rtl/>
        </w:rPr>
        <w:t xml:space="preserve"> מייבאת כיום קנ</w:t>
      </w:r>
      <w:r>
        <w:rPr>
          <w:rFonts w:hint="cs"/>
          <w:rtl/>
        </w:rPr>
        <w:t>אביס רפואי מהולנד במחיר של כ-</w:t>
      </w:r>
      <w:r w:rsidRPr="00FF0498">
        <w:rPr>
          <w:rFonts w:hint="cs"/>
          <w:rtl/>
        </w:rPr>
        <w:t>15 יורו לגרם. הקנאביס הרפואי הפך לחוקי רק ב</w:t>
      </w:r>
      <w:r>
        <w:rPr>
          <w:rFonts w:hint="cs"/>
          <w:rtl/>
        </w:rPr>
        <w:t>חודש יוני האחרון, והצפי הוא לכ-</w:t>
      </w:r>
      <w:r w:rsidRPr="00FF0498">
        <w:rPr>
          <w:rFonts w:hint="cs"/>
          <w:rtl/>
        </w:rPr>
        <w:t xml:space="preserve">800 אלף מטופלים. </w:t>
      </w:r>
    </w:p>
    <w:p w:rsidR="000B3574" w:rsidRPr="00FF0498" w:rsidRDefault="000B3574" w:rsidP="00CF3E79">
      <w:pPr>
        <w:pStyle w:val="a7"/>
        <w:numPr>
          <w:ilvl w:val="1"/>
          <w:numId w:val="3"/>
        </w:numPr>
        <w:spacing w:before="0"/>
      </w:pPr>
      <w:r w:rsidRPr="0048609D">
        <w:rPr>
          <w:rFonts w:hint="cs"/>
          <w:b/>
          <w:bCs/>
          <w:rtl/>
        </w:rPr>
        <w:t>צ'כיה:</w:t>
      </w:r>
      <w:r>
        <w:rPr>
          <w:rFonts w:hint="cs"/>
          <w:rtl/>
        </w:rPr>
        <w:t xml:space="preserve"> מייבאת</w:t>
      </w:r>
      <w:r w:rsidRPr="00FF0498">
        <w:rPr>
          <w:rFonts w:hint="cs"/>
          <w:rtl/>
        </w:rPr>
        <w:t xml:space="preserve"> מהולנד, אך לאחרונה החלו בגידול מקומי. הוקם מכון מחקר ממשלתי לחקר הפוטנציאל הרפואי של הקנאביס. </w:t>
      </w:r>
    </w:p>
    <w:p w:rsidR="000B3574" w:rsidRPr="00FF0498" w:rsidRDefault="000B3574" w:rsidP="00CF3E79">
      <w:pPr>
        <w:pStyle w:val="a7"/>
        <w:numPr>
          <w:ilvl w:val="1"/>
          <w:numId w:val="3"/>
        </w:numPr>
        <w:spacing w:before="0"/>
      </w:pPr>
      <w:r w:rsidRPr="00FF0498">
        <w:rPr>
          <w:rFonts w:hint="cs"/>
          <w:b/>
          <w:bCs/>
          <w:rtl/>
        </w:rPr>
        <w:t>מדינות נוספות</w:t>
      </w:r>
      <w:r>
        <w:rPr>
          <w:rFonts w:hint="cs"/>
          <w:rtl/>
        </w:rPr>
        <w:t>:</w:t>
      </w:r>
      <w:r w:rsidRPr="00FF0498">
        <w:rPr>
          <w:rFonts w:hint="cs"/>
          <w:rtl/>
        </w:rPr>
        <w:t xml:space="preserve"> ישנן מדינות רבות נוספות המהוות קהל יעד פוטנציאלי לייצוא קנאביס רפואי</w:t>
      </w:r>
      <w:r>
        <w:rPr>
          <w:rFonts w:hint="cs"/>
          <w:rtl/>
        </w:rPr>
        <w:t xml:space="preserve"> </w:t>
      </w:r>
      <w:r w:rsidRPr="00FF0498">
        <w:rPr>
          <w:rFonts w:hint="cs"/>
          <w:rtl/>
        </w:rPr>
        <w:t xml:space="preserve">- דרום אמריקה (ברזיל, אורוגוואי, צ'ילה ועוד), מדינות אירופה (פורטוגל, פינלנד, דנמרק, בלגיה ועוד). </w:t>
      </w:r>
    </w:p>
    <w:p w:rsidR="000B3574" w:rsidRPr="0048609D" w:rsidRDefault="000B3574" w:rsidP="00CF3E79">
      <w:pPr>
        <w:spacing w:before="0"/>
        <w:rPr>
          <w:rFonts w:ascii="Times" w:eastAsia="Calibri" w:hAnsi="Times"/>
        </w:rPr>
      </w:pPr>
      <w:r w:rsidRPr="0048609D">
        <w:rPr>
          <w:rFonts w:ascii="Times" w:eastAsia="Calibri" w:hAnsi="Times" w:hint="cs"/>
          <w:rtl/>
        </w:rPr>
        <w:t>תעשייה נלוו</w:t>
      </w:r>
      <w:r w:rsidR="00292F2B">
        <w:rPr>
          <w:rFonts w:ascii="Times" w:eastAsia="Calibri" w:hAnsi="Times" w:hint="cs"/>
          <w:rtl/>
        </w:rPr>
        <w:t>י</w:t>
      </w:r>
      <w:r w:rsidRPr="0048609D">
        <w:rPr>
          <w:rFonts w:ascii="Times" w:eastAsia="Calibri" w:hAnsi="Times" w:hint="cs"/>
          <w:rtl/>
        </w:rPr>
        <w:t xml:space="preserve">ת </w:t>
      </w:r>
      <w:r>
        <w:rPr>
          <w:rFonts w:ascii="Times" w:eastAsia="Calibri" w:hAnsi="Times" w:hint="cs"/>
          <w:rtl/>
        </w:rPr>
        <w:t xml:space="preserve">לתחום הקנאביס הרפואי </w:t>
      </w:r>
      <w:r w:rsidRPr="0048609D">
        <w:rPr>
          <w:rFonts w:ascii="Times" w:eastAsia="Calibri" w:hAnsi="Times" w:hint="cs"/>
          <w:rtl/>
        </w:rPr>
        <w:t xml:space="preserve">הינה מו"פ בתחום הקנאביס. משרד הבריאות מדווח כי לאחר הודעתו על הרפורמה הצפויה בתחום הקנאביס הרפואי ובשל נהלי </w:t>
      </w:r>
      <w:proofErr w:type="spellStart"/>
      <w:r w:rsidRPr="0048609D">
        <w:rPr>
          <w:rFonts w:ascii="Times" w:eastAsia="Calibri" w:hAnsi="Times" w:hint="cs"/>
          <w:rtl/>
        </w:rPr>
        <w:t>היק"ר</w:t>
      </w:r>
      <w:proofErr w:type="spellEnd"/>
      <w:r w:rsidRPr="0048609D">
        <w:rPr>
          <w:rFonts w:ascii="Times" w:eastAsia="Calibri" w:hAnsi="Times" w:hint="cs"/>
          <w:rtl/>
        </w:rPr>
        <w:t xml:space="preserve"> המאפשרים מחקר ופיתוח,  התבצעו השקעות בהיקף של כ-100 מיליון ש"ח עבור מו"פ בנושא. לדברי גורמים בענף, מכיוון שבארה"ב ובמדינות נוספות לא מתירים ביצוע ניסויים קליניים בחומרים המכילים קנאביס, קיים פוטנציאל גדול להרחבת העיסוק בנושא בישראל בהיקפים כלכליים של עשרות מיליוני שקלים בשנה. </w:t>
      </w:r>
    </w:p>
    <w:p w:rsidR="000B3574" w:rsidRPr="0048609D" w:rsidRDefault="000B3574" w:rsidP="00CF3E79">
      <w:pPr>
        <w:spacing w:before="0"/>
        <w:rPr>
          <w:rFonts w:ascii="Times" w:eastAsia="Calibri" w:hAnsi="Times"/>
        </w:rPr>
      </w:pPr>
      <w:r w:rsidRPr="0048609D">
        <w:rPr>
          <w:rFonts w:ascii="Times" w:eastAsia="Calibri" w:hAnsi="Times" w:hint="cs"/>
          <w:rtl/>
        </w:rPr>
        <w:t>לסיכום, ניתן לראות כי קיימת מגמה ברורה בקרב מדינות רבות בעולם להתיר שימוש בקנאביס רפואי, לצד מגמות איטיות יותר של היתר לגידול קנאביס רפואי ולייצאו.</w:t>
      </w:r>
      <w:r>
        <w:rPr>
          <w:rFonts w:ascii="Times" w:eastAsia="Calibri" w:hAnsi="Times" w:hint="cs"/>
          <w:rtl/>
        </w:rPr>
        <w:t xml:space="preserve"> הצוות השתכנע, כי קיימת חשיבות לניצול </w:t>
      </w:r>
      <w:r w:rsidRPr="0048609D">
        <w:rPr>
          <w:rFonts w:ascii="Times" w:eastAsia="Calibri" w:hAnsi="Times" w:hint="cs"/>
          <w:rtl/>
        </w:rPr>
        <w:t xml:space="preserve">חלון </w:t>
      </w:r>
      <w:r>
        <w:rPr>
          <w:rFonts w:ascii="Times" w:eastAsia="Calibri" w:hAnsi="Times" w:hint="cs"/>
          <w:rtl/>
        </w:rPr>
        <w:t>ה</w:t>
      </w:r>
      <w:r w:rsidRPr="0048609D">
        <w:rPr>
          <w:rFonts w:ascii="Times" w:eastAsia="Calibri" w:hAnsi="Times" w:hint="cs"/>
          <w:rtl/>
        </w:rPr>
        <w:t xml:space="preserve">הזדמנויות בו </w:t>
      </w:r>
      <w:r>
        <w:rPr>
          <w:rFonts w:ascii="Times" w:eastAsia="Calibri" w:hAnsi="Times" w:hint="cs"/>
          <w:rtl/>
        </w:rPr>
        <w:t xml:space="preserve">תוכל ישראל </w:t>
      </w:r>
      <w:r w:rsidRPr="0048609D">
        <w:rPr>
          <w:rFonts w:ascii="Times" w:eastAsia="Calibri" w:hAnsi="Times" w:hint="cs"/>
          <w:rtl/>
        </w:rPr>
        <w:t>להיות בין המדינות הראשונות בעולם המאפשרת ייצוא קנאביס רפואי, תוך ניצול היתרונות היחסיים שלה בתנאי גידול, מו"פ ורגולציה מתקדמת על מנת לתפוס נתח שוק משמעותי לעומת המדינות האחרות (בדגש על קנדה ואוסטרליה) העשויות להתחרות בענף בתקופה הקרובה.</w:t>
      </w:r>
      <w:r>
        <w:rPr>
          <w:rFonts w:ascii="Times" w:eastAsia="Calibri" w:hAnsi="Times" w:hint="cs"/>
          <w:rtl/>
        </w:rPr>
        <w:t xml:space="preserve"> בנוסף, כיוון ששוק הקנאביס העולמי עודו בשלבי עיצוב, אימוץ המתודה הקלינית הישראלית והסטנדרטים המתלווים אליה כתקן בינ"ל יכול לסייע לייצוא הישראלי להוביל את השוק העולמי.</w:t>
      </w:r>
    </w:p>
    <w:p w:rsidR="000B3574" w:rsidRPr="0048609D" w:rsidRDefault="000B3574" w:rsidP="00CF3E79">
      <w:pPr>
        <w:spacing w:before="0"/>
        <w:rPr>
          <w:rFonts w:ascii="Times" w:eastAsia="Calibri" w:hAnsi="Times"/>
        </w:rPr>
      </w:pPr>
      <w:r w:rsidRPr="0048609D">
        <w:rPr>
          <w:rFonts w:ascii="Times" w:eastAsia="Calibri" w:hAnsi="Times" w:hint="cs"/>
          <w:rtl/>
        </w:rPr>
        <w:lastRenderedPageBreak/>
        <w:t>תפיסת השוק, כפי שעלתה מעמדותיהן של החברות הפרטיות אשר הופיעו בפני הוועדה, היא כי חברות אלו רואות פוטנציאל ייצוא נכבד מאוד, וכי קיים</w:t>
      </w:r>
      <w:r>
        <w:rPr>
          <w:rFonts w:ascii="Times" w:eastAsia="Calibri" w:hAnsi="Times" w:hint="cs"/>
          <w:rtl/>
        </w:rPr>
        <w:t xml:space="preserve"> זמן מוגבל בלבד בו ניתן יהיה </w:t>
      </w:r>
      <w:proofErr w:type="spellStart"/>
      <w:r>
        <w:rPr>
          <w:rFonts w:ascii="Times" w:eastAsia="Calibri" w:hAnsi="Times" w:hint="cs"/>
          <w:rtl/>
        </w:rPr>
        <w:t>להכנס</w:t>
      </w:r>
      <w:proofErr w:type="spellEnd"/>
      <w:r>
        <w:rPr>
          <w:rFonts w:ascii="Times" w:eastAsia="Calibri" w:hAnsi="Times" w:hint="cs"/>
          <w:rtl/>
        </w:rPr>
        <w:t xml:space="preserve"> לשוק</w:t>
      </w:r>
      <w:r w:rsidRPr="0048609D">
        <w:rPr>
          <w:rFonts w:ascii="Times" w:eastAsia="Calibri" w:hAnsi="Times" w:hint="cs"/>
          <w:rtl/>
        </w:rPr>
        <w:t xml:space="preserve"> </w:t>
      </w:r>
      <w:r>
        <w:rPr>
          <w:rFonts w:ascii="Times" w:eastAsia="Calibri" w:hAnsi="Times" w:hint="cs"/>
          <w:rtl/>
        </w:rPr>
        <w:t>ו</w:t>
      </w:r>
      <w:r w:rsidRPr="0048609D">
        <w:rPr>
          <w:rFonts w:ascii="Times" w:eastAsia="Calibri" w:hAnsi="Times" w:hint="cs"/>
          <w:rtl/>
        </w:rPr>
        <w:t>לממש את היתרון התחרותי הקיים לישראל בהיבטי מו"פ, ידע ואקלים, ולמצב את המוצרים הישראליים כמובילים ולקבוע סטנדרטים בשוק העולמי. החברות מעריכות את היקף השוק הפוטנציאלי לייצוא בבין מיליארד</w:t>
      </w:r>
      <w:r w:rsidRPr="0048609D">
        <w:rPr>
          <w:rFonts w:ascii="Times" w:eastAsia="Calibri" w:hAnsi="Times"/>
          <w:rtl/>
        </w:rPr>
        <w:t xml:space="preserve"> </w:t>
      </w:r>
      <w:r w:rsidRPr="0048609D">
        <w:rPr>
          <w:rFonts w:ascii="Times" w:eastAsia="Calibri" w:hAnsi="Times" w:hint="cs"/>
          <w:rtl/>
        </w:rPr>
        <w:t>ש"ח</w:t>
      </w:r>
      <w:r w:rsidRPr="0048609D">
        <w:rPr>
          <w:rFonts w:ascii="Times" w:eastAsia="Calibri" w:hAnsi="Times"/>
          <w:rtl/>
        </w:rPr>
        <w:t xml:space="preserve"> </w:t>
      </w:r>
      <w:r w:rsidRPr="0048609D">
        <w:rPr>
          <w:rFonts w:ascii="Times" w:eastAsia="Calibri" w:hAnsi="Times" w:hint="cs"/>
          <w:rtl/>
        </w:rPr>
        <w:t>בשנה למספר מיליארדי דולרים בשנה.</w:t>
      </w:r>
      <w:r w:rsidRPr="0048609D">
        <w:rPr>
          <w:rFonts w:ascii="Times" w:eastAsia="Calibri" w:hAnsi="Times"/>
          <w:rtl/>
        </w:rPr>
        <w:t xml:space="preserve"> </w:t>
      </w:r>
      <w:r w:rsidRPr="0048609D">
        <w:rPr>
          <w:rFonts w:ascii="Times" w:eastAsia="Calibri" w:hAnsi="Times" w:hint="cs"/>
          <w:rtl/>
        </w:rPr>
        <w:t>בין</w:t>
      </w:r>
      <w:r w:rsidRPr="0048609D">
        <w:rPr>
          <w:rFonts w:ascii="Times" w:eastAsia="Calibri" w:hAnsi="Times"/>
          <w:rtl/>
        </w:rPr>
        <w:t xml:space="preserve"> </w:t>
      </w:r>
      <w:r w:rsidRPr="0048609D">
        <w:rPr>
          <w:rFonts w:ascii="Times" w:eastAsia="Calibri" w:hAnsi="Times" w:hint="cs"/>
          <w:rtl/>
        </w:rPr>
        <w:t>מדינות</w:t>
      </w:r>
      <w:r w:rsidRPr="0048609D">
        <w:rPr>
          <w:rFonts w:ascii="Times" w:eastAsia="Calibri" w:hAnsi="Times"/>
          <w:rtl/>
        </w:rPr>
        <w:t xml:space="preserve"> </w:t>
      </w:r>
      <w:r w:rsidRPr="0048609D">
        <w:rPr>
          <w:rFonts w:ascii="Times" w:eastAsia="Calibri" w:hAnsi="Times" w:hint="cs"/>
          <w:rtl/>
        </w:rPr>
        <w:t>היעד</w:t>
      </w:r>
      <w:r>
        <w:rPr>
          <w:rFonts w:ascii="Times" w:eastAsia="Calibri" w:hAnsi="Times" w:hint="cs"/>
          <w:rtl/>
        </w:rPr>
        <w:t xml:space="preserve"> שהוזכרו על ידי החברות</w:t>
      </w:r>
      <w:r w:rsidRPr="0048609D">
        <w:rPr>
          <w:rFonts w:ascii="Times" w:eastAsia="Calibri" w:hAnsi="Times" w:hint="cs"/>
          <w:rtl/>
        </w:rPr>
        <w:t xml:space="preserve"> נמצאות</w:t>
      </w:r>
      <w:r w:rsidRPr="0048609D">
        <w:rPr>
          <w:rFonts w:ascii="Times" w:eastAsia="Calibri" w:hAnsi="Times"/>
          <w:rtl/>
        </w:rPr>
        <w:t xml:space="preserve"> </w:t>
      </w:r>
      <w:r w:rsidRPr="0048609D">
        <w:rPr>
          <w:rFonts w:ascii="Times" w:eastAsia="Calibri" w:hAnsi="Times" w:hint="cs"/>
          <w:rtl/>
        </w:rPr>
        <w:t>גרמניה</w:t>
      </w:r>
      <w:r w:rsidRPr="0048609D">
        <w:rPr>
          <w:rFonts w:ascii="Times" w:eastAsia="Calibri" w:hAnsi="Times"/>
          <w:rtl/>
        </w:rPr>
        <w:t xml:space="preserve">, </w:t>
      </w:r>
      <w:r w:rsidRPr="0048609D">
        <w:rPr>
          <w:rFonts w:ascii="Times" w:eastAsia="Calibri" w:hAnsi="Times" w:hint="cs"/>
          <w:rtl/>
        </w:rPr>
        <w:t>צ</w:t>
      </w:r>
      <w:r w:rsidRPr="0048609D">
        <w:rPr>
          <w:rFonts w:ascii="Times" w:eastAsia="Calibri" w:hAnsi="Times"/>
          <w:rtl/>
        </w:rPr>
        <w:t>'</w:t>
      </w:r>
      <w:r w:rsidRPr="0048609D">
        <w:rPr>
          <w:rFonts w:ascii="Times" w:eastAsia="Calibri" w:hAnsi="Times" w:hint="cs"/>
          <w:rtl/>
        </w:rPr>
        <w:t>כיה</w:t>
      </w:r>
      <w:r w:rsidRPr="0048609D">
        <w:rPr>
          <w:rFonts w:ascii="Times" w:eastAsia="Calibri" w:hAnsi="Times"/>
          <w:rtl/>
        </w:rPr>
        <w:t xml:space="preserve">, </w:t>
      </w:r>
      <w:r w:rsidRPr="0048609D">
        <w:rPr>
          <w:rFonts w:ascii="Times" w:eastAsia="Calibri" w:hAnsi="Times" w:hint="cs"/>
          <w:rtl/>
        </w:rPr>
        <w:t>קנדה</w:t>
      </w:r>
      <w:r w:rsidRPr="0048609D">
        <w:rPr>
          <w:rFonts w:ascii="Times" w:eastAsia="Calibri" w:hAnsi="Times"/>
          <w:rtl/>
        </w:rPr>
        <w:t xml:space="preserve"> </w:t>
      </w:r>
      <w:r w:rsidRPr="0048609D">
        <w:rPr>
          <w:rFonts w:ascii="Times" w:eastAsia="Calibri" w:hAnsi="Times" w:hint="cs"/>
          <w:rtl/>
        </w:rPr>
        <w:t>וארה</w:t>
      </w:r>
      <w:r w:rsidRPr="0048609D">
        <w:rPr>
          <w:rFonts w:ascii="Times" w:eastAsia="Calibri" w:hAnsi="Times"/>
          <w:rtl/>
        </w:rPr>
        <w:t>"</w:t>
      </w:r>
      <w:r w:rsidRPr="0048609D">
        <w:rPr>
          <w:rFonts w:ascii="Times" w:eastAsia="Calibri" w:hAnsi="Times" w:hint="cs"/>
          <w:rtl/>
        </w:rPr>
        <w:t>ב</w:t>
      </w:r>
      <w:r w:rsidRPr="0048609D">
        <w:rPr>
          <w:rFonts w:ascii="Times" w:eastAsia="Calibri" w:hAnsi="Times"/>
          <w:rtl/>
        </w:rPr>
        <w:t xml:space="preserve"> (</w:t>
      </w:r>
      <w:r w:rsidRPr="0048609D">
        <w:rPr>
          <w:rFonts w:ascii="Times" w:eastAsia="Calibri" w:hAnsi="Times" w:hint="cs"/>
          <w:rtl/>
        </w:rPr>
        <w:t>בהקשר</w:t>
      </w:r>
      <w:r w:rsidRPr="0048609D">
        <w:rPr>
          <w:rFonts w:ascii="Times" w:eastAsia="Calibri" w:hAnsi="Times"/>
          <w:rtl/>
        </w:rPr>
        <w:t xml:space="preserve"> </w:t>
      </w:r>
      <w:r w:rsidRPr="0048609D">
        <w:rPr>
          <w:rFonts w:ascii="Times" w:eastAsia="Calibri" w:hAnsi="Times" w:hint="cs"/>
          <w:rtl/>
        </w:rPr>
        <w:t>למוצרים</w:t>
      </w:r>
      <w:r w:rsidRPr="0048609D">
        <w:rPr>
          <w:rFonts w:ascii="Times" w:eastAsia="Calibri" w:hAnsi="Times"/>
          <w:rtl/>
        </w:rPr>
        <w:t xml:space="preserve"> </w:t>
      </w:r>
      <w:r w:rsidRPr="0048609D">
        <w:rPr>
          <w:rFonts w:ascii="Times" w:eastAsia="Calibri" w:hAnsi="Times" w:hint="cs"/>
          <w:rtl/>
        </w:rPr>
        <w:t>מבוססי</w:t>
      </w:r>
      <w:r w:rsidRPr="0048609D">
        <w:rPr>
          <w:rFonts w:ascii="Times" w:eastAsia="Calibri" w:hAnsi="Times"/>
          <w:rtl/>
        </w:rPr>
        <w:t xml:space="preserve"> </w:t>
      </w:r>
      <w:r w:rsidRPr="0048609D">
        <w:rPr>
          <w:rFonts w:ascii="Times" w:eastAsia="Calibri" w:hAnsi="Times"/>
        </w:rPr>
        <w:t>CBD</w:t>
      </w:r>
      <w:r w:rsidRPr="0048609D">
        <w:rPr>
          <w:rFonts w:ascii="Times" w:eastAsia="Calibri" w:hAnsi="Times"/>
          <w:rtl/>
        </w:rPr>
        <w:t xml:space="preserve">). </w:t>
      </w:r>
      <w:r w:rsidRPr="0048609D">
        <w:rPr>
          <w:rFonts w:ascii="Times" w:eastAsia="Calibri" w:hAnsi="Times" w:hint="cs"/>
          <w:rtl/>
        </w:rPr>
        <w:t>בנוסף</w:t>
      </w:r>
      <w:r w:rsidRPr="0048609D">
        <w:rPr>
          <w:rFonts w:ascii="Times" w:eastAsia="Calibri" w:hAnsi="Times"/>
          <w:rtl/>
        </w:rPr>
        <w:t xml:space="preserve">, </w:t>
      </w:r>
      <w:r w:rsidRPr="0048609D">
        <w:rPr>
          <w:rFonts w:ascii="Times" w:eastAsia="Calibri" w:hAnsi="Times" w:hint="cs"/>
          <w:rtl/>
        </w:rPr>
        <w:t>העריכו החברות אשר העידו בפני הוועדה</w:t>
      </w:r>
      <w:r w:rsidRPr="0048609D">
        <w:rPr>
          <w:rFonts w:ascii="Times" w:eastAsia="Calibri" w:hAnsi="Times"/>
          <w:rtl/>
        </w:rPr>
        <w:t xml:space="preserve"> </w:t>
      </w:r>
      <w:r w:rsidRPr="0048609D">
        <w:rPr>
          <w:rFonts w:ascii="Times" w:eastAsia="Calibri" w:hAnsi="Times" w:hint="cs"/>
          <w:rtl/>
        </w:rPr>
        <w:t>כי</w:t>
      </w:r>
      <w:r w:rsidRPr="0048609D">
        <w:rPr>
          <w:rFonts w:ascii="Times" w:eastAsia="Calibri" w:hAnsi="Times"/>
          <w:rtl/>
        </w:rPr>
        <w:t xml:space="preserve"> </w:t>
      </w:r>
      <w:r w:rsidRPr="0048609D">
        <w:rPr>
          <w:rFonts w:ascii="Times" w:eastAsia="Calibri" w:hAnsi="Times" w:hint="cs"/>
          <w:rtl/>
        </w:rPr>
        <w:t>קיימת</w:t>
      </w:r>
      <w:r w:rsidRPr="0048609D">
        <w:rPr>
          <w:rFonts w:ascii="Times" w:eastAsia="Calibri" w:hAnsi="Times"/>
          <w:rtl/>
        </w:rPr>
        <w:t xml:space="preserve"> </w:t>
      </w:r>
      <w:r w:rsidRPr="0048609D">
        <w:rPr>
          <w:rFonts w:ascii="Times" w:eastAsia="Calibri" w:hAnsi="Times" w:hint="cs"/>
          <w:rtl/>
        </w:rPr>
        <w:t>תעשיה</w:t>
      </w:r>
      <w:r w:rsidRPr="0048609D">
        <w:rPr>
          <w:rFonts w:ascii="Times" w:eastAsia="Calibri" w:hAnsi="Times"/>
          <w:rtl/>
        </w:rPr>
        <w:t xml:space="preserve"> </w:t>
      </w:r>
      <w:r w:rsidRPr="0048609D">
        <w:rPr>
          <w:rFonts w:ascii="Times" w:eastAsia="Calibri" w:hAnsi="Times" w:hint="cs"/>
          <w:rtl/>
        </w:rPr>
        <w:t>היקפית</w:t>
      </w:r>
      <w:r w:rsidRPr="0048609D">
        <w:rPr>
          <w:rFonts w:ascii="Times" w:eastAsia="Calibri" w:hAnsi="Times"/>
          <w:rtl/>
        </w:rPr>
        <w:t xml:space="preserve"> </w:t>
      </w:r>
      <w:r w:rsidRPr="0048609D">
        <w:rPr>
          <w:rFonts w:ascii="Times" w:eastAsia="Calibri" w:hAnsi="Times" w:hint="cs"/>
          <w:rtl/>
        </w:rPr>
        <w:t>תומכת</w:t>
      </w:r>
      <w:r w:rsidRPr="0048609D">
        <w:rPr>
          <w:rFonts w:ascii="Times" w:eastAsia="Calibri" w:hAnsi="Times"/>
          <w:rtl/>
        </w:rPr>
        <w:t xml:space="preserve"> </w:t>
      </w:r>
      <w:r w:rsidRPr="0048609D">
        <w:rPr>
          <w:rFonts w:ascii="Times" w:eastAsia="Calibri" w:hAnsi="Times" w:hint="cs"/>
          <w:rtl/>
        </w:rPr>
        <w:t>של</w:t>
      </w:r>
      <w:r w:rsidRPr="0048609D">
        <w:rPr>
          <w:rFonts w:ascii="Times" w:eastAsia="Calibri" w:hAnsi="Times"/>
          <w:rtl/>
        </w:rPr>
        <w:t xml:space="preserve"> </w:t>
      </w:r>
      <w:r w:rsidRPr="0048609D">
        <w:rPr>
          <w:rFonts w:ascii="Times" w:eastAsia="Calibri" w:hAnsi="Times" w:hint="cs"/>
          <w:rtl/>
        </w:rPr>
        <w:t>מו</w:t>
      </w:r>
      <w:r w:rsidRPr="0048609D">
        <w:rPr>
          <w:rFonts w:ascii="Times" w:eastAsia="Calibri" w:hAnsi="Times"/>
          <w:rtl/>
        </w:rPr>
        <w:t>"</w:t>
      </w:r>
      <w:r w:rsidRPr="0048609D">
        <w:rPr>
          <w:rFonts w:ascii="Times" w:eastAsia="Calibri" w:hAnsi="Times" w:hint="cs"/>
          <w:rtl/>
        </w:rPr>
        <w:t>פ</w:t>
      </w:r>
      <w:r w:rsidRPr="0048609D">
        <w:rPr>
          <w:rFonts w:ascii="Times" w:eastAsia="Calibri" w:hAnsi="Times"/>
          <w:rtl/>
        </w:rPr>
        <w:t xml:space="preserve"> </w:t>
      </w:r>
      <w:r w:rsidRPr="0048609D">
        <w:rPr>
          <w:rFonts w:ascii="Times" w:eastAsia="Calibri" w:hAnsi="Times" w:hint="cs"/>
          <w:rtl/>
        </w:rPr>
        <w:t>וניסויים</w:t>
      </w:r>
      <w:r w:rsidRPr="0048609D">
        <w:rPr>
          <w:rFonts w:ascii="Times" w:eastAsia="Calibri" w:hAnsi="Times"/>
          <w:rtl/>
        </w:rPr>
        <w:t xml:space="preserve"> </w:t>
      </w:r>
      <w:r w:rsidRPr="0048609D">
        <w:rPr>
          <w:rFonts w:ascii="Times" w:eastAsia="Calibri" w:hAnsi="Times" w:hint="cs"/>
          <w:rtl/>
        </w:rPr>
        <w:t>קליניים</w:t>
      </w:r>
      <w:r w:rsidRPr="0048609D">
        <w:rPr>
          <w:rFonts w:ascii="Times" w:eastAsia="Calibri" w:hAnsi="Times"/>
          <w:rtl/>
        </w:rPr>
        <w:t>.</w:t>
      </w:r>
    </w:p>
    <w:p w:rsidR="000B3574" w:rsidRPr="0048609D" w:rsidRDefault="000B3574" w:rsidP="002C1172">
      <w:pPr>
        <w:spacing w:before="0"/>
        <w:rPr>
          <w:rFonts w:ascii="Times" w:eastAsia="Calibri" w:hAnsi="Times"/>
        </w:rPr>
      </w:pPr>
      <w:r w:rsidRPr="0048609D">
        <w:rPr>
          <w:rFonts w:ascii="Times" w:eastAsia="Calibri" w:hAnsi="Times" w:hint="cs"/>
          <w:rtl/>
        </w:rPr>
        <w:t xml:space="preserve">החברות אשר הופיעו בפני הוועדה נחלקו בשאלה האם יש לאשר ייצוא של מוצרים אשר עברו הסדרה על ידי משרד הבריאות, או לאשר ייצוא של כלל מוצרי הקנאביס, תוך עמידה בדרישות החוק של מדינות היעד לייצוא. עמדות החברות מפורטות בנספח </w:t>
      </w:r>
      <w:r w:rsidR="002C1172">
        <w:rPr>
          <w:rFonts w:ascii="Times" w:eastAsia="Calibri" w:hAnsi="Times" w:hint="cs"/>
          <w:rtl/>
        </w:rPr>
        <w:t>ב</w:t>
      </w:r>
      <w:r w:rsidRPr="0048609D">
        <w:rPr>
          <w:rFonts w:ascii="Times" w:eastAsia="Calibri" w:hAnsi="Times" w:hint="cs"/>
          <w:rtl/>
        </w:rPr>
        <w:t xml:space="preserve">' </w:t>
      </w:r>
      <w:r w:rsidR="00E437FA">
        <w:rPr>
          <w:rFonts w:ascii="Times" w:eastAsia="Calibri" w:hAnsi="Times" w:hint="cs"/>
          <w:rtl/>
        </w:rPr>
        <w:t>לדו"ח</w:t>
      </w:r>
      <w:r w:rsidRPr="0048609D">
        <w:rPr>
          <w:rFonts w:ascii="Times" w:eastAsia="Calibri" w:hAnsi="Times" w:hint="cs"/>
          <w:rtl/>
        </w:rPr>
        <w:t xml:space="preserve"> זה.</w:t>
      </w:r>
    </w:p>
    <w:p w:rsidR="005C6665" w:rsidRDefault="005C6665" w:rsidP="00CF3E79">
      <w:pPr>
        <w:pStyle w:val="1"/>
        <w:rPr>
          <w:rtl/>
        </w:rPr>
      </w:pPr>
      <w:bookmarkStart w:id="7" w:name="_Toc490322625"/>
      <w:r w:rsidRPr="000B3574">
        <w:rPr>
          <w:rFonts w:hint="cs"/>
          <w:rtl/>
        </w:rPr>
        <w:t>היבטים משפטיים</w:t>
      </w:r>
      <w:bookmarkEnd w:id="7"/>
    </w:p>
    <w:p w:rsidR="008F08BB" w:rsidRDefault="008F08BB" w:rsidP="00CF3E79">
      <w:pPr>
        <w:spacing w:before="0"/>
        <w:rPr>
          <w:rtl/>
        </w:rPr>
      </w:pPr>
      <w:r>
        <w:rPr>
          <w:rFonts w:hint="cs"/>
          <w:rtl/>
        </w:rPr>
        <w:t xml:space="preserve">ההסדרים הנוגעים לדבר מפורטים </w:t>
      </w:r>
      <w:r w:rsidRPr="00170E67">
        <w:rPr>
          <w:rFonts w:hint="cs"/>
          <w:rtl/>
        </w:rPr>
        <w:t>בפקודת</w:t>
      </w:r>
      <w:r w:rsidRPr="00170E67">
        <w:rPr>
          <w:rtl/>
        </w:rPr>
        <w:t xml:space="preserve"> </w:t>
      </w:r>
      <w:r w:rsidRPr="00170E67">
        <w:rPr>
          <w:rFonts w:hint="cs"/>
          <w:rtl/>
        </w:rPr>
        <w:t>הסמים</w:t>
      </w:r>
      <w:r w:rsidRPr="00170E67">
        <w:rPr>
          <w:rtl/>
        </w:rPr>
        <w:t xml:space="preserve"> </w:t>
      </w:r>
      <w:r w:rsidRPr="00170E67">
        <w:rPr>
          <w:rFonts w:hint="cs"/>
          <w:rtl/>
        </w:rPr>
        <w:t>המסוכנים</w:t>
      </w:r>
      <w:r w:rsidRPr="00170E67">
        <w:rPr>
          <w:rtl/>
        </w:rPr>
        <w:t xml:space="preserve"> [</w:t>
      </w:r>
      <w:r w:rsidRPr="00170E67">
        <w:rPr>
          <w:rFonts w:hint="cs"/>
          <w:rtl/>
        </w:rPr>
        <w:t>נוסח</w:t>
      </w:r>
      <w:r w:rsidRPr="00170E67">
        <w:rPr>
          <w:rtl/>
        </w:rPr>
        <w:t xml:space="preserve"> </w:t>
      </w:r>
      <w:r w:rsidRPr="00170E67">
        <w:rPr>
          <w:rFonts w:hint="cs"/>
          <w:rtl/>
        </w:rPr>
        <w:t>חדש</w:t>
      </w:r>
      <w:r w:rsidRPr="00170E67">
        <w:rPr>
          <w:rtl/>
        </w:rPr>
        <w:t xml:space="preserve">], </w:t>
      </w:r>
      <w:proofErr w:type="spellStart"/>
      <w:r w:rsidRPr="00170E67">
        <w:rPr>
          <w:rFonts w:hint="cs"/>
          <w:rtl/>
        </w:rPr>
        <w:t>התשל</w:t>
      </w:r>
      <w:r w:rsidRPr="00170E67">
        <w:rPr>
          <w:rtl/>
        </w:rPr>
        <w:t>"</w:t>
      </w:r>
      <w:r w:rsidRPr="00170E67">
        <w:rPr>
          <w:rFonts w:hint="cs"/>
          <w:rtl/>
        </w:rPr>
        <w:t>ג</w:t>
      </w:r>
      <w:proofErr w:type="spellEnd"/>
      <w:r w:rsidRPr="00170E67">
        <w:rPr>
          <w:rtl/>
        </w:rPr>
        <w:t>- 1973 (</w:t>
      </w:r>
      <w:r w:rsidRPr="00170E67">
        <w:rPr>
          <w:rFonts w:hint="cs"/>
          <w:rtl/>
        </w:rPr>
        <w:t>להלן</w:t>
      </w:r>
      <w:r w:rsidRPr="00170E67">
        <w:rPr>
          <w:rtl/>
        </w:rPr>
        <w:t xml:space="preserve">- </w:t>
      </w:r>
      <w:r w:rsidRPr="00170E67">
        <w:rPr>
          <w:rFonts w:hint="cs"/>
          <w:rtl/>
        </w:rPr>
        <w:t>הפקודה</w:t>
      </w:r>
      <w:r w:rsidRPr="00170E67">
        <w:rPr>
          <w:rtl/>
        </w:rPr>
        <w:t xml:space="preserve"> </w:t>
      </w:r>
      <w:r w:rsidRPr="00170E67">
        <w:rPr>
          <w:rFonts w:hint="cs"/>
          <w:rtl/>
        </w:rPr>
        <w:t>או</w:t>
      </w:r>
      <w:r w:rsidRPr="00170E67">
        <w:rPr>
          <w:rtl/>
        </w:rPr>
        <w:t xml:space="preserve"> </w:t>
      </w:r>
      <w:r w:rsidRPr="00170E67">
        <w:rPr>
          <w:rFonts w:hint="cs"/>
          <w:rtl/>
        </w:rPr>
        <w:t>פקודת</w:t>
      </w:r>
      <w:r w:rsidRPr="00170E67">
        <w:rPr>
          <w:rtl/>
        </w:rPr>
        <w:t xml:space="preserve"> </w:t>
      </w:r>
      <w:r w:rsidRPr="00170E67">
        <w:rPr>
          <w:rFonts w:hint="cs"/>
          <w:rtl/>
        </w:rPr>
        <w:t>הסמים</w:t>
      </w:r>
      <w:r w:rsidRPr="00170E67">
        <w:rPr>
          <w:rtl/>
        </w:rPr>
        <w:t xml:space="preserve">), </w:t>
      </w:r>
      <w:r w:rsidRPr="00170E67">
        <w:rPr>
          <w:rFonts w:hint="cs"/>
          <w:rtl/>
        </w:rPr>
        <w:t>בתקנות</w:t>
      </w:r>
      <w:r w:rsidRPr="00170E67">
        <w:rPr>
          <w:rtl/>
        </w:rPr>
        <w:t xml:space="preserve"> </w:t>
      </w:r>
      <w:r w:rsidRPr="00170E67">
        <w:rPr>
          <w:rFonts w:hint="cs"/>
          <w:rtl/>
        </w:rPr>
        <w:t>הסמים</w:t>
      </w:r>
      <w:r w:rsidRPr="00170E67">
        <w:rPr>
          <w:rtl/>
        </w:rPr>
        <w:t xml:space="preserve"> </w:t>
      </w:r>
      <w:r w:rsidRPr="00170E67">
        <w:rPr>
          <w:rFonts w:hint="cs"/>
          <w:rtl/>
        </w:rPr>
        <w:t>המסוכנים</w:t>
      </w:r>
      <w:r w:rsidRPr="00170E67">
        <w:rPr>
          <w:rtl/>
        </w:rPr>
        <w:t xml:space="preserve">, </w:t>
      </w:r>
      <w:r w:rsidRPr="00170E67">
        <w:rPr>
          <w:rFonts w:hint="cs"/>
          <w:rtl/>
        </w:rPr>
        <w:t>התש</w:t>
      </w:r>
      <w:r w:rsidRPr="00170E67">
        <w:rPr>
          <w:rtl/>
        </w:rPr>
        <w:t>"</w:t>
      </w:r>
      <w:r w:rsidRPr="00170E67">
        <w:rPr>
          <w:rFonts w:hint="cs"/>
          <w:rtl/>
        </w:rPr>
        <w:t>ם</w:t>
      </w:r>
      <w:r w:rsidRPr="00170E67">
        <w:rPr>
          <w:rtl/>
        </w:rPr>
        <w:t xml:space="preserve">-1989 </w:t>
      </w:r>
      <w:r w:rsidRPr="00170E67">
        <w:rPr>
          <w:rFonts w:hint="cs"/>
          <w:rtl/>
        </w:rPr>
        <w:t>שהותקנו</w:t>
      </w:r>
      <w:r w:rsidRPr="00170E67">
        <w:rPr>
          <w:rtl/>
        </w:rPr>
        <w:t xml:space="preserve"> </w:t>
      </w:r>
      <w:r w:rsidRPr="00170E67">
        <w:rPr>
          <w:rFonts w:hint="cs"/>
          <w:rtl/>
        </w:rPr>
        <w:t>מכוחה</w:t>
      </w:r>
      <w:r w:rsidRPr="00170E67">
        <w:rPr>
          <w:rtl/>
        </w:rPr>
        <w:t xml:space="preserve"> (</w:t>
      </w:r>
      <w:r w:rsidRPr="00170E67">
        <w:rPr>
          <w:rFonts w:hint="cs"/>
          <w:rtl/>
        </w:rPr>
        <w:t>להלן</w:t>
      </w:r>
      <w:r w:rsidRPr="00170E67">
        <w:rPr>
          <w:rtl/>
        </w:rPr>
        <w:t xml:space="preserve">: </w:t>
      </w:r>
      <w:r w:rsidRPr="00170E67">
        <w:rPr>
          <w:rFonts w:hint="cs"/>
          <w:rtl/>
        </w:rPr>
        <w:t>התקנות</w:t>
      </w:r>
      <w:r w:rsidRPr="00170E67">
        <w:rPr>
          <w:rtl/>
        </w:rPr>
        <w:t xml:space="preserve">), </w:t>
      </w:r>
      <w:r w:rsidRPr="00170E67">
        <w:rPr>
          <w:rFonts w:hint="cs"/>
          <w:rtl/>
        </w:rPr>
        <w:t>וכן</w:t>
      </w:r>
      <w:r w:rsidRPr="00170E67">
        <w:rPr>
          <w:rtl/>
        </w:rPr>
        <w:t xml:space="preserve"> </w:t>
      </w:r>
      <w:r w:rsidRPr="00170E67">
        <w:rPr>
          <w:rFonts w:hint="cs"/>
          <w:rtl/>
        </w:rPr>
        <w:t>באמנה</w:t>
      </w:r>
      <w:r>
        <w:rPr>
          <w:rFonts w:hint="cs"/>
          <w:rtl/>
        </w:rPr>
        <w:t xml:space="preserve"> מ</w:t>
      </w:r>
      <w:r w:rsidRPr="00170E67">
        <w:rPr>
          <w:rFonts w:hint="cs"/>
          <w:rtl/>
        </w:rPr>
        <w:t>שנת</w:t>
      </w:r>
      <w:r w:rsidRPr="00170E67">
        <w:rPr>
          <w:rtl/>
        </w:rPr>
        <w:t xml:space="preserve"> 1961 </w:t>
      </w:r>
      <w:r>
        <w:rPr>
          <w:rFonts w:hint="cs"/>
          <w:rtl/>
        </w:rPr>
        <w:t>שאושררה על ידי ממשלת ישראל, ה</w:t>
      </w:r>
      <w:r w:rsidRPr="00170E67">
        <w:rPr>
          <w:rFonts w:hint="cs"/>
          <w:rtl/>
        </w:rPr>
        <w:t>אמנה</w:t>
      </w:r>
      <w:r w:rsidRPr="00170E67">
        <w:rPr>
          <w:rtl/>
        </w:rPr>
        <w:t xml:space="preserve"> </w:t>
      </w:r>
      <w:r>
        <w:rPr>
          <w:rFonts w:hint="cs"/>
          <w:rtl/>
        </w:rPr>
        <w:t>היחידה</w:t>
      </w:r>
      <w:r w:rsidRPr="00170E67">
        <w:rPr>
          <w:rtl/>
        </w:rPr>
        <w:t xml:space="preserve"> </w:t>
      </w:r>
      <w:r w:rsidRPr="00170E67">
        <w:rPr>
          <w:rFonts w:hint="cs"/>
          <w:rtl/>
        </w:rPr>
        <w:t>לעניין</w:t>
      </w:r>
      <w:r w:rsidRPr="00170E67">
        <w:rPr>
          <w:rtl/>
        </w:rPr>
        <w:t xml:space="preserve"> </w:t>
      </w:r>
      <w:r w:rsidRPr="00170E67">
        <w:rPr>
          <w:rFonts w:hint="cs"/>
          <w:rtl/>
        </w:rPr>
        <w:t>סמים</w:t>
      </w:r>
      <w:r w:rsidRPr="00170E67">
        <w:rPr>
          <w:rtl/>
        </w:rPr>
        <w:t xml:space="preserve"> </w:t>
      </w:r>
      <w:r w:rsidRPr="00170E67">
        <w:rPr>
          <w:rFonts w:hint="cs"/>
          <w:rtl/>
        </w:rPr>
        <w:t>מסוכנים</w:t>
      </w:r>
      <w:r w:rsidRPr="00170E67">
        <w:rPr>
          <w:rtl/>
        </w:rPr>
        <w:t xml:space="preserve"> (</w:t>
      </w:r>
      <w:r w:rsidRPr="00170E67">
        <w:t>Single Convention on Narcotic Drugs</w:t>
      </w:r>
      <w:r w:rsidRPr="00170E67">
        <w:rPr>
          <w:rtl/>
        </w:rPr>
        <w:t>), (</w:t>
      </w:r>
      <w:r w:rsidRPr="00170E67">
        <w:rPr>
          <w:rFonts w:hint="cs"/>
          <w:rtl/>
        </w:rPr>
        <w:t>להלן</w:t>
      </w:r>
      <w:r w:rsidRPr="00170E67">
        <w:rPr>
          <w:rtl/>
        </w:rPr>
        <w:t xml:space="preserve"> – "</w:t>
      </w:r>
      <w:r w:rsidRPr="00170E67">
        <w:rPr>
          <w:rFonts w:hint="cs"/>
          <w:rtl/>
        </w:rPr>
        <w:t>האמנה</w:t>
      </w:r>
      <w:r w:rsidRPr="00170E67">
        <w:rPr>
          <w:rtl/>
        </w:rPr>
        <w:t>")</w:t>
      </w:r>
      <w:r>
        <w:rPr>
          <w:rFonts w:hint="cs"/>
          <w:rtl/>
        </w:rPr>
        <w:t>.</w:t>
      </w:r>
    </w:p>
    <w:p w:rsidR="008F08BB" w:rsidRDefault="008F08BB" w:rsidP="00B0198C">
      <w:pPr>
        <w:spacing w:before="0"/>
        <w:rPr>
          <w:rtl/>
        </w:rPr>
      </w:pPr>
      <w:r>
        <w:rPr>
          <w:rFonts w:hint="cs"/>
          <w:rtl/>
        </w:rPr>
        <w:t>להלן פירוט ההסדרים החוקים (בתמצית)</w:t>
      </w:r>
      <w:r w:rsidR="00B0198C">
        <w:rPr>
          <w:rFonts w:hint="cs"/>
          <w:rtl/>
        </w:rPr>
        <w:t>. יודגש, כי</w:t>
      </w:r>
      <w:r>
        <w:rPr>
          <w:rFonts w:hint="cs"/>
          <w:rtl/>
        </w:rPr>
        <w:t xml:space="preserve"> ההתייחסות היא רק להיבטים משפטים של הסוגיה ורק בכל הנוגע לדינים המסדירים ייצוא סמים מסוכנים. ואינם מתייחסים לשאלה האם ישנם </w:t>
      </w:r>
      <w:r w:rsidRPr="00806740">
        <w:rPr>
          <w:rFonts w:hint="cs"/>
          <w:b/>
          <w:bCs/>
          <w:u w:val="single"/>
          <w:rtl/>
        </w:rPr>
        <w:t xml:space="preserve"> הסדרים נוספים הנוגעים לייצוא תוצרת חקלאית/ מיסויי ומכסים</w:t>
      </w:r>
      <w:r w:rsidR="00B0198C">
        <w:rPr>
          <w:rFonts w:hint="cs"/>
          <w:rtl/>
        </w:rPr>
        <w:t>.</w:t>
      </w:r>
    </w:p>
    <w:p w:rsidR="008F08BB" w:rsidRPr="00170E67" w:rsidRDefault="008F08BB" w:rsidP="00CF3E79">
      <w:pPr>
        <w:spacing w:before="0"/>
        <w:rPr>
          <w:b/>
          <w:bCs/>
          <w:rtl/>
        </w:rPr>
      </w:pPr>
      <w:r w:rsidRPr="00170E67">
        <w:rPr>
          <w:rFonts w:hint="cs"/>
          <w:b/>
          <w:bCs/>
          <w:rtl/>
        </w:rPr>
        <w:t>פקודת</w:t>
      </w:r>
      <w:r w:rsidRPr="00170E67">
        <w:rPr>
          <w:b/>
          <w:bCs/>
          <w:rtl/>
        </w:rPr>
        <w:t xml:space="preserve"> </w:t>
      </w:r>
      <w:r w:rsidRPr="00170E67">
        <w:rPr>
          <w:rFonts w:hint="cs"/>
          <w:b/>
          <w:bCs/>
          <w:rtl/>
        </w:rPr>
        <w:t>הסמים</w:t>
      </w:r>
      <w:r w:rsidRPr="00170E67">
        <w:rPr>
          <w:b/>
          <w:bCs/>
          <w:rtl/>
        </w:rPr>
        <w:t xml:space="preserve"> </w:t>
      </w:r>
      <w:r w:rsidRPr="00170E67">
        <w:rPr>
          <w:rFonts w:hint="cs"/>
          <w:b/>
          <w:bCs/>
          <w:rtl/>
        </w:rPr>
        <w:t>המסוכנים</w:t>
      </w:r>
    </w:p>
    <w:p w:rsidR="008F08BB" w:rsidRDefault="008F08BB" w:rsidP="00B0198C">
      <w:pPr>
        <w:spacing w:before="0"/>
        <w:rPr>
          <w:rtl/>
        </w:rPr>
      </w:pPr>
      <w:r w:rsidRPr="00646AFF">
        <w:rPr>
          <w:rFonts w:hint="cs"/>
          <w:rtl/>
        </w:rPr>
        <w:t>צמח</w:t>
      </w:r>
      <w:r w:rsidRPr="00646AFF">
        <w:rPr>
          <w:rtl/>
        </w:rPr>
        <w:t xml:space="preserve"> </w:t>
      </w:r>
      <w:r w:rsidRPr="00646AFF">
        <w:rPr>
          <w:rFonts w:hint="cs"/>
          <w:rtl/>
        </w:rPr>
        <w:t>ה</w:t>
      </w:r>
      <w:r w:rsidR="00CF3E79">
        <w:rPr>
          <w:rFonts w:hint="cs"/>
          <w:rtl/>
        </w:rPr>
        <w:t>קנאביס</w:t>
      </w:r>
      <w:r w:rsidRPr="00646AFF">
        <w:rPr>
          <w:rtl/>
        </w:rPr>
        <w:t xml:space="preserve"> </w:t>
      </w:r>
      <w:r w:rsidRPr="00646AFF">
        <w:rPr>
          <w:rFonts w:hint="cs"/>
          <w:rtl/>
        </w:rPr>
        <w:t>מופיע</w:t>
      </w:r>
      <w:r w:rsidRPr="00646AFF">
        <w:rPr>
          <w:rtl/>
        </w:rPr>
        <w:t xml:space="preserve"> </w:t>
      </w:r>
      <w:r w:rsidRPr="00646AFF">
        <w:rPr>
          <w:rFonts w:hint="cs"/>
          <w:rtl/>
        </w:rPr>
        <w:t>בפרט</w:t>
      </w:r>
      <w:r w:rsidRPr="00646AFF">
        <w:rPr>
          <w:rtl/>
        </w:rPr>
        <w:t xml:space="preserve"> 1 </w:t>
      </w:r>
      <w:r w:rsidRPr="00646AFF">
        <w:rPr>
          <w:rFonts w:hint="cs"/>
          <w:rtl/>
        </w:rPr>
        <w:t>לסימן</w:t>
      </w:r>
      <w:r w:rsidRPr="00646AFF">
        <w:rPr>
          <w:rtl/>
        </w:rPr>
        <w:t xml:space="preserve"> </w:t>
      </w:r>
      <w:r w:rsidRPr="00646AFF">
        <w:rPr>
          <w:rFonts w:hint="cs"/>
          <w:rtl/>
        </w:rPr>
        <w:t>א</w:t>
      </w:r>
      <w:r w:rsidRPr="00646AFF">
        <w:rPr>
          <w:rtl/>
        </w:rPr>
        <w:t xml:space="preserve">' </w:t>
      </w:r>
      <w:r w:rsidRPr="00646AFF">
        <w:rPr>
          <w:rFonts w:hint="cs"/>
          <w:rtl/>
        </w:rPr>
        <w:t>לחלק</w:t>
      </w:r>
      <w:r w:rsidRPr="00646AFF">
        <w:rPr>
          <w:rtl/>
        </w:rPr>
        <w:t xml:space="preserve"> </w:t>
      </w:r>
      <w:r w:rsidRPr="00646AFF">
        <w:rPr>
          <w:rFonts w:hint="cs"/>
          <w:rtl/>
        </w:rPr>
        <w:t>א</w:t>
      </w:r>
      <w:r w:rsidRPr="00646AFF">
        <w:rPr>
          <w:rtl/>
        </w:rPr>
        <w:t xml:space="preserve">' </w:t>
      </w:r>
      <w:r w:rsidRPr="00646AFF">
        <w:rPr>
          <w:rFonts w:hint="cs"/>
          <w:rtl/>
        </w:rPr>
        <w:t>לתוספת</w:t>
      </w:r>
      <w:r w:rsidRPr="00646AFF">
        <w:rPr>
          <w:rtl/>
        </w:rPr>
        <w:t xml:space="preserve"> </w:t>
      </w:r>
      <w:r w:rsidRPr="00646AFF">
        <w:rPr>
          <w:rFonts w:hint="cs"/>
          <w:rtl/>
        </w:rPr>
        <w:t>הראשונה</w:t>
      </w:r>
      <w:r w:rsidRPr="00646AFF">
        <w:rPr>
          <w:rtl/>
        </w:rPr>
        <w:t xml:space="preserve"> </w:t>
      </w:r>
      <w:r w:rsidRPr="00646AFF">
        <w:rPr>
          <w:rFonts w:hint="cs"/>
          <w:rtl/>
        </w:rPr>
        <w:t>לפקודה</w:t>
      </w:r>
      <w:r>
        <w:rPr>
          <w:rFonts w:hint="cs"/>
          <w:rtl/>
        </w:rPr>
        <w:t>. בהתאם ו</w:t>
      </w:r>
      <w:r w:rsidRPr="00170E67">
        <w:rPr>
          <w:rFonts w:hint="cs"/>
          <w:rtl/>
        </w:rPr>
        <w:t>לפי</w:t>
      </w:r>
      <w:r w:rsidRPr="00170E67">
        <w:rPr>
          <w:rtl/>
        </w:rPr>
        <w:t xml:space="preserve"> </w:t>
      </w:r>
      <w:r w:rsidRPr="00170E67">
        <w:rPr>
          <w:rFonts w:hint="cs"/>
          <w:rtl/>
        </w:rPr>
        <w:t>הגדרות</w:t>
      </w:r>
      <w:r w:rsidRPr="00170E67">
        <w:rPr>
          <w:rtl/>
        </w:rPr>
        <w:t xml:space="preserve"> </w:t>
      </w:r>
      <w:r w:rsidRPr="00170E67">
        <w:rPr>
          <w:rFonts w:hint="cs"/>
          <w:rtl/>
        </w:rPr>
        <w:t>הפקודה</w:t>
      </w:r>
      <w:r w:rsidRPr="00170E67">
        <w:rPr>
          <w:rtl/>
        </w:rPr>
        <w:t xml:space="preserve">, </w:t>
      </w:r>
      <w:r w:rsidR="00CF3E79">
        <w:rPr>
          <w:rFonts w:hint="cs"/>
          <w:rtl/>
        </w:rPr>
        <w:t>קנאביס</w:t>
      </w:r>
      <w:r>
        <w:rPr>
          <w:rFonts w:hint="cs"/>
          <w:rtl/>
        </w:rPr>
        <w:t xml:space="preserve"> מהווה </w:t>
      </w:r>
      <w:r w:rsidRPr="00170E67">
        <w:rPr>
          <w:rFonts w:hint="cs"/>
          <w:rtl/>
        </w:rPr>
        <w:t>סם</w:t>
      </w:r>
      <w:r w:rsidRPr="00170E67">
        <w:rPr>
          <w:rtl/>
        </w:rPr>
        <w:t xml:space="preserve"> </w:t>
      </w:r>
      <w:r w:rsidRPr="00170E67">
        <w:rPr>
          <w:rFonts w:hint="cs"/>
          <w:rtl/>
        </w:rPr>
        <w:t>מסוכן</w:t>
      </w:r>
      <w:r w:rsidRPr="00170E67">
        <w:rPr>
          <w:rtl/>
        </w:rPr>
        <w:t xml:space="preserve"> </w:t>
      </w:r>
      <w:r>
        <w:rPr>
          <w:rFonts w:hint="cs"/>
          <w:rtl/>
        </w:rPr>
        <w:t>באשר הוא</w:t>
      </w:r>
      <w:r w:rsidRPr="00170E67">
        <w:rPr>
          <w:rtl/>
        </w:rPr>
        <w:t xml:space="preserve"> "</w:t>
      </w:r>
      <w:r w:rsidRPr="00646AFF">
        <w:rPr>
          <w:rFonts w:hint="cs"/>
          <w:b/>
          <w:bCs/>
          <w:i/>
          <w:iCs/>
          <w:rtl/>
        </w:rPr>
        <w:t>חומר</w:t>
      </w:r>
      <w:r w:rsidRPr="00646AFF">
        <w:rPr>
          <w:b/>
          <w:bCs/>
          <w:i/>
          <w:iCs/>
          <w:rtl/>
        </w:rPr>
        <w:t xml:space="preserve"> </w:t>
      </w:r>
      <w:r w:rsidRPr="00646AFF">
        <w:rPr>
          <w:rFonts w:hint="cs"/>
          <w:b/>
          <w:bCs/>
          <w:i/>
          <w:iCs/>
          <w:rtl/>
        </w:rPr>
        <w:t>מן</w:t>
      </w:r>
      <w:r w:rsidRPr="00646AFF">
        <w:rPr>
          <w:b/>
          <w:bCs/>
          <w:i/>
          <w:iCs/>
          <w:rtl/>
        </w:rPr>
        <w:t xml:space="preserve"> </w:t>
      </w:r>
      <w:r w:rsidRPr="00646AFF">
        <w:rPr>
          <w:rFonts w:hint="cs"/>
          <w:b/>
          <w:bCs/>
          <w:i/>
          <w:iCs/>
          <w:rtl/>
        </w:rPr>
        <w:t>המפורטים</w:t>
      </w:r>
      <w:r w:rsidRPr="00646AFF">
        <w:rPr>
          <w:b/>
          <w:bCs/>
          <w:i/>
          <w:iCs/>
          <w:rtl/>
        </w:rPr>
        <w:t xml:space="preserve"> </w:t>
      </w:r>
      <w:r w:rsidRPr="00646AFF">
        <w:rPr>
          <w:rFonts w:hint="cs"/>
          <w:b/>
          <w:bCs/>
          <w:i/>
          <w:iCs/>
          <w:rtl/>
        </w:rPr>
        <w:t>בתוספת</w:t>
      </w:r>
      <w:r w:rsidRPr="00646AFF">
        <w:rPr>
          <w:b/>
          <w:bCs/>
          <w:i/>
          <w:iCs/>
          <w:rtl/>
        </w:rPr>
        <w:t xml:space="preserve"> </w:t>
      </w:r>
      <w:r w:rsidRPr="00646AFF">
        <w:rPr>
          <w:rFonts w:hint="cs"/>
          <w:b/>
          <w:bCs/>
          <w:i/>
          <w:iCs/>
          <w:rtl/>
        </w:rPr>
        <w:t>הראשונה</w:t>
      </w:r>
      <w:r>
        <w:rPr>
          <w:rtl/>
        </w:rPr>
        <w:t>..."</w:t>
      </w:r>
      <w:r>
        <w:rPr>
          <w:rFonts w:hint="cs"/>
          <w:rtl/>
        </w:rPr>
        <w:t xml:space="preserve">. </w:t>
      </w:r>
      <w:r w:rsidRPr="00170E67">
        <w:rPr>
          <w:rtl/>
        </w:rPr>
        <w:t xml:space="preserve"> </w:t>
      </w:r>
      <w:r>
        <w:rPr>
          <w:rFonts w:hint="cs"/>
          <w:rtl/>
        </w:rPr>
        <w:t xml:space="preserve"> </w:t>
      </w:r>
    </w:p>
    <w:p w:rsidR="008F08BB" w:rsidRDefault="008F08BB" w:rsidP="00CF3E79">
      <w:pPr>
        <w:spacing w:before="0"/>
        <w:rPr>
          <w:rtl/>
        </w:rPr>
      </w:pPr>
      <w:r w:rsidRPr="00170E67">
        <w:rPr>
          <w:rFonts w:hint="cs"/>
          <w:rtl/>
        </w:rPr>
        <w:t>מאחר</w:t>
      </w:r>
      <w:r w:rsidRPr="00170E67">
        <w:rPr>
          <w:rtl/>
        </w:rPr>
        <w:t xml:space="preserve"> </w:t>
      </w:r>
      <w:r w:rsidRPr="00170E67">
        <w:rPr>
          <w:rFonts w:hint="cs"/>
          <w:rtl/>
        </w:rPr>
        <w:t>שסם</w:t>
      </w:r>
      <w:r w:rsidRPr="00170E67">
        <w:rPr>
          <w:rtl/>
        </w:rPr>
        <w:t xml:space="preserve"> </w:t>
      </w:r>
      <w:r w:rsidRPr="00170E67">
        <w:rPr>
          <w:rFonts w:hint="cs"/>
          <w:rtl/>
        </w:rPr>
        <w:t>זה</w:t>
      </w:r>
      <w:r w:rsidRPr="00170E67">
        <w:rPr>
          <w:rtl/>
        </w:rPr>
        <w:t xml:space="preserve"> </w:t>
      </w:r>
      <w:r w:rsidRPr="00170E67">
        <w:rPr>
          <w:rFonts w:hint="cs"/>
          <w:rtl/>
        </w:rPr>
        <w:t>נכלל</w:t>
      </w:r>
      <w:r w:rsidRPr="00170E67">
        <w:rPr>
          <w:rtl/>
        </w:rPr>
        <w:t xml:space="preserve"> </w:t>
      </w:r>
      <w:r w:rsidRPr="00170E67">
        <w:rPr>
          <w:rFonts w:hint="cs"/>
          <w:rtl/>
        </w:rPr>
        <w:t>בחלק</w:t>
      </w:r>
      <w:r w:rsidRPr="00170E67">
        <w:rPr>
          <w:rtl/>
        </w:rPr>
        <w:t xml:space="preserve"> </w:t>
      </w:r>
      <w:r w:rsidRPr="00170E67">
        <w:rPr>
          <w:rFonts w:hint="cs"/>
          <w:rtl/>
        </w:rPr>
        <w:t>הראשון</w:t>
      </w:r>
      <w:r w:rsidRPr="00170E67">
        <w:rPr>
          <w:rtl/>
        </w:rPr>
        <w:t xml:space="preserve"> </w:t>
      </w:r>
      <w:r w:rsidRPr="00170E67">
        <w:rPr>
          <w:rFonts w:hint="cs"/>
          <w:rtl/>
        </w:rPr>
        <w:t>לתוספת</w:t>
      </w:r>
      <w:r w:rsidRPr="00170E67">
        <w:rPr>
          <w:rtl/>
        </w:rPr>
        <w:t xml:space="preserve"> </w:t>
      </w:r>
      <w:r w:rsidRPr="00170E67">
        <w:rPr>
          <w:rFonts w:hint="cs"/>
          <w:rtl/>
        </w:rPr>
        <w:t>הראשונה</w:t>
      </w:r>
      <w:r w:rsidRPr="00170E67">
        <w:rPr>
          <w:rtl/>
        </w:rPr>
        <w:t xml:space="preserve">, </w:t>
      </w:r>
      <w:r w:rsidRPr="00170E67">
        <w:rPr>
          <w:rFonts w:hint="cs"/>
          <w:rtl/>
        </w:rPr>
        <w:t>אין</w:t>
      </w:r>
      <w:r w:rsidRPr="00170E67">
        <w:rPr>
          <w:rtl/>
        </w:rPr>
        <w:t xml:space="preserve"> </w:t>
      </w:r>
      <w:r w:rsidRPr="00170E67">
        <w:rPr>
          <w:rFonts w:hint="cs"/>
          <w:rtl/>
        </w:rPr>
        <w:t>מדובר</w:t>
      </w:r>
      <w:r w:rsidRPr="00170E67">
        <w:rPr>
          <w:rtl/>
        </w:rPr>
        <w:t xml:space="preserve"> </w:t>
      </w:r>
      <w:r w:rsidRPr="00170E67">
        <w:rPr>
          <w:rFonts w:hint="cs"/>
          <w:rtl/>
        </w:rPr>
        <w:t>בסם</w:t>
      </w:r>
      <w:r w:rsidRPr="00170E67">
        <w:rPr>
          <w:rtl/>
        </w:rPr>
        <w:t xml:space="preserve"> </w:t>
      </w:r>
      <w:r w:rsidRPr="00170E67">
        <w:rPr>
          <w:rFonts w:hint="cs"/>
          <w:rtl/>
        </w:rPr>
        <w:t>שרופא</w:t>
      </w:r>
      <w:r w:rsidRPr="00170E67">
        <w:rPr>
          <w:rtl/>
        </w:rPr>
        <w:t xml:space="preserve"> </w:t>
      </w:r>
      <w:r w:rsidRPr="00170E67">
        <w:rPr>
          <w:rFonts w:hint="cs"/>
          <w:rtl/>
        </w:rPr>
        <w:t>רשאי</w:t>
      </w:r>
      <w:r w:rsidRPr="00170E67">
        <w:rPr>
          <w:rtl/>
        </w:rPr>
        <w:t xml:space="preserve"> </w:t>
      </w:r>
      <w:r w:rsidRPr="00170E67">
        <w:rPr>
          <w:rFonts w:hint="cs"/>
          <w:rtl/>
        </w:rPr>
        <w:t>לרשום</w:t>
      </w:r>
      <w:r w:rsidRPr="00170E67">
        <w:rPr>
          <w:rtl/>
        </w:rPr>
        <w:t xml:space="preserve"> </w:t>
      </w:r>
      <w:r w:rsidRPr="00170E67">
        <w:rPr>
          <w:rFonts w:hint="cs"/>
          <w:rtl/>
        </w:rPr>
        <w:t>לגביו</w:t>
      </w:r>
      <w:r w:rsidRPr="00170E67">
        <w:rPr>
          <w:rtl/>
        </w:rPr>
        <w:t xml:space="preserve"> </w:t>
      </w:r>
      <w:r w:rsidRPr="00170E67">
        <w:rPr>
          <w:rFonts w:hint="cs"/>
          <w:rtl/>
        </w:rPr>
        <w:t>מרשם</w:t>
      </w:r>
      <w:r>
        <w:rPr>
          <w:rtl/>
        </w:rPr>
        <w:t xml:space="preserve">. </w:t>
      </w:r>
      <w:r>
        <w:rPr>
          <w:rFonts w:hint="cs"/>
          <w:rtl/>
        </w:rPr>
        <w:t xml:space="preserve"> בנוסף, </w:t>
      </w:r>
      <w:r w:rsidRPr="00170E67">
        <w:rPr>
          <w:rtl/>
        </w:rPr>
        <w:t xml:space="preserve"> </w:t>
      </w:r>
      <w:r w:rsidRPr="00170E67">
        <w:rPr>
          <w:rFonts w:hint="cs"/>
          <w:rtl/>
        </w:rPr>
        <w:t>ה</w:t>
      </w:r>
      <w:r w:rsidR="00CF3E79">
        <w:rPr>
          <w:rFonts w:hint="cs"/>
          <w:rtl/>
        </w:rPr>
        <w:t>קנאביס</w:t>
      </w:r>
      <w:r w:rsidRPr="00170E67">
        <w:rPr>
          <w:rtl/>
        </w:rPr>
        <w:t xml:space="preserve">, </w:t>
      </w:r>
      <w:r w:rsidRPr="00170E67">
        <w:rPr>
          <w:rFonts w:hint="cs"/>
          <w:rtl/>
        </w:rPr>
        <w:t>בתצורתו</w:t>
      </w:r>
      <w:r w:rsidRPr="00170E67">
        <w:rPr>
          <w:rtl/>
        </w:rPr>
        <w:t xml:space="preserve"> </w:t>
      </w:r>
      <w:r w:rsidRPr="00170E67">
        <w:rPr>
          <w:rFonts w:hint="cs"/>
          <w:rtl/>
        </w:rPr>
        <w:t>הצמחית</w:t>
      </w:r>
      <w:r w:rsidRPr="00170E67">
        <w:rPr>
          <w:rtl/>
        </w:rPr>
        <w:t xml:space="preserve"> (</w:t>
      </w:r>
      <w:r w:rsidRPr="00170E67">
        <w:rPr>
          <w:rFonts w:hint="cs"/>
          <w:rtl/>
        </w:rPr>
        <w:t>בין</w:t>
      </w:r>
      <w:r w:rsidRPr="00170E67">
        <w:rPr>
          <w:rtl/>
        </w:rPr>
        <w:t xml:space="preserve"> </w:t>
      </w:r>
      <w:r w:rsidRPr="00170E67">
        <w:rPr>
          <w:rFonts w:hint="cs"/>
          <w:rtl/>
        </w:rPr>
        <w:t>בתפרחות</w:t>
      </w:r>
      <w:r w:rsidRPr="00170E67">
        <w:rPr>
          <w:rtl/>
        </w:rPr>
        <w:t xml:space="preserve"> </w:t>
      </w:r>
      <w:r w:rsidRPr="00170E67">
        <w:rPr>
          <w:rFonts w:hint="cs"/>
          <w:rtl/>
        </w:rPr>
        <w:t>ובין</w:t>
      </w:r>
      <w:r w:rsidRPr="00170E67">
        <w:rPr>
          <w:rtl/>
        </w:rPr>
        <w:t xml:space="preserve"> </w:t>
      </w:r>
      <w:r w:rsidRPr="00170E67">
        <w:rPr>
          <w:rFonts w:hint="cs"/>
          <w:rtl/>
        </w:rPr>
        <w:t>במיצויי</w:t>
      </w:r>
      <w:r w:rsidRPr="00170E67">
        <w:rPr>
          <w:rtl/>
        </w:rPr>
        <w:t xml:space="preserve"> </w:t>
      </w:r>
      <w:r w:rsidRPr="00170E67">
        <w:rPr>
          <w:rFonts w:hint="cs"/>
          <w:rtl/>
        </w:rPr>
        <w:t>שמן</w:t>
      </w:r>
      <w:r w:rsidRPr="00170E67">
        <w:rPr>
          <w:rtl/>
        </w:rPr>
        <w:t xml:space="preserve">) </w:t>
      </w:r>
      <w:r w:rsidRPr="00170E67">
        <w:rPr>
          <w:rFonts w:hint="cs"/>
          <w:rtl/>
        </w:rPr>
        <w:t>לא</w:t>
      </w:r>
      <w:r w:rsidRPr="00170E67">
        <w:rPr>
          <w:rtl/>
        </w:rPr>
        <w:t xml:space="preserve"> </w:t>
      </w:r>
      <w:r w:rsidRPr="00170E67">
        <w:rPr>
          <w:rFonts w:hint="cs"/>
          <w:rtl/>
        </w:rPr>
        <w:t>נרשם</w:t>
      </w:r>
      <w:r w:rsidRPr="00170E67">
        <w:rPr>
          <w:rtl/>
        </w:rPr>
        <w:t xml:space="preserve"> </w:t>
      </w:r>
      <w:r>
        <w:rPr>
          <w:rFonts w:hint="cs"/>
          <w:rtl/>
        </w:rPr>
        <w:t>כתכשיר ("תרופה")</w:t>
      </w:r>
      <w:r w:rsidRPr="00170E67">
        <w:rPr>
          <w:rtl/>
        </w:rPr>
        <w:t xml:space="preserve"> </w:t>
      </w:r>
      <w:r w:rsidRPr="00170E67">
        <w:rPr>
          <w:rFonts w:hint="cs"/>
          <w:rtl/>
        </w:rPr>
        <w:t>בארץ</w:t>
      </w:r>
      <w:r w:rsidRPr="00170E67">
        <w:rPr>
          <w:rtl/>
        </w:rPr>
        <w:t xml:space="preserve"> </w:t>
      </w:r>
      <w:r w:rsidRPr="00170E67">
        <w:rPr>
          <w:rFonts w:hint="cs"/>
          <w:rtl/>
        </w:rPr>
        <w:t>וככל</w:t>
      </w:r>
      <w:r w:rsidRPr="00170E67">
        <w:rPr>
          <w:rtl/>
        </w:rPr>
        <w:t xml:space="preserve"> </w:t>
      </w:r>
      <w:r w:rsidRPr="00170E67">
        <w:rPr>
          <w:rFonts w:hint="cs"/>
          <w:rtl/>
        </w:rPr>
        <w:t>הידוע</w:t>
      </w:r>
      <w:r w:rsidRPr="00170E67">
        <w:rPr>
          <w:rtl/>
        </w:rPr>
        <w:t xml:space="preserve"> </w:t>
      </w:r>
      <w:r w:rsidRPr="00170E67">
        <w:rPr>
          <w:rFonts w:hint="cs"/>
          <w:rtl/>
        </w:rPr>
        <w:t>למשרד</w:t>
      </w:r>
      <w:r w:rsidRPr="00170E67">
        <w:rPr>
          <w:rtl/>
        </w:rPr>
        <w:t xml:space="preserve"> </w:t>
      </w:r>
      <w:r w:rsidRPr="00170E67">
        <w:rPr>
          <w:rFonts w:hint="cs"/>
          <w:rtl/>
        </w:rPr>
        <w:t>הבריאות</w:t>
      </w:r>
      <w:r w:rsidRPr="00170E67">
        <w:rPr>
          <w:rtl/>
        </w:rPr>
        <w:t xml:space="preserve"> </w:t>
      </w:r>
      <w:r w:rsidRPr="00170E67">
        <w:rPr>
          <w:rFonts w:hint="cs"/>
          <w:rtl/>
        </w:rPr>
        <w:t>גם</w:t>
      </w:r>
      <w:r w:rsidRPr="00170E67">
        <w:rPr>
          <w:rtl/>
        </w:rPr>
        <w:t xml:space="preserve"> </w:t>
      </w:r>
      <w:r w:rsidRPr="00170E67">
        <w:rPr>
          <w:rFonts w:hint="cs"/>
          <w:rtl/>
        </w:rPr>
        <w:t>לא</w:t>
      </w:r>
      <w:r w:rsidRPr="00170E67">
        <w:rPr>
          <w:rtl/>
        </w:rPr>
        <w:t xml:space="preserve"> </w:t>
      </w:r>
      <w:r w:rsidRPr="00170E67">
        <w:rPr>
          <w:rFonts w:hint="cs"/>
          <w:rtl/>
        </w:rPr>
        <w:t>נרשם</w:t>
      </w:r>
      <w:r w:rsidRPr="00170E67">
        <w:rPr>
          <w:rtl/>
        </w:rPr>
        <w:t xml:space="preserve"> </w:t>
      </w:r>
      <w:r w:rsidRPr="00170E67">
        <w:rPr>
          <w:rFonts w:hint="cs"/>
          <w:rtl/>
        </w:rPr>
        <w:t>כאמור</w:t>
      </w:r>
      <w:r w:rsidRPr="00170E67">
        <w:rPr>
          <w:rtl/>
        </w:rPr>
        <w:t xml:space="preserve"> </w:t>
      </w:r>
      <w:r w:rsidRPr="00170E67">
        <w:rPr>
          <w:rFonts w:hint="cs"/>
          <w:rtl/>
        </w:rPr>
        <w:t>באף</w:t>
      </w:r>
      <w:r w:rsidRPr="00170E67">
        <w:rPr>
          <w:rtl/>
        </w:rPr>
        <w:t xml:space="preserve"> </w:t>
      </w:r>
      <w:r w:rsidRPr="00170E67">
        <w:rPr>
          <w:rFonts w:hint="cs"/>
          <w:rtl/>
        </w:rPr>
        <w:t>מדינה</w:t>
      </w:r>
      <w:r w:rsidRPr="00170E67">
        <w:rPr>
          <w:rtl/>
        </w:rPr>
        <w:t xml:space="preserve"> </w:t>
      </w:r>
      <w:r w:rsidRPr="00170E67">
        <w:rPr>
          <w:rFonts w:hint="cs"/>
          <w:rtl/>
        </w:rPr>
        <w:t>מערבית</w:t>
      </w:r>
      <w:r w:rsidRPr="00170E67">
        <w:rPr>
          <w:rtl/>
        </w:rPr>
        <w:t xml:space="preserve">, </w:t>
      </w:r>
      <w:r w:rsidRPr="00170E67">
        <w:rPr>
          <w:rFonts w:hint="cs"/>
          <w:rtl/>
        </w:rPr>
        <w:t>או</w:t>
      </w:r>
      <w:r w:rsidRPr="00170E67">
        <w:rPr>
          <w:rtl/>
        </w:rPr>
        <w:t xml:space="preserve"> </w:t>
      </w:r>
      <w:r w:rsidRPr="00170E67">
        <w:rPr>
          <w:rFonts w:hint="cs"/>
          <w:rtl/>
        </w:rPr>
        <w:t>בכלל</w:t>
      </w:r>
      <w:r w:rsidRPr="00170E67">
        <w:rPr>
          <w:rtl/>
        </w:rPr>
        <w:t xml:space="preserve">. </w:t>
      </w:r>
    </w:p>
    <w:p w:rsidR="008F08BB" w:rsidRPr="000F2265" w:rsidRDefault="008F08BB" w:rsidP="00CF3E79">
      <w:pPr>
        <w:spacing w:before="0"/>
        <w:rPr>
          <w:i/>
          <w:iCs/>
          <w:rtl/>
        </w:rPr>
      </w:pPr>
      <w:r>
        <w:rPr>
          <w:rFonts w:hint="cs"/>
          <w:rtl/>
        </w:rPr>
        <w:t xml:space="preserve">על כן כל פעולה בו </w:t>
      </w:r>
      <w:r w:rsidRPr="000F2265">
        <w:rPr>
          <w:rFonts w:hint="cs"/>
          <w:b/>
          <w:bCs/>
          <w:rtl/>
        </w:rPr>
        <w:t>חייב</w:t>
      </w:r>
      <w:r>
        <w:rPr>
          <w:rFonts w:hint="cs"/>
          <w:b/>
          <w:bCs/>
          <w:rtl/>
        </w:rPr>
        <w:t>ת</w:t>
      </w:r>
      <w:r w:rsidRPr="000F2265">
        <w:rPr>
          <w:rFonts w:hint="cs"/>
          <w:b/>
          <w:bCs/>
          <w:rtl/>
        </w:rPr>
        <w:t xml:space="preserve"> ברישיון מאת "המנהל"</w:t>
      </w:r>
      <w:r w:rsidRPr="000F2265">
        <w:rPr>
          <w:b/>
          <w:bCs/>
          <w:rtl/>
        </w:rPr>
        <w:t>,</w:t>
      </w:r>
      <w:r w:rsidRPr="00170E67">
        <w:rPr>
          <w:rtl/>
        </w:rPr>
        <w:t xml:space="preserve"> </w:t>
      </w:r>
      <w:r>
        <w:rPr>
          <w:rFonts w:hint="cs"/>
          <w:rtl/>
        </w:rPr>
        <w:t>שהוא על פי ה</w:t>
      </w:r>
      <w:r w:rsidRPr="00170E67">
        <w:rPr>
          <w:rFonts w:hint="cs"/>
          <w:rtl/>
        </w:rPr>
        <w:t>מוגדר</w:t>
      </w:r>
      <w:r w:rsidRPr="00170E67">
        <w:rPr>
          <w:rtl/>
        </w:rPr>
        <w:t xml:space="preserve"> </w:t>
      </w:r>
      <w:r w:rsidRPr="000F2265">
        <w:rPr>
          <w:rFonts w:hint="cs"/>
          <w:i/>
          <w:iCs/>
          <w:rtl/>
        </w:rPr>
        <w:t>"</w:t>
      </w:r>
      <w:r w:rsidRPr="000F2265">
        <w:rPr>
          <w:rFonts w:hint="cs"/>
          <w:b/>
          <w:bCs/>
          <w:i/>
          <w:iCs/>
          <w:rtl/>
        </w:rPr>
        <w:t>המנהל</w:t>
      </w:r>
      <w:r w:rsidRPr="000F2265">
        <w:rPr>
          <w:b/>
          <w:bCs/>
          <w:i/>
          <w:iCs/>
          <w:rtl/>
        </w:rPr>
        <w:t xml:space="preserve"> </w:t>
      </w:r>
      <w:r w:rsidRPr="000F2265">
        <w:rPr>
          <w:rFonts w:hint="cs"/>
          <w:b/>
          <w:bCs/>
          <w:i/>
          <w:iCs/>
          <w:rtl/>
        </w:rPr>
        <w:t>הכללי</w:t>
      </w:r>
      <w:r w:rsidRPr="000F2265">
        <w:rPr>
          <w:b/>
          <w:bCs/>
          <w:i/>
          <w:iCs/>
          <w:rtl/>
        </w:rPr>
        <w:t xml:space="preserve"> </w:t>
      </w:r>
      <w:r w:rsidRPr="000F2265">
        <w:rPr>
          <w:rFonts w:hint="cs"/>
          <w:b/>
          <w:bCs/>
          <w:i/>
          <w:iCs/>
          <w:rtl/>
        </w:rPr>
        <w:t>של</w:t>
      </w:r>
      <w:r w:rsidRPr="000F2265">
        <w:rPr>
          <w:b/>
          <w:bCs/>
          <w:i/>
          <w:iCs/>
          <w:rtl/>
        </w:rPr>
        <w:t xml:space="preserve"> </w:t>
      </w:r>
      <w:r w:rsidRPr="000F2265">
        <w:rPr>
          <w:rFonts w:hint="cs"/>
          <w:b/>
          <w:bCs/>
          <w:i/>
          <w:iCs/>
          <w:rtl/>
        </w:rPr>
        <w:t>משרד</w:t>
      </w:r>
      <w:r w:rsidRPr="000F2265">
        <w:rPr>
          <w:b/>
          <w:bCs/>
          <w:i/>
          <w:iCs/>
          <w:rtl/>
        </w:rPr>
        <w:t xml:space="preserve"> </w:t>
      </w:r>
      <w:r w:rsidRPr="000F2265">
        <w:rPr>
          <w:rFonts w:hint="cs"/>
          <w:b/>
          <w:bCs/>
          <w:i/>
          <w:iCs/>
          <w:rtl/>
        </w:rPr>
        <w:t>הבריאות</w:t>
      </w:r>
      <w:r w:rsidRPr="000F2265">
        <w:rPr>
          <w:b/>
          <w:bCs/>
          <w:i/>
          <w:iCs/>
          <w:rtl/>
        </w:rPr>
        <w:t xml:space="preserve"> </w:t>
      </w:r>
      <w:r w:rsidRPr="000F2265">
        <w:rPr>
          <w:rFonts w:hint="cs"/>
          <w:b/>
          <w:bCs/>
          <w:i/>
          <w:iCs/>
          <w:rtl/>
        </w:rPr>
        <w:t>או</w:t>
      </w:r>
      <w:r w:rsidRPr="000F2265">
        <w:rPr>
          <w:b/>
          <w:bCs/>
          <w:i/>
          <w:iCs/>
          <w:rtl/>
        </w:rPr>
        <w:t xml:space="preserve"> </w:t>
      </w:r>
      <w:r w:rsidRPr="000F2265">
        <w:rPr>
          <w:rFonts w:hint="cs"/>
          <w:b/>
          <w:bCs/>
          <w:i/>
          <w:iCs/>
          <w:rtl/>
        </w:rPr>
        <w:t>מי</w:t>
      </w:r>
      <w:r w:rsidRPr="000F2265">
        <w:rPr>
          <w:b/>
          <w:bCs/>
          <w:i/>
          <w:iCs/>
          <w:rtl/>
        </w:rPr>
        <w:t xml:space="preserve"> </w:t>
      </w:r>
      <w:r w:rsidRPr="000F2265">
        <w:rPr>
          <w:rFonts w:hint="cs"/>
          <w:b/>
          <w:bCs/>
          <w:i/>
          <w:iCs/>
          <w:rtl/>
        </w:rPr>
        <w:t>שהמנהל הסמיכו לעניין הנדון</w:t>
      </w:r>
      <w:r w:rsidRPr="000F2265">
        <w:rPr>
          <w:rFonts w:hint="cs"/>
          <w:i/>
          <w:iCs/>
          <w:rtl/>
        </w:rPr>
        <w:t>".</w:t>
      </w:r>
    </w:p>
    <w:p w:rsidR="008F08BB" w:rsidRDefault="008F08BB" w:rsidP="00CF3E79">
      <w:pPr>
        <w:spacing w:before="0"/>
        <w:rPr>
          <w:rtl/>
        </w:rPr>
      </w:pPr>
      <w:r>
        <w:rPr>
          <w:rFonts w:hint="cs"/>
          <w:rtl/>
        </w:rPr>
        <w:t xml:space="preserve">סעיף 13 לפקודה קובע בצורה הברורה ביותר, כי </w:t>
      </w:r>
      <w:r>
        <w:rPr>
          <w:rtl/>
        </w:rPr>
        <w:t>–</w:t>
      </w:r>
      <w:r>
        <w:rPr>
          <w:rFonts w:hint="cs"/>
          <w:rtl/>
        </w:rPr>
        <w:t xml:space="preserve"> </w:t>
      </w:r>
    </w:p>
    <w:p w:rsidR="008F08BB" w:rsidRPr="000F2265" w:rsidRDefault="008F08BB" w:rsidP="00CF3E79">
      <w:pPr>
        <w:spacing w:before="0"/>
        <w:rPr>
          <w:b/>
          <w:bCs/>
          <w:i/>
          <w:iCs/>
          <w:rtl/>
        </w:rPr>
      </w:pPr>
      <w:r w:rsidRPr="000F2265">
        <w:rPr>
          <w:b/>
          <w:bCs/>
          <w:i/>
          <w:iCs/>
          <w:rtl/>
        </w:rPr>
        <w:t xml:space="preserve">13.      </w:t>
      </w:r>
      <w:r w:rsidRPr="000F2265">
        <w:rPr>
          <w:rFonts w:hint="cs"/>
          <w:b/>
          <w:bCs/>
          <w:i/>
          <w:iCs/>
          <w:rtl/>
        </w:rPr>
        <w:t>יצוא</w:t>
      </w:r>
      <w:r w:rsidRPr="000F2265">
        <w:rPr>
          <w:b/>
          <w:bCs/>
          <w:i/>
          <w:iCs/>
          <w:rtl/>
        </w:rPr>
        <w:t xml:space="preserve">, </w:t>
      </w:r>
      <w:r w:rsidRPr="000F2265">
        <w:rPr>
          <w:rFonts w:hint="cs"/>
          <w:b/>
          <w:bCs/>
          <w:i/>
          <w:iCs/>
          <w:rtl/>
        </w:rPr>
        <w:t>יבוא</w:t>
      </w:r>
      <w:r w:rsidRPr="000F2265">
        <w:rPr>
          <w:b/>
          <w:bCs/>
          <w:i/>
          <w:iCs/>
          <w:rtl/>
        </w:rPr>
        <w:t xml:space="preserve">, </w:t>
      </w:r>
      <w:r w:rsidRPr="000F2265">
        <w:rPr>
          <w:rFonts w:hint="cs"/>
          <w:b/>
          <w:bCs/>
          <w:i/>
          <w:iCs/>
          <w:rtl/>
        </w:rPr>
        <w:t>מסחר</w:t>
      </w:r>
      <w:r w:rsidRPr="000F2265">
        <w:rPr>
          <w:b/>
          <w:bCs/>
          <w:i/>
          <w:iCs/>
          <w:rtl/>
        </w:rPr>
        <w:t xml:space="preserve"> </w:t>
      </w:r>
      <w:r w:rsidRPr="000F2265">
        <w:rPr>
          <w:rFonts w:hint="cs"/>
          <w:b/>
          <w:bCs/>
          <w:i/>
          <w:iCs/>
          <w:rtl/>
        </w:rPr>
        <w:t>והספקה</w:t>
      </w:r>
      <w:r w:rsidRPr="000F2265">
        <w:rPr>
          <w:b/>
          <w:bCs/>
          <w:i/>
          <w:iCs/>
          <w:rtl/>
        </w:rPr>
        <w:t xml:space="preserve">  </w:t>
      </w:r>
    </w:p>
    <w:p w:rsidR="008F08BB" w:rsidRPr="000F2265" w:rsidRDefault="008F08BB" w:rsidP="00CF3E79">
      <w:pPr>
        <w:spacing w:before="0"/>
        <w:rPr>
          <w:b/>
          <w:bCs/>
          <w:i/>
          <w:iCs/>
          <w:rtl/>
        </w:rPr>
      </w:pPr>
      <w:r w:rsidRPr="000F2265">
        <w:rPr>
          <w:rFonts w:hint="cs"/>
          <w:b/>
          <w:bCs/>
          <w:i/>
          <w:iCs/>
          <w:rtl/>
        </w:rPr>
        <w:t>לא</w:t>
      </w:r>
      <w:r w:rsidRPr="000F2265">
        <w:rPr>
          <w:b/>
          <w:bCs/>
          <w:i/>
          <w:iCs/>
          <w:rtl/>
        </w:rPr>
        <w:t xml:space="preserve"> </w:t>
      </w:r>
      <w:r w:rsidRPr="000F2265">
        <w:rPr>
          <w:rFonts w:hint="cs"/>
          <w:b/>
          <w:bCs/>
          <w:i/>
          <w:iCs/>
          <w:rtl/>
        </w:rPr>
        <w:t>ייצא</w:t>
      </w:r>
      <w:r w:rsidRPr="000F2265">
        <w:rPr>
          <w:b/>
          <w:bCs/>
          <w:i/>
          <w:iCs/>
          <w:rtl/>
        </w:rPr>
        <w:t xml:space="preserve"> </w:t>
      </w:r>
      <w:r w:rsidRPr="000F2265">
        <w:rPr>
          <w:rFonts w:hint="cs"/>
          <w:b/>
          <w:bCs/>
          <w:i/>
          <w:iCs/>
          <w:rtl/>
        </w:rPr>
        <w:t>אדם</w:t>
      </w:r>
      <w:r w:rsidRPr="000F2265">
        <w:rPr>
          <w:b/>
          <w:bCs/>
          <w:i/>
          <w:iCs/>
          <w:rtl/>
        </w:rPr>
        <w:t xml:space="preserve"> </w:t>
      </w:r>
      <w:r w:rsidRPr="000F2265">
        <w:rPr>
          <w:rFonts w:hint="cs"/>
          <w:b/>
          <w:bCs/>
          <w:i/>
          <w:iCs/>
          <w:rtl/>
        </w:rPr>
        <w:t>סם</w:t>
      </w:r>
      <w:r w:rsidRPr="000F2265">
        <w:rPr>
          <w:b/>
          <w:bCs/>
          <w:i/>
          <w:iCs/>
          <w:rtl/>
        </w:rPr>
        <w:t xml:space="preserve"> </w:t>
      </w:r>
      <w:r w:rsidRPr="000F2265">
        <w:rPr>
          <w:rFonts w:hint="cs"/>
          <w:b/>
          <w:bCs/>
          <w:i/>
          <w:iCs/>
          <w:rtl/>
        </w:rPr>
        <w:t>מסוכן</w:t>
      </w:r>
      <w:r w:rsidRPr="000F2265">
        <w:rPr>
          <w:b/>
          <w:bCs/>
          <w:i/>
          <w:iCs/>
          <w:rtl/>
        </w:rPr>
        <w:t xml:space="preserve">, </w:t>
      </w:r>
      <w:r w:rsidRPr="000F2265">
        <w:rPr>
          <w:rFonts w:hint="cs"/>
          <w:b/>
          <w:bCs/>
          <w:i/>
          <w:iCs/>
          <w:rtl/>
        </w:rPr>
        <w:t>לא</w:t>
      </w:r>
      <w:r w:rsidRPr="000F2265">
        <w:rPr>
          <w:b/>
          <w:bCs/>
          <w:i/>
          <w:iCs/>
          <w:rtl/>
        </w:rPr>
        <w:t xml:space="preserve"> </w:t>
      </w:r>
      <w:r w:rsidRPr="000F2265">
        <w:rPr>
          <w:rFonts w:hint="cs"/>
          <w:b/>
          <w:bCs/>
          <w:i/>
          <w:iCs/>
          <w:rtl/>
        </w:rPr>
        <w:t>ייבא</w:t>
      </w:r>
      <w:r w:rsidRPr="000F2265">
        <w:rPr>
          <w:b/>
          <w:bCs/>
          <w:i/>
          <w:iCs/>
          <w:rtl/>
        </w:rPr>
        <w:t xml:space="preserve"> </w:t>
      </w:r>
      <w:r w:rsidRPr="000F2265">
        <w:rPr>
          <w:rFonts w:hint="cs"/>
          <w:b/>
          <w:bCs/>
          <w:i/>
          <w:iCs/>
          <w:rtl/>
        </w:rPr>
        <w:t>אותו</w:t>
      </w:r>
      <w:r w:rsidRPr="000F2265">
        <w:rPr>
          <w:b/>
          <w:bCs/>
          <w:i/>
          <w:iCs/>
          <w:rtl/>
        </w:rPr>
        <w:t xml:space="preserve">, </w:t>
      </w:r>
      <w:r w:rsidRPr="000F2265">
        <w:rPr>
          <w:rFonts w:hint="cs"/>
          <w:b/>
          <w:bCs/>
          <w:i/>
          <w:iCs/>
          <w:rtl/>
        </w:rPr>
        <w:t>לא</w:t>
      </w:r>
      <w:r w:rsidRPr="000F2265">
        <w:rPr>
          <w:b/>
          <w:bCs/>
          <w:i/>
          <w:iCs/>
          <w:rtl/>
        </w:rPr>
        <w:t xml:space="preserve"> </w:t>
      </w:r>
      <w:r w:rsidRPr="000F2265">
        <w:rPr>
          <w:rFonts w:hint="cs"/>
          <w:b/>
          <w:bCs/>
          <w:i/>
          <w:iCs/>
          <w:rtl/>
        </w:rPr>
        <w:t>יקל</w:t>
      </w:r>
      <w:r w:rsidRPr="000F2265">
        <w:rPr>
          <w:b/>
          <w:bCs/>
          <w:i/>
          <w:iCs/>
          <w:rtl/>
        </w:rPr>
        <w:t xml:space="preserve"> </w:t>
      </w:r>
      <w:r w:rsidRPr="000F2265">
        <w:rPr>
          <w:rFonts w:hint="cs"/>
          <w:b/>
          <w:bCs/>
          <w:i/>
          <w:iCs/>
          <w:rtl/>
        </w:rPr>
        <w:t>על</w:t>
      </w:r>
      <w:r w:rsidRPr="000F2265">
        <w:rPr>
          <w:b/>
          <w:bCs/>
          <w:i/>
          <w:iCs/>
          <w:rtl/>
        </w:rPr>
        <w:t xml:space="preserve"> </w:t>
      </w:r>
      <w:r w:rsidRPr="000F2265">
        <w:rPr>
          <w:rFonts w:hint="cs"/>
          <w:b/>
          <w:bCs/>
          <w:i/>
          <w:iCs/>
          <w:rtl/>
        </w:rPr>
        <w:t>ייצואו</w:t>
      </w:r>
      <w:r w:rsidRPr="000F2265">
        <w:rPr>
          <w:b/>
          <w:bCs/>
          <w:i/>
          <w:iCs/>
          <w:rtl/>
        </w:rPr>
        <w:t xml:space="preserve"> </w:t>
      </w:r>
      <w:r w:rsidRPr="000F2265">
        <w:rPr>
          <w:rFonts w:hint="cs"/>
          <w:b/>
          <w:bCs/>
          <w:i/>
          <w:iCs/>
          <w:rtl/>
        </w:rPr>
        <w:t>או</w:t>
      </w:r>
      <w:r w:rsidRPr="000F2265">
        <w:rPr>
          <w:b/>
          <w:bCs/>
          <w:i/>
          <w:iCs/>
          <w:rtl/>
        </w:rPr>
        <w:t xml:space="preserve"> </w:t>
      </w:r>
      <w:r w:rsidRPr="000F2265">
        <w:rPr>
          <w:rFonts w:hint="cs"/>
          <w:b/>
          <w:bCs/>
          <w:i/>
          <w:iCs/>
          <w:rtl/>
        </w:rPr>
        <w:t>ייבואו</w:t>
      </w:r>
      <w:r w:rsidRPr="000F2265">
        <w:rPr>
          <w:b/>
          <w:bCs/>
          <w:i/>
          <w:iCs/>
          <w:rtl/>
        </w:rPr>
        <w:t xml:space="preserve">, </w:t>
      </w:r>
      <w:r w:rsidRPr="000F2265">
        <w:rPr>
          <w:rFonts w:hint="cs"/>
          <w:b/>
          <w:bCs/>
          <w:i/>
          <w:iCs/>
          <w:rtl/>
        </w:rPr>
        <w:t>לא</w:t>
      </w:r>
      <w:r w:rsidRPr="000F2265">
        <w:rPr>
          <w:b/>
          <w:bCs/>
          <w:i/>
          <w:iCs/>
          <w:rtl/>
        </w:rPr>
        <w:t xml:space="preserve"> </w:t>
      </w:r>
      <w:r w:rsidRPr="000F2265">
        <w:rPr>
          <w:rFonts w:hint="cs"/>
          <w:b/>
          <w:bCs/>
          <w:i/>
          <w:iCs/>
          <w:rtl/>
        </w:rPr>
        <w:t>יסחר</w:t>
      </w:r>
      <w:r w:rsidRPr="000F2265">
        <w:rPr>
          <w:b/>
          <w:bCs/>
          <w:i/>
          <w:iCs/>
          <w:rtl/>
        </w:rPr>
        <w:t xml:space="preserve"> </w:t>
      </w:r>
      <w:r w:rsidRPr="000F2265">
        <w:rPr>
          <w:rFonts w:hint="cs"/>
          <w:b/>
          <w:bCs/>
          <w:i/>
          <w:iCs/>
          <w:rtl/>
        </w:rPr>
        <w:t>בו</w:t>
      </w:r>
      <w:r w:rsidRPr="000F2265">
        <w:rPr>
          <w:b/>
          <w:bCs/>
          <w:i/>
          <w:iCs/>
          <w:rtl/>
        </w:rPr>
        <w:t xml:space="preserve">, </w:t>
      </w:r>
      <w:r w:rsidRPr="000F2265">
        <w:rPr>
          <w:rFonts w:hint="cs"/>
          <w:b/>
          <w:bCs/>
          <w:i/>
          <w:iCs/>
          <w:rtl/>
        </w:rPr>
        <w:t>לא</w:t>
      </w:r>
      <w:r w:rsidRPr="000F2265">
        <w:rPr>
          <w:b/>
          <w:bCs/>
          <w:i/>
          <w:iCs/>
          <w:rtl/>
        </w:rPr>
        <w:t xml:space="preserve"> </w:t>
      </w:r>
      <w:r w:rsidRPr="000F2265">
        <w:rPr>
          <w:rFonts w:hint="cs"/>
          <w:b/>
          <w:bCs/>
          <w:i/>
          <w:iCs/>
          <w:rtl/>
        </w:rPr>
        <w:t>יעשה</w:t>
      </w:r>
      <w:r w:rsidRPr="000F2265">
        <w:rPr>
          <w:b/>
          <w:bCs/>
          <w:i/>
          <w:iCs/>
          <w:rtl/>
        </w:rPr>
        <w:t xml:space="preserve"> </w:t>
      </w:r>
      <w:r w:rsidRPr="000F2265">
        <w:rPr>
          <w:rFonts w:hint="cs"/>
          <w:b/>
          <w:bCs/>
          <w:i/>
          <w:iCs/>
          <w:rtl/>
        </w:rPr>
        <w:t>בו</w:t>
      </w:r>
      <w:r w:rsidRPr="000F2265">
        <w:rPr>
          <w:b/>
          <w:bCs/>
          <w:i/>
          <w:iCs/>
          <w:rtl/>
        </w:rPr>
        <w:t xml:space="preserve"> </w:t>
      </w:r>
      <w:r w:rsidRPr="000F2265">
        <w:rPr>
          <w:rFonts w:hint="cs"/>
          <w:b/>
          <w:bCs/>
          <w:i/>
          <w:iCs/>
          <w:rtl/>
        </w:rPr>
        <w:t>שום</w:t>
      </w:r>
      <w:r w:rsidRPr="000F2265">
        <w:rPr>
          <w:b/>
          <w:bCs/>
          <w:i/>
          <w:iCs/>
          <w:rtl/>
        </w:rPr>
        <w:t xml:space="preserve"> </w:t>
      </w:r>
      <w:proofErr w:type="spellStart"/>
      <w:r w:rsidRPr="000F2265">
        <w:rPr>
          <w:rFonts w:hint="cs"/>
          <w:b/>
          <w:bCs/>
          <w:i/>
          <w:iCs/>
          <w:rtl/>
        </w:rPr>
        <w:t>עיסקה</w:t>
      </w:r>
      <w:proofErr w:type="spellEnd"/>
      <w:r w:rsidRPr="000F2265">
        <w:rPr>
          <w:b/>
          <w:bCs/>
          <w:i/>
          <w:iCs/>
          <w:rtl/>
        </w:rPr>
        <w:t xml:space="preserve"> </w:t>
      </w:r>
      <w:r w:rsidRPr="000F2265">
        <w:rPr>
          <w:rFonts w:hint="cs"/>
          <w:b/>
          <w:bCs/>
          <w:i/>
          <w:iCs/>
          <w:rtl/>
        </w:rPr>
        <w:t>אחרת</w:t>
      </w:r>
      <w:r w:rsidRPr="000F2265">
        <w:rPr>
          <w:b/>
          <w:bCs/>
          <w:i/>
          <w:iCs/>
          <w:rtl/>
        </w:rPr>
        <w:t xml:space="preserve"> </w:t>
      </w:r>
      <w:r w:rsidRPr="000F2265">
        <w:rPr>
          <w:rFonts w:hint="cs"/>
          <w:b/>
          <w:bCs/>
          <w:i/>
          <w:iCs/>
          <w:rtl/>
        </w:rPr>
        <w:t>ולא</w:t>
      </w:r>
      <w:r w:rsidRPr="000F2265">
        <w:rPr>
          <w:b/>
          <w:bCs/>
          <w:i/>
          <w:iCs/>
          <w:rtl/>
        </w:rPr>
        <w:t xml:space="preserve"> </w:t>
      </w:r>
      <w:proofErr w:type="spellStart"/>
      <w:r w:rsidRPr="000F2265">
        <w:rPr>
          <w:rFonts w:hint="cs"/>
          <w:b/>
          <w:bCs/>
          <w:i/>
          <w:iCs/>
          <w:rtl/>
        </w:rPr>
        <w:t>יספקנו</w:t>
      </w:r>
      <w:proofErr w:type="spellEnd"/>
      <w:r w:rsidRPr="000F2265">
        <w:rPr>
          <w:b/>
          <w:bCs/>
          <w:i/>
          <w:iCs/>
          <w:rtl/>
        </w:rPr>
        <w:t xml:space="preserve"> </w:t>
      </w:r>
      <w:r w:rsidRPr="000F2265">
        <w:rPr>
          <w:rFonts w:hint="cs"/>
          <w:b/>
          <w:bCs/>
          <w:i/>
          <w:iCs/>
          <w:rtl/>
        </w:rPr>
        <w:t>בשום</w:t>
      </w:r>
      <w:r w:rsidRPr="000F2265">
        <w:rPr>
          <w:b/>
          <w:bCs/>
          <w:i/>
          <w:iCs/>
          <w:rtl/>
        </w:rPr>
        <w:t xml:space="preserve"> </w:t>
      </w:r>
      <w:r w:rsidRPr="000F2265">
        <w:rPr>
          <w:rFonts w:hint="cs"/>
          <w:b/>
          <w:bCs/>
          <w:i/>
          <w:iCs/>
          <w:rtl/>
        </w:rPr>
        <w:t>דרך</w:t>
      </w:r>
      <w:r w:rsidRPr="000F2265">
        <w:rPr>
          <w:b/>
          <w:bCs/>
          <w:i/>
          <w:iCs/>
          <w:rtl/>
        </w:rPr>
        <w:t xml:space="preserve">, </w:t>
      </w:r>
      <w:r w:rsidRPr="000F2265">
        <w:rPr>
          <w:rFonts w:hint="cs"/>
          <w:b/>
          <w:bCs/>
          <w:i/>
          <w:iCs/>
          <w:rtl/>
        </w:rPr>
        <w:t>בין</w:t>
      </w:r>
      <w:r w:rsidRPr="000F2265">
        <w:rPr>
          <w:b/>
          <w:bCs/>
          <w:i/>
          <w:iCs/>
          <w:rtl/>
        </w:rPr>
        <w:t xml:space="preserve"> </w:t>
      </w:r>
      <w:r w:rsidRPr="000F2265">
        <w:rPr>
          <w:rFonts w:hint="cs"/>
          <w:b/>
          <w:bCs/>
          <w:i/>
          <w:iCs/>
          <w:rtl/>
        </w:rPr>
        <w:t>בתמורה</w:t>
      </w:r>
      <w:r w:rsidRPr="000F2265">
        <w:rPr>
          <w:b/>
          <w:bCs/>
          <w:i/>
          <w:iCs/>
          <w:rtl/>
        </w:rPr>
        <w:t xml:space="preserve"> </w:t>
      </w:r>
      <w:r w:rsidRPr="000F2265">
        <w:rPr>
          <w:rFonts w:hint="cs"/>
          <w:b/>
          <w:bCs/>
          <w:i/>
          <w:iCs/>
          <w:rtl/>
        </w:rPr>
        <w:t>ובין</w:t>
      </w:r>
      <w:r w:rsidRPr="000F2265">
        <w:rPr>
          <w:b/>
          <w:bCs/>
          <w:i/>
          <w:iCs/>
          <w:rtl/>
        </w:rPr>
        <w:t xml:space="preserve"> </w:t>
      </w:r>
      <w:r w:rsidRPr="000F2265">
        <w:rPr>
          <w:rFonts w:hint="cs"/>
          <w:b/>
          <w:bCs/>
          <w:i/>
          <w:iCs/>
          <w:rtl/>
        </w:rPr>
        <w:t>שלא</w:t>
      </w:r>
      <w:r w:rsidRPr="000F2265">
        <w:rPr>
          <w:b/>
          <w:bCs/>
          <w:i/>
          <w:iCs/>
          <w:rtl/>
        </w:rPr>
        <w:t xml:space="preserve"> </w:t>
      </w:r>
      <w:r w:rsidRPr="000F2265">
        <w:rPr>
          <w:rFonts w:hint="cs"/>
          <w:b/>
          <w:bCs/>
          <w:i/>
          <w:iCs/>
          <w:rtl/>
        </w:rPr>
        <w:t>בתמורה</w:t>
      </w:r>
      <w:r w:rsidRPr="000F2265">
        <w:rPr>
          <w:b/>
          <w:bCs/>
          <w:i/>
          <w:iCs/>
          <w:rtl/>
        </w:rPr>
        <w:t xml:space="preserve">, </w:t>
      </w:r>
      <w:r w:rsidRPr="000F2265">
        <w:rPr>
          <w:rFonts w:hint="cs"/>
          <w:b/>
          <w:bCs/>
          <w:i/>
          <w:iCs/>
          <w:rtl/>
        </w:rPr>
        <w:t>אלא</w:t>
      </w:r>
      <w:r w:rsidRPr="000F2265">
        <w:rPr>
          <w:b/>
          <w:bCs/>
          <w:i/>
          <w:iCs/>
          <w:rtl/>
        </w:rPr>
        <w:t xml:space="preserve"> </w:t>
      </w:r>
      <w:r w:rsidRPr="000F2265">
        <w:rPr>
          <w:rFonts w:hint="cs"/>
          <w:b/>
          <w:bCs/>
          <w:i/>
          <w:iCs/>
          <w:rtl/>
        </w:rPr>
        <w:t>אם</w:t>
      </w:r>
      <w:r w:rsidRPr="000F2265">
        <w:rPr>
          <w:b/>
          <w:bCs/>
          <w:i/>
          <w:iCs/>
          <w:rtl/>
        </w:rPr>
        <w:t xml:space="preserve"> </w:t>
      </w:r>
      <w:r w:rsidRPr="000F2265">
        <w:rPr>
          <w:rFonts w:hint="cs"/>
          <w:b/>
          <w:bCs/>
          <w:i/>
          <w:iCs/>
          <w:rtl/>
        </w:rPr>
        <w:t>הותר</w:t>
      </w:r>
      <w:r w:rsidRPr="000F2265">
        <w:rPr>
          <w:b/>
          <w:bCs/>
          <w:i/>
          <w:iCs/>
          <w:rtl/>
        </w:rPr>
        <w:t xml:space="preserve"> </w:t>
      </w:r>
      <w:r w:rsidRPr="000F2265">
        <w:rPr>
          <w:rFonts w:hint="cs"/>
          <w:b/>
          <w:bCs/>
          <w:i/>
          <w:iCs/>
          <w:rtl/>
        </w:rPr>
        <w:t>הדבר</w:t>
      </w:r>
      <w:r w:rsidRPr="000F2265">
        <w:rPr>
          <w:b/>
          <w:bCs/>
          <w:i/>
          <w:iCs/>
          <w:rtl/>
        </w:rPr>
        <w:t xml:space="preserve"> </w:t>
      </w:r>
      <w:r w:rsidRPr="000F2265">
        <w:rPr>
          <w:rFonts w:hint="cs"/>
          <w:b/>
          <w:bCs/>
          <w:i/>
          <w:iCs/>
          <w:rtl/>
        </w:rPr>
        <w:t>בפקודה</w:t>
      </w:r>
      <w:r w:rsidRPr="000F2265">
        <w:rPr>
          <w:b/>
          <w:bCs/>
          <w:i/>
          <w:iCs/>
          <w:rtl/>
        </w:rPr>
        <w:t xml:space="preserve"> </w:t>
      </w:r>
      <w:r w:rsidRPr="000F2265">
        <w:rPr>
          <w:rFonts w:hint="cs"/>
          <w:b/>
          <w:bCs/>
          <w:i/>
          <w:iCs/>
          <w:rtl/>
        </w:rPr>
        <w:t>זו</w:t>
      </w:r>
      <w:r w:rsidRPr="000F2265">
        <w:rPr>
          <w:b/>
          <w:bCs/>
          <w:i/>
          <w:iCs/>
          <w:rtl/>
        </w:rPr>
        <w:t xml:space="preserve"> </w:t>
      </w:r>
      <w:r w:rsidRPr="000F2265">
        <w:rPr>
          <w:rFonts w:hint="cs"/>
          <w:b/>
          <w:bCs/>
          <w:i/>
          <w:iCs/>
          <w:rtl/>
        </w:rPr>
        <w:t>או</w:t>
      </w:r>
      <w:r w:rsidRPr="000F2265">
        <w:rPr>
          <w:b/>
          <w:bCs/>
          <w:i/>
          <w:iCs/>
          <w:rtl/>
        </w:rPr>
        <w:t xml:space="preserve"> </w:t>
      </w:r>
      <w:r w:rsidRPr="000F2265">
        <w:rPr>
          <w:rFonts w:hint="cs"/>
          <w:b/>
          <w:bCs/>
          <w:i/>
          <w:iCs/>
          <w:rtl/>
        </w:rPr>
        <w:t>בתקנות</w:t>
      </w:r>
      <w:r w:rsidRPr="000F2265">
        <w:rPr>
          <w:b/>
          <w:bCs/>
          <w:i/>
          <w:iCs/>
          <w:rtl/>
        </w:rPr>
        <w:t xml:space="preserve"> </w:t>
      </w:r>
      <w:r w:rsidRPr="000F2265">
        <w:rPr>
          <w:rFonts w:hint="cs"/>
          <w:b/>
          <w:bCs/>
          <w:i/>
          <w:iCs/>
          <w:rtl/>
        </w:rPr>
        <w:t>לפיה</w:t>
      </w:r>
      <w:r w:rsidRPr="000F2265">
        <w:rPr>
          <w:b/>
          <w:bCs/>
          <w:i/>
          <w:iCs/>
          <w:rtl/>
        </w:rPr>
        <w:t xml:space="preserve"> </w:t>
      </w:r>
      <w:r w:rsidRPr="000F2265">
        <w:rPr>
          <w:rFonts w:hint="cs"/>
          <w:b/>
          <w:bCs/>
          <w:i/>
          <w:iCs/>
          <w:rtl/>
        </w:rPr>
        <w:t>או</w:t>
      </w:r>
      <w:r w:rsidRPr="000F2265">
        <w:rPr>
          <w:b/>
          <w:bCs/>
          <w:i/>
          <w:iCs/>
          <w:rtl/>
        </w:rPr>
        <w:t xml:space="preserve"> </w:t>
      </w:r>
      <w:proofErr w:type="spellStart"/>
      <w:r w:rsidRPr="000F2265">
        <w:rPr>
          <w:rFonts w:hint="cs"/>
          <w:b/>
          <w:bCs/>
          <w:i/>
          <w:iCs/>
          <w:rtl/>
        </w:rPr>
        <w:t>ברשיון</w:t>
      </w:r>
      <w:proofErr w:type="spellEnd"/>
      <w:r w:rsidRPr="000F2265">
        <w:rPr>
          <w:b/>
          <w:bCs/>
          <w:i/>
          <w:iCs/>
          <w:rtl/>
        </w:rPr>
        <w:t xml:space="preserve"> </w:t>
      </w:r>
      <w:r w:rsidRPr="000F2265">
        <w:rPr>
          <w:rFonts w:hint="cs"/>
          <w:b/>
          <w:bCs/>
          <w:i/>
          <w:iCs/>
          <w:rtl/>
        </w:rPr>
        <w:t>מאת</w:t>
      </w:r>
      <w:r w:rsidRPr="000F2265">
        <w:rPr>
          <w:b/>
          <w:bCs/>
          <w:i/>
          <w:iCs/>
          <w:rtl/>
        </w:rPr>
        <w:t xml:space="preserve"> </w:t>
      </w:r>
      <w:r w:rsidRPr="000F2265">
        <w:rPr>
          <w:rFonts w:hint="cs"/>
          <w:b/>
          <w:bCs/>
          <w:i/>
          <w:iCs/>
          <w:rtl/>
        </w:rPr>
        <w:t>המנהל</w:t>
      </w:r>
      <w:r w:rsidRPr="000F2265">
        <w:rPr>
          <w:b/>
          <w:bCs/>
          <w:i/>
          <w:iCs/>
          <w:rtl/>
        </w:rPr>
        <w:t>.</w:t>
      </w:r>
    </w:p>
    <w:p w:rsidR="00B0198C" w:rsidRDefault="00B0198C" w:rsidP="00CF3E79">
      <w:pPr>
        <w:spacing w:before="0"/>
        <w:rPr>
          <w:b/>
          <w:bCs/>
          <w:rtl/>
        </w:rPr>
      </w:pPr>
    </w:p>
    <w:p w:rsidR="008F08BB" w:rsidRPr="00646AFF" w:rsidRDefault="008F08BB" w:rsidP="00CF3E79">
      <w:pPr>
        <w:spacing w:before="0"/>
        <w:rPr>
          <w:b/>
          <w:bCs/>
          <w:rtl/>
        </w:rPr>
      </w:pPr>
      <w:r w:rsidRPr="00646AFF">
        <w:rPr>
          <w:rFonts w:hint="cs"/>
          <w:b/>
          <w:bCs/>
          <w:rtl/>
        </w:rPr>
        <w:t>תקנות</w:t>
      </w:r>
      <w:r w:rsidRPr="00646AFF">
        <w:rPr>
          <w:b/>
          <w:bCs/>
          <w:rtl/>
        </w:rPr>
        <w:t xml:space="preserve"> </w:t>
      </w:r>
      <w:r w:rsidRPr="00646AFF">
        <w:rPr>
          <w:rFonts w:hint="cs"/>
          <w:b/>
          <w:bCs/>
          <w:rtl/>
        </w:rPr>
        <w:t>הסמים</w:t>
      </w:r>
      <w:r w:rsidRPr="00646AFF">
        <w:rPr>
          <w:b/>
          <w:bCs/>
          <w:rtl/>
        </w:rPr>
        <w:t xml:space="preserve"> </w:t>
      </w:r>
      <w:r w:rsidRPr="00646AFF">
        <w:rPr>
          <w:rFonts w:hint="cs"/>
          <w:b/>
          <w:bCs/>
          <w:rtl/>
        </w:rPr>
        <w:t>המסוכנים</w:t>
      </w:r>
    </w:p>
    <w:p w:rsidR="008F08BB" w:rsidRPr="00646AFF" w:rsidRDefault="008F08BB" w:rsidP="00CF3E79">
      <w:pPr>
        <w:spacing w:before="0"/>
        <w:rPr>
          <w:rtl/>
        </w:rPr>
      </w:pPr>
      <w:r w:rsidRPr="00170E67">
        <w:rPr>
          <w:rFonts w:hint="cs"/>
          <w:rtl/>
        </w:rPr>
        <w:lastRenderedPageBreak/>
        <w:t>התקנות</w:t>
      </w:r>
      <w:r w:rsidRPr="00170E67">
        <w:rPr>
          <w:rtl/>
        </w:rPr>
        <w:t xml:space="preserve">, </w:t>
      </w:r>
      <w:r w:rsidRPr="00170E67">
        <w:rPr>
          <w:rFonts w:hint="cs"/>
          <w:rtl/>
        </w:rPr>
        <w:t>אשר</w:t>
      </w:r>
      <w:r w:rsidRPr="00170E67">
        <w:rPr>
          <w:rtl/>
        </w:rPr>
        <w:t xml:space="preserve"> </w:t>
      </w:r>
      <w:r w:rsidRPr="00170E67">
        <w:rPr>
          <w:rFonts w:hint="cs"/>
          <w:rtl/>
        </w:rPr>
        <w:t>הותקנו</w:t>
      </w:r>
      <w:r w:rsidRPr="00170E67">
        <w:rPr>
          <w:rtl/>
        </w:rPr>
        <w:t xml:space="preserve"> </w:t>
      </w:r>
      <w:r w:rsidRPr="00170E67">
        <w:rPr>
          <w:rFonts w:hint="cs"/>
          <w:rtl/>
        </w:rPr>
        <w:t>מתוקף</w:t>
      </w:r>
      <w:r w:rsidRPr="00170E67">
        <w:rPr>
          <w:rtl/>
        </w:rPr>
        <w:t xml:space="preserve"> </w:t>
      </w:r>
      <w:r w:rsidRPr="00170E67">
        <w:rPr>
          <w:rFonts w:hint="cs"/>
          <w:rtl/>
        </w:rPr>
        <w:t>הסמכות</w:t>
      </w:r>
      <w:r w:rsidRPr="00170E67">
        <w:rPr>
          <w:rtl/>
        </w:rPr>
        <w:t xml:space="preserve"> </w:t>
      </w:r>
      <w:r w:rsidRPr="00170E67">
        <w:rPr>
          <w:rFonts w:hint="cs"/>
          <w:rtl/>
        </w:rPr>
        <w:t>שהוקנתה</w:t>
      </w:r>
      <w:r w:rsidRPr="00170E67">
        <w:rPr>
          <w:rtl/>
        </w:rPr>
        <w:t xml:space="preserve"> </w:t>
      </w:r>
      <w:r w:rsidRPr="00170E67">
        <w:rPr>
          <w:rFonts w:hint="cs"/>
          <w:rtl/>
        </w:rPr>
        <w:t>לשר</w:t>
      </w:r>
      <w:r w:rsidRPr="00170E67">
        <w:rPr>
          <w:rtl/>
        </w:rPr>
        <w:t xml:space="preserve"> </w:t>
      </w:r>
      <w:r w:rsidRPr="00170E67">
        <w:rPr>
          <w:rFonts w:hint="cs"/>
          <w:rtl/>
        </w:rPr>
        <w:t>הבריאות</w:t>
      </w:r>
      <w:r w:rsidRPr="00170E67">
        <w:rPr>
          <w:rtl/>
        </w:rPr>
        <w:t xml:space="preserve"> </w:t>
      </w:r>
      <w:r w:rsidRPr="00170E67">
        <w:rPr>
          <w:rFonts w:hint="cs"/>
          <w:rtl/>
        </w:rPr>
        <w:t>בפקודה</w:t>
      </w:r>
      <w:r w:rsidRPr="00170E67">
        <w:rPr>
          <w:rtl/>
        </w:rPr>
        <w:t xml:space="preserve">, </w:t>
      </w:r>
      <w:r w:rsidRPr="00170E67">
        <w:rPr>
          <w:rFonts w:hint="cs"/>
          <w:rtl/>
        </w:rPr>
        <w:t>מסדירות</w:t>
      </w:r>
      <w:r w:rsidRPr="00170E67">
        <w:rPr>
          <w:rtl/>
        </w:rPr>
        <w:t xml:space="preserve"> </w:t>
      </w:r>
      <w:r w:rsidRPr="00170E67">
        <w:rPr>
          <w:rFonts w:hint="cs"/>
          <w:rtl/>
        </w:rPr>
        <w:t>באופן</w:t>
      </w:r>
      <w:r w:rsidRPr="00170E67">
        <w:rPr>
          <w:rtl/>
        </w:rPr>
        <w:t xml:space="preserve"> </w:t>
      </w:r>
      <w:r w:rsidRPr="00170E67">
        <w:rPr>
          <w:rFonts w:hint="cs"/>
          <w:rtl/>
        </w:rPr>
        <w:t>מפורט</w:t>
      </w:r>
      <w:r w:rsidRPr="00170E67">
        <w:rPr>
          <w:rtl/>
        </w:rPr>
        <w:t xml:space="preserve"> </w:t>
      </w:r>
      <w:r w:rsidRPr="00170E67">
        <w:rPr>
          <w:rFonts w:hint="cs"/>
          <w:rtl/>
        </w:rPr>
        <w:t>היבטים</w:t>
      </w:r>
      <w:r w:rsidRPr="00170E67">
        <w:rPr>
          <w:rtl/>
        </w:rPr>
        <w:t xml:space="preserve"> </w:t>
      </w:r>
      <w:r w:rsidRPr="00170E67">
        <w:rPr>
          <w:rFonts w:hint="cs"/>
          <w:rtl/>
        </w:rPr>
        <w:t>שונים</w:t>
      </w:r>
      <w:r w:rsidRPr="00170E67">
        <w:rPr>
          <w:rtl/>
        </w:rPr>
        <w:t xml:space="preserve"> </w:t>
      </w:r>
      <w:r w:rsidRPr="00170E67">
        <w:rPr>
          <w:rFonts w:hint="cs"/>
          <w:rtl/>
        </w:rPr>
        <w:t>של</w:t>
      </w:r>
      <w:r w:rsidRPr="00170E67">
        <w:rPr>
          <w:rtl/>
        </w:rPr>
        <w:t xml:space="preserve"> </w:t>
      </w:r>
      <w:r w:rsidRPr="00170E67">
        <w:rPr>
          <w:rFonts w:hint="cs"/>
          <w:rtl/>
        </w:rPr>
        <w:t>ביצוע</w:t>
      </w:r>
      <w:r w:rsidRPr="00170E67">
        <w:rPr>
          <w:rtl/>
        </w:rPr>
        <w:t xml:space="preserve"> </w:t>
      </w:r>
      <w:r w:rsidRPr="00170E67">
        <w:rPr>
          <w:rFonts w:hint="cs"/>
          <w:rtl/>
        </w:rPr>
        <w:t>הפקודה</w:t>
      </w:r>
      <w:r w:rsidRPr="00170E67">
        <w:rPr>
          <w:rtl/>
        </w:rPr>
        <w:t xml:space="preserve">. </w:t>
      </w:r>
      <w:r>
        <w:rPr>
          <w:rFonts w:hint="cs"/>
          <w:rtl/>
        </w:rPr>
        <w:t xml:space="preserve">סוגיות הייצוא, מעבר </w:t>
      </w:r>
      <w:proofErr w:type="spellStart"/>
      <w:r>
        <w:rPr>
          <w:rFonts w:hint="cs"/>
          <w:rtl/>
        </w:rPr>
        <w:t>והטייה</w:t>
      </w:r>
      <w:proofErr w:type="spellEnd"/>
      <w:r>
        <w:rPr>
          <w:rFonts w:hint="cs"/>
          <w:rtl/>
        </w:rPr>
        <w:t xml:space="preserve"> מפורטות בפרק ז' לתקנות שכותרתו "</w:t>
      </w:r>
      <w:r>
        <w:rPr>
          <w:rFonts w:hint="cs"/>
          <w:b/>
          <w:bCs/>
          <w:rtl/>
        </w:rPr>
        <w:t xml:space="preserve">סחר חוץ בסמים מסוכנים" </w:t>
      </w:r>
      <w:r>
        <w:rPr>
          <w:rFonts w:hint="cs"/>
          <w:rtl/>
        </w:rPr>
        <w:t xml:space="preserve">כאשר סימן 3 לפרק זה יוחד לייצוא. מפאת חשיבותו נביאו במלואו והדברים מפורשים וברורים </w:t>
      </w:r>
      <w:r>
        <w:rPr>
          <w:rtl/>
        </w:rPr>
        <w:t>–</w:t>
      </w:r>
      <w:r>
        <w:rPr>
          <w:rFonts w:hint="cs"/>
          <w:rtl/>
        </w:rPr>
        <w:t xml:space="preserve"> כל הליך של ייצוא חייב לא רק ברישיון מאת המנהל אלא גם אישור מהמדינה אליה הכוונה לייצא את הסם.  </w:t>
      </w:r>
    </w:p>
    <w:p w:rsidR="008F08BB" w:rsidRDefault="008F08BB" w:rsidP="00CF3E79">
      <w:pPr>
        <w:spacing w:before="0"/>
        <w:rPr>
          <w:rtl/>
        </w:rPr>
      </w:pPr>
    </w:p>
    <w:p w:rsidR="008F08BB" w:rsidRPr="00F10239" w:rsidRDefault="008F08BB" w:rsidP="00CF3E79">
      <w:pPr>
        <w:spacing w:before="0"/>
        <w:rPr>
          <w:b/>
          <w:bCs/>
          <w:i/>
          <w:iCs/>
          <w:rtl/>
        </w:rPr>
      </w:pPr>
      <w:r w:rsidRPr="00F10239">
        <w:rPr>
          <w:rFonts w:hint="cs"/>
          <w:b/>
          <w:bCs/>
          <w:i/>
          <w:iCs/>
          <w:rtl/>
        </w:rPr>
        <w:t>סימן</w:t>
      </w:r>
      <w:r w:rsidRPr="00F10239">
        <w:rPr>
          <w:b/>
          <w:bCs/>
          <w:i/>
          <w:iCs/>
          <w:rtl/>
        </w:rPr>
        <w:t xml:space="preserve"> 3: </w:t>
      </w:r>
      <w:r w:rsidRPr="00F10239">
        <w:rPr>
          <w:rFonts w:hint="cs"/>
          <w:b/>
          <w:bCs/>
          <w:i/>
          <w:iCs/>
          <w:rtl/>
        </w:rPr>
        <w:t>ייצוא</w:t>
      </w:r>
      <w:r w:rsidRPr="00F10239">
        <w:rPr>
          <w:b/>
          <w:bCs/>
          <w:i/>
          <w:iCs/>
          <w:rtl/>
        </w:rPr>
        <w:t xml:space="preserve"> </w:t>
      </w:r>
    </w:p>
    <w:p w:rsidR="008F08BB" w:rsidRPr="00F10239" w:rsidRDefault="008F08BB" w:rsidP="00CF3E79">
      <w:pPr>
        <w:spacing w:before="0"/>
        <w:rPr>
          <w:b/>
          <w:bCs/>
          <w:i/>
          <w:iCs/>
          <w:u w:val="single"/>
          <w:rtl/>
        </w:rPr>
      </w:pPr>
      <w:r w:rsidRPr="00F10239">
        <w:rPr>
          <w:b/>
          <w:bCs/>
          <w:i/>
          <w:iCs/>
          <w:u w:val="single"/>
          <w:rtl/>
        </w:rPr>
        <w:t xml:space="preserve">34.      </w:t>
      </w:r>
      <w:r w:rsidRPr="00F10239">
        <w:rPr>
          <w:rFonts w:hint="cs"/>
          <w:b/>
          <w:bCs/>
          <w:i/>
          <w:iCs/>
          <w:u w:val="single"/>
          <w:rtl/>
        </w:rPr>
        <w:t>היתר</w:t>
      </w:r>
      <w:r w:rsidRPr="00F10239">
        <w:rPr>
          <w:b/>
          <w:bCs/>
          <w:i/>
          <w:iCs/>
          <w:u w:val="single"/>
          <w:rtl/>
        </w:rPr>
        <w:t xml:space="preserve"> </w:t>
      </w:r>
      <w:r w:rsidRPr="00F10239">
        <w:rPr>
          <w:rFonts w:hint="cs"/>
          <w:b/>
          <w:bCs/>
          <w:i/>
          <w:iCs/>
          <w:u w:val="single"/>
          <w:rtl/>
        </w:rPr>
        <w:t>ייצוא</w:t>
      </w:r>
      <w:r w:rsidRPr="00F10239">
        <w:rPr>
          <w:b/>
          <w:bCs/>
          <w:i/>
          <w:iCs/>
          <w:u w:val="single"/>
          <w:rtl/>
        </w:rPr>
        <w:t xml:space="preserve"> (</w:t>
      </w:r>
      <w:r w:rsidRPr="00F10239">
        <w:rPr>
          <w:rFonts w:hint="cs"/>
          <w:b/>
          <w:bCs/>
          <w:i/>
          <w:iCs/>
          <w:u w:val="single"/>
          <w:rtl/>
        </w:rPr>
        <w:t>תיקון</w:t>
      </w:r>
      <w:r w:rsidRPr="00F10239">
        <w:rPr>
          <w:b/>
          <w:bCs/>
          <w:i/>
          <w:iCs/>
          <w:u w:val="single"/>
          <w:rtl/>
        </w:rPr>
        <w:t xml:space="preserve"> </w:t>
      </w:r>
      <w:proofErr w:type="spellStart"/>
      <w:r w:rsidRPr="00F10239">
        <w:rPr>
          <w:rFonts w:hint="cs"/>
          <w:b/>
          <w:bCs/>
          <w:i/>
          <w:iCs/>
          <w:u w:val="single"/>
          <w:rtl/>
        </w:rPr>
        <w:t>התשנ</w:t>
      </w:r>
      <w:r w:rsidRPr="00F10239">
        <w:rPr>
          <w:b/>
          <w:bCs/>
          <w:i/>
          <w:iCs/>
          <w:u w:val="single"/>
          <w:rtl/>
        </w:rPr>
        <w:t>"</w:t>
      </w:r>
      <w:r w:rsidRPr="00F10239">
        <w:rPr>
          <w:rFonts w:hint="cs"/>
          <w:b/>
          <w:bCs/>
          <w:i/>
          <w:iCs/>
          <w:u w:val="single"/>
          <w:rtl/>
        </w:rPr>
        <w:t>ד</w:t>
      </w:r>
      <w:proofErr w:type="spellEnd"/>
      <w:r w:rsidRPr="00F10239">
        <w:rPr>
          <w:b/>
          <w:bCs/>
          <w:i/>
          <w:iCs/>
          <w:u w:val="single"/>
          <w:rtl/>
        </w:rPr>
        <w:t xml:space="preserve">)   </w:t>
      </w:r>
    </w:p>
    <w:p w:rsidR="008F08BB" w:rsidRDefault="008F08BB" w:rsidP="00CF3E79">
      <w:pPr>
        <w:spacing w:before="0"/>
        <w:rPr>
          <w:b/>
          <w:bCs/>
          <w:i/>
          <w:iCs/>
          <w:rtl/>
        </w:rPr>
      </w:pPr>
      <w:r w:rsidRPr="00F10239">
        <w:rPr>
          <w:b/>
          <w:bCs/>
          <w:i/>
          <w:iCs/>
          <w:rtl/>
        </w:rPr>
        <w:t>(</w:t>
      </w:r>
      <w:r w:rsidRPr="00F10239">
        <w:rPr>
          <w:rFonts w:hint="cs"/>
          <w:b/>
          <w:bCs/>
          <w:i/>
          <w:iCs/>
          <w:rtl/>
        </w:rPr>
        <w:t>א</w:t>
      </w:r>
      <w:r w:rsidRPr="00F10239">
        <w:rPr>
          <w:b/>
          <w:bCs/>
          <w:i/>
          <w:iCs/>
          <w:rtl/>
        </w:rPr>
        <w:t xml:space="preserve">) </w:t>
      </w:r>
      <w:r w:rsidRPr="00F10239">
        <w:rPr>
          <w:rFonts w:hint="cs"/>
          <w:b/>
          <w:bCs/>
          <w:i/>
          <w:iCs/>
          <w:rtl/>
        </w:rPr>
        <w:t>בקשה</w:t>
      </w:r>
      <w:r w:rsidRPr="00F10239">
        <w:rPr>
          <w:b/>
          <w:bCs/>
          <w:i/>
          <w:iCs/>
          <w:rtl/>
        </w:rPr>
        <w:t xml:space="preserve"> </w:t>
      </w:r>
      <w:r w:rsidRPr="00F10239">
        <w:rPr>
          <w:rFonts w:hint="cs"/>
          <w:b/>
          <w:bCs/>
          <w:i/>
          <w:iCs/>
          <w:rtl/>
        </w:rPr>
        <w:t>להיתר</w:t>
      </w:r>
      <w:r w:rsidRPr="00F10239">
        <w:rPr>
          <w:b/>
          <w:bCs/>
          <w:i/>
          <w:iCs/>
          <w:rtl/>
        </w:rPr>
        <w:t xml:space="preserve"> </w:t>
      </w:r>
      <w:r w:rsidRPr="00F10239">
        <w:rPr>
          <w:rFonts w:hint="cs"/>
          <w:b/>
          <w:bCs/>
          <w:i/>
          <w:iCs/>
          <w:rtl/>
        </w:rPr>
        <w:t>ייצוא</w:t>
      </w:r>
      <w:r w:rsidRPr="00F10239">
        <w:rPr>
          <w:b/>
          <w:bCs/>
          <w:i/>
          <w:iCs/>
          <w:rtl/>
        </w:rPr>
        <w:t xml:space="preserve"> </w:t>
      </w:r>
      <w:r w:rsidRPr="00F10239">
        <w:rPr>
          <w:rFonts w:hint="cs"/>
          <w:b/>
          <w:bCs/>
          <w:i/>
          <w:iCs/>
          <w:rtl/>
        </w:rPr>
        <w:t>תוגש</w:t>
      </w:r>
      <w:r w:rsidRPr="00F10239">
        <w:rPr>
          <w:b/>
          <w:bCs/>
          <w:i/>
          <w:iCs/>
          <w:rtl/>
        </w:rPr>
        <w:t xml:space="preserve"> </w:t>
      </w:r>
      <w:r w:rsidRPr="00F10239">
        <w:rPr>
          <w:rFonts w:hint="cs"/>
          <w:b/>
          <w:bCs/>
          <w:i/>
          <w:iCs/>
          <w:rtl/>
        </w:rPr>
        <w:t>למנהל</w:t>
      </w:r>
      <w:r w:rsidRPr="00F10239">
        <w:rPr>
          <w:b/>
          <w:bCs/>
          <w:i/>
          <w:iCs/>
          <w:rtl/>
        </w:rPr>
        <w:t xml:space="preserve"> </w:t>
      </w:r>
      <w:r w:rsidRPr="00F10239">
        <w:rPr>
          <w:rFonts w:hint="cs"/>
          <w:b/>
          <w:bCs/>
          <w:i/>
          <w:iCs/>
          <w:rtl/>
        </w:rPr>
        <w:t>באמצעות</w:t>
      </w:r>
      <w:r w:rsidRPr="00F10239">
        <w:rPr>
          <w:b/>
          <w:bCs/>
          <w:i/>
          <w:iCs/>
          <w:rtl/>
        </w:rPr>
        <w:t xml:space="preserve"> </w:t>
      </w:r>
      <w:r w:rsidRPr="00F10239">
        <w:rPr>
          <w:rFonts w:hint="cs"/>
          <w:b/>
          <w:bCs/>
          <w:i/>
          <w:iCs/>
          <w:rtl/>
        </w:rPr>
        <w:t>הרוקח</w:t>
      </w:r>
      <w:r w:rsidRPr="00F10239">
        <w:rPr>
          <w:b/>
          <w:bCs/>
          <w:i/>
          <w:iCs/>
          <w:rtl/>
        </w:rPr>
        <w:t xml:space="preserve"> </w:t>
      </w:r>
      <w:r w:rsidRPr="00F10239">
        <w:rPr>
          <w:rFonts w:hint="cs"/>
          <w:b/>
          <w:bCs/>
          <w:i/>
          <w:iCs/>
          <w:rtl/>
        </w:rPr>
        <w:t>המחוזי</w:t>
      </w:r>
      <w:r w:rsidRPr="00F10239">
        <w:rPr>
          <w:b/>
          <w:bCs/>
          <w:i/>
          <w:iCs/>
          <w:rtl/>
        </w:rPr>
        <w:t xml:space="preserve"> </w:t>
      </w:r>
      <w:r w:rsidRPr="00F10239">
        <w:rPr>
          <w:rFonts w:hint="cs"/>
          <w:b/>
          <w:bCs/>
          <w:i/>
          <w:iCs/>
          <w:rtl/>
        </w:rPr>
        <w:t>לפי</w:t>
      </w:r>
      <w:r w:rsidRPr="00F10239">
        <w:rPr>
          <w:b/>
          <w:bCs/>
          <w:i/>
          <w:iCs/>
          <w:rtl/>
        </w:rPr>
        <w:t xml:space="preserve"> </w:t>
      </w:r>
      <w:r w:rsidRPr="00F10239">
        <w:rPr>
          <w:rFonts w:hint="cs"/>
          <w:b/>
          <w:bCs/>
          <w:i/>
          <w:iCs/>
          <w:rtl/>
        </w:rPr>
        <w:t>טופס</w:t>
      </w:r>
      <w:r w:rsidRPr="00F10239">
        <w:rPr>
          <w:b/>
          <w:bCs/>
          <w:i/>
          <w:iCs/>
          <w:rtl/>
        </w:rPr>
        <w:t xml:space="preserve"> </w:t>
      </w:r>
      <w:r w:rsidRPr="00F10239">
        <w:rPr>
          <w:rFonts w:hint="cs"/>
          <w:b/>
          <w:bCs/>
          <w:i/>
          <w:iCs/>
          <w:rtl/>
        </w:rPr>
        <w:t>ז</w:t>
      </w:r>
      <w:r w:rsidRPr="00F10239">
        <w:rPr>
          <w:b/>
          <w:bCs/>
          <w:i/>
          <w:iCs/>
          <w:rtl/>
        </w:rPr>
        <w:t xml:space="preserve">' </w:t>
      </w:r>
      <w:r w:rsidRPr="00F10239">
        <w:rPr>
          <w:rFonts w:hint="cs"/>
          <w:b/>
          <w:bCs/>
          <w:i/>
          <w:iCs/>
          <w:rtl/>
        </w:rPr>
        <w:t>שבתוספת</w:t>
      </w:r>
      <w:r w:rsidRPr="00F10239">
        <w:rPr>
          <w:b/>
          <w:bCs/>
          <w:i/>
          <w:iCs/>
          <w:rtl/>
        </w:rPr>
        <w:t xml:space="preserve"> </w:t>
      </w:r>
      <w:r w:rsidRPr="00F10239">
        <w:rPr>
          <w:rFonts w:hint="cs"/>
          <w:b/>
          <w:bCs/>
          <w:i/>
          <w:iCs/>
          <w:rtl/>
        </w:rPr>
        <w:t>הראשונה</w:t>
      </w:r>
      <w:r w:rsidRPr="00F10239">
        <w:rPr>
          <w:b/>
          <w:bCs/>
          <w:i/>
          <w:iCs/>
          <w:rtl/>
        </w:rPr>
        <w:t xml:space="preserve">; </w:t>
      </w:r>
      <w:r w:rsidRPr="00F10239">
        <w:rPr>
          <w:rFonts w:hint="cs"/>
          <w:b/>
          <w:bCs/>
          <w:i/>
          <w:iCs/>
          <w:rtl/>
        </w:rPr>
        <w:t>לבקשה</w:t>
      </w:r>
      <w:r w:rsidRPr="00F10239">
        <w:rPr>
          <w:b/>
          <w:bCs/>
          <w:i/>
          <w:iCs/>
          <w:rtl/>
        </w:rPr>
        <w:t xml:space="preserve"> </w:t>
      </w:r>
      <w:r w:rsidRPr="00F10239">
        <w:rPr>
          <w:rFonts w:hint="cs"/>
          <w:b/>
          <w:bCs/>
          <w:i/>
          <w:iCs/>
          <w:rtl/>
        </w:rPr>
        <w:t>יצורף</w:t>
      </w:r>
      <w:r w:rsidRPr="00F10239">
        <w:rPr>
          <w:b/>
          <w:bCs/>
          <w:i/>
          <w:iCs/>
          <w:rtl/>
        </w:rPr>
        <w:t xml:space="preserve"> </w:t>
      </w:r>
      <w:r w:rsidRPr="00F10239">
        <w:rPr>
          <w:rFonts w:hint="cs"/>
          <w:b/>
          <w:bCs/>
          <w:i/>
          <w:iCs/>
          <w:rtl/>
        </w:rPr>
        <w:t>היתר</w:t>
      </w:r>
      <w:r w:rsidRPr="00F10239">
        <w:rPr>
          <w:b/>
          <w:bCs/>
          <w:i/>
          <w:iCs/>
          <w:rtl/>
        </w:rPr>
        <w:t xml:space="preserve"> </w:t>
      </w:r>
      <w:r w:rsidRPr="00F10239">
        <w:rPr>
          <w:rFonts w:hint="cs"/>
          <w:b/>
          <w:bCs/>
          <w:i/>
          <w:iCs/>
          <w:rtl/>
        </w:rPr>
        <w:t>ייבוא</w:t>
      </w:r>
      <w:r w:rsidRPr="00F10239">
        <w:rPr>
          <w:b/>
          <w:bCs/>
          <w:i/>
          <w:iCs/>
          <w:rtl/>
        </w:rPr>
        <w:t xml:space="preserve"> </w:t>
      </w:r>
      <w:r w:rsidRPr="00F10239">
        <w:rPr>
          <w:rFonts w:hint="cs"/>
          <w:b/>
          <w:bCs/>
          <w:i/>
          <w:iCs/>
          <w:rtl/>
        </w:rPr>
        <w:t>או</w:t>
      </w:r>
      <w:r w:rsidRPr="00F10239">
        <w:rPr>
          <w:b/>
          <w:bCs/>
          <w:i/>
          <w:iCs/>
          <w:rtl/>
        </w:rPr>
        <w:t xml:space="preserve"> </w:t>
      </w:r>
      <w:r w:rsidRPr="00F10239">
        <w:rPr>
          <w:rFonts w:hint="cs"/>
          <w:b/>
          <w:bCs/>
          <w:i/>
          <w:iCs/>
          <w:rtl/>
        </w:rPr>
        <w:t>תעודת</w:t>
      </w:r>
      <w:r w:rsidRPr="00F10239">
        <w:rPr>
          <w:b/>
          <w:bCs/>
          <w:i/>
          <w:iCs/>
          <w:rtl/>
        </w:rPr>
        <w:t xml:space="preserve"> </w:t>
      </w:r>
      <w:r w:rsidRPr="00F10239">
        <w:rPr>
          <w:rFonts w:hint="cs"/>
          <w:b/>
          <w:bCs/>
          <w:i/>
          <w:iCs/>
          <w:rtl/>
        </w:rPr>
        <w:t>ייבוא</w:t>
      </w:r>
      <w:r w:rsidRPr="00F10239">
        <w:rPr>
          <w:b/>
          <w:bCs/>
          <w:i/>
          <w:iCs/>
          <w:rtl/>
        </w:rPr>
        <w:t xml:space="preserve"> </w:t>
      </w:r>
      <w:r w:rsidRPr="00F10239">
        <w:rPr>
          <w:rFonts w:hint="cs"/>
          <w:b/>
          <w:bCs/>
          <w:i/>
          <w:iCs/>
          <w:rtl/>
        </w:rPr>
        <w:t>של</w:t>
      </w:r>
      <w:r w:rsidRPr="00F10239">
        <w:rPr>
          <w:b/>
          <w:bCs/>
          <w:i/>
          <w:iCs/>
          <w:rtl/>
        </w:rPr>
        <w:t xml:space="preserve"> </w:t>
      </w:r>
      <w:r w:rsidRPr="00F10239">
        <w:rPr>
          <w:rFonts w:hint="cs"/>
          <w:b/>
          <w:bCs/>
          <w:i/>
          <w:iCs/>
          <w:rtl/>
        </w:rPr>
        <w:t>המדינה</w:t>
      </w:r>
      <w:r w:rsidRPr="00F10239">
        <w:rPr>
          <w:b/>
          <w:bCs/>
          <w:i/>
          <w:iCs/>
          <w:rtl/>
        </w:rPr>
        <w:t xml:space="preserve"> </w:t>
      </w:r>
      <w:r w:rsidRPr="00F10239">
        <w:rPr>
          <w:rFonts w:hint="cs"/>
          <w:b/>
          <w:bCs/>
          <w:i/>
          <w:iCs/>
          <w:rtl/>
        </w:rPr>
        <w:t>שהסם</w:t>
      </w:r>
      <w:r w:rsidRPr="00F10239">
        <w:rPr>
          <w:b/>
          <w:bCs/>
          <w:i/>
          <w:iCs/>
          <w:rtl/>
        </w:rPr>
        <w:t xml:space="preserve"> </w:t>
      </w:r>
      <w:r w:rsidRPr="00F10239">
        <w:rPr>
          <w:rFonts w:hint="cs"/>
          <w:b/>
          <w:bCs/>
          <w:i/>
          <w:iCs/>
          <w:rtl/>
        </w:rPr>
        <w:t>המסוכן</w:t>
      </w:r>
      <w:r w:rsidRPr="00F10239">
        <w:rPr>
          <w:b/>
          <w:bCs/>
          <w:i/>
          <w:iCs/>
          <w:rtl/>
        </w:rPr>
        <w:t xml:space="preserve"> </w:t>
      </w:r>
      <w:r w:rsidRPr="00F10239">
        <w:rPr>
          <w:rFonts w:hint="cs"/>
          <w:b/>
          <w:bCs/>
          <w:i/>
          <w:iCs/>
          <w:rtl/>
        </w:rPr>
        <w:t>מיועד</w:t>
      </w:r>
      <w:r w:rsidRPr="00F10239">
        <w:rPr>
          <w:b/>
          <w:bCs/>
          <w:i/>
          <w:iCs/>
          <w:rtl/>
        </w:rPr>
        <w:t xml:space="preserve"> </w:t>
      </w:r>
      <w:r w:rsidRPr="00F10239">
        <w:rPr>
          <w:rFonts w:hint="cs"/>
          <w:b/>
          <w:bCs/>
          <w:i/>
          <w:iCs/>
          <w:rtl/>
        </w:rPr>
        <w:t>להישלח</w:t>
      </w:r>
      <w:r w:rsidRPr="00F10239">
        <w:rPr>
          <w:b/>
          <w:bCs/>
          <w:i/>
          <w:iCs/>
          <w:rtl/>
        </w:rPr>
        <w:t xml:space="preserve"> </w:t>
      </w:r>
      <w:r w:rsidRPr="00F10239">
        <w:rPr>
          <w:rFonts w:hint="cs"/>
          <w:b/>
          <w:bCs/>
          <w:i/>
          <w:iCs/>
          <w:rtl/>
        </w:rPr>
        <w:t>אליה</w:t>
      </w:r>
      <w:r w:rsidRPr="00F10239">
        <w:rPr>
          <w:b/>
          <w:bCs/>
          <w:i/>
          <w:iCs/>
          <w:rtl/>
        </w:rPr>
        <w:t xml:space="preserve">, </w:t>
      </w:r>
      <w:r w:rsidRPr="00F10239">
        <w:rPr>
          <w:rFonts w:hint="cs"/>
          <w:b/>
          <w:bCs/>
          <w:i/>
          <w:iCs/>
          <w:rtl/>
        </w:rPr>
        <w:t>או</w:t>
      </w:r>
      <w:r w:rsidRPr="00F10239">
        <w:rPr>
          <w:b/>
          <w:bCs/>
          <w:i/>
          <w:iCs/>
          <w:rtl/>
        </w:rPr>
        <w:t xml:space="preserve"> </w:t>
      </w:r>
      <w:r w:rsidRPr="00F10239">
        <w:rPr>
          <w:rFonts w:hint="cs"/>
          <w:b/>
          <w:bCs/>
          <w:i/>
          <w:iCs/>
          <w:rtl/>
        </w:rPr>
        <w:t>אישור</w:t>
      </w:r>
      <w:r w:rsidRPr="00F10239">
        <w:rPr>
          <w:b/>
          <w:bCs/>
          <w:i/>
          <w:iCs/>
          <w:rtl/>
        </w:rPr>
        <w:t xml:space="preserve"> </w:t>
      </w:r>
      <w:r w:rsidRPr="00F10239">
        <w:rPr>
          <w:rFonts w:hint="cs"/>
          <w:b/>
          <w:bCs/>
          <w:i/>
          <w:iCs/>
          <w:rtl/>
        </w:rPr>
        <w:t>רשמי</w:t>
      </w:r>
      <w:r w:rsidRPr="00F10239">
        <w:rPr>
          <w:b/>
          <w:bCs/>
          <w:i/>
          <w:iCs/>
          <w:rtl/>
        </w:rPr>
        <w:t xml:space="preserve"> </w:t>
      </w:r>
      <w:r w:rsidRPr="00F10239">
        <w:rPr>
          <w:rFonts w:hint="cs"/>
          <w:b/>
          <w:bCs/>
          <w:i/>
          <w:iCs/>
          <w:rtl/>
        </w:rPr>
        <w:t>של</w:t>
      </w:r>
      <w:r w:rsidRPr="00F10239">
        <w:rPr>
          <w:b/>
          <w:bCs/>
          <w:i/>
          <w:iCs/>
          <w:rtl/>
        </w:rPr>
        <w:t xml:space="preserve"> </w:t>
      </w:r>
      <w:r w:rsidRPr="00F10239">
        <w:rPr>
          <w:rFonts w:hint="cs"/>
          <w:b/>
          <w:bCs/>
          <w:i/>
          <w:iCs/>
          <w:rtl/>
        </w:rPr>
        <w:t>הרשות</w:t>
      </w:r>
      <w:r w:rsidRPr="00F10239">
        <w:rPr>
          <w:b/>
          <w:bCs/>
          <w:i/>
          <w:iCs/>
          <w:rtl/>
        </w:rPr>
        <w:t xml:space="preserve"> </w:t>
      </w:r>
      <w:r w:rsidRPr="00F10239">
        <w:rPr>
          <w:rFonts w:hint="cs"/>
          <w:b/>
          <w:bCs/>
          <w:i/>
          <w:iCs/>
          <w:rtl/>
        </w:rPr>
        <w:t>המוסמכת</w:t>
      </w:r>
      <w:r w:rsidRPr="00F10239">
        <w:rPr>
          <w:b/>
          <w:bCs/>
          <w:i/>
          <w:iCs/>
          <w:rtl/>
        </w:rPr>
        <w:t xml:space="preserve"> </w:t>
      </w:r>
      <w:proofErr w:type="spellStart"/>
      <w:r w:rsidRPr="00F10239">
        <w:rPr>
          <w:rFonts w:hint="cs"/>
          <w:b/>
          <w:bCs/>
          <w:i/>
          <w:iCs/>
          <w:rtl/>
        </w:rPr>
        <w:t>בעניני</w:t>
      </w:r>
      <w:proofErr w:type="spellEnd"/>
      <w:r w:rsidRPr="00F10239">
        <w:rPr>
          <w:b/>
          <w:bCs/>
          <w:i/>
          <w:iCs/>
          <w:rtl/>
        </w:rPr>
        <w:t xml:space="preserve"> </w:t>
      </w:r>
      <w:r w:rsidRPr="00F10239">
        <w:rPr>
          <w:rFonts w:hint="cs"/>
          <w:b/>
          <w:bCs/>
          <w:i/>
          <w:iCs/>
          <w:rtl/>
        </w:rPr>
        <w:t>סמים</w:t>
      </w:r>
      <w:r w:rsidRPr="00F10239">
        <w:rPr>
          <w:b/>
          <w:bCs/>
          <w:i/>
          <w:iCs/>
          <w:rtl/>
        </w:rPr>
        <w:t xml:space="preserve"> </w:t>
      </w:r>
      <w:r w:rsidRPr="00F10239">
        <w:rPr>
          <w:rFonts w:hint="cs"/>
          <w:b/>
          <w:bCs/>
          <w:i/>
          <w:iCs/>
          <w:rtl/>
        </w:rPr>
        <w:t>מסוכנים</w:t>
      </w:r>
      <w:r w:rsidRPr="00F10239">
        <w:rPr>
          <w:b/>
          <w:bCs/>
          <w:i/>
          <w:iCs/>
          <w:rtl/>
        </w:rPr>
        <w:t xml:space="preserve"> </w:t>
      </w:r>
      <w:r w:rsidRPr="00F10239">
        <w:rPr>
          <w:rFonts w:hint="cs"/>
          <w:b/>
          <w:bCs/>
          <w:i/>
          <w:iCs/>
          <w:rtl/>
        </w:rPr>
        <w:t>של</w:t>
      </w:r>
      <w:r w:rsidRPr="00F10239">
        <w:rPr>
          <w:b/>
          <w:bCs/>
          <w:i/>
          <w:iCs/>
          <w:rtl/>
        </w:rPr>
        <w:t xml:space="preserve"> </w:t>
      </w:r>
      <w:r w:rsidRPr="00F10239">
        <w:rPr>
          <w:rFonts w:hint="cs"/>
          <w:b/>
          <w:bCs/>
          <w:i/>
          <w:iCs/>
          <w:rtl/>
        </w:rPr>
        <w:t>אותה</w:t>
      </w:r>
      <w:r w:rsidRPr="00F10239">
        <w:rPr>
          <w:b/>
          <w:bCs/>
          <w:i/>
          <w:iCs/>
          <w:rtl/>
        </w:rPr>
        <w:t xml:space="preserve"> </w:t>
      </w:r>
      <w:r w:rsidRPr="00F10239">
        <w:rPr>
          <w:rFonts w:hint="cs"/>
          <w:b/>
          <w:bCs/>
          <w:i/>
          <w:iCs/>
          <w:rtl/>
        </w:rPr>
        <w:t>מדינה</w:t>
      </w:r>
      <w:r w:rsidRPr="00F10239">
        <w:rPr>
          <w:b/>
          <w:bCs/>
          <w:i/>
          <w:iCs/>
          <w:rtl/>
        </w:rPr>
        <w:t xml:space="preserve">, </w:t>
      </w:r>
      <w:r w:rsidRPr="00F10239">
        <w:rPr>
          <w:rFonts w:hint="cs"/>
          <w:b/>
          <w:bCs/>
          <w:i/>
          <w:iCs/>
          <w:rtl/>
        </w:rPr>
        <w:t>כי</w:t>
      </w:r>
      <w:r w:rsidRPr="00F10239">
        <w:rPr>
          <w:b/>
          <w:bCs/>
          <w:i/>
          <w:iCs/>
          <w:rtl/>
        </w:rPr>
        <w:t xml:space="preserve"> </w:t>
      </w:r>
      <w:r w:rsidRPr="00F10239">
        <w:rPr>
          <w:rFonts w:hint="cs"/>
          <w:b/>
          <w:bCs/>
          <w:i/>
          <w:iCs/>
          <w:rtl/>
        </w:rPr>
        <w:t>אין</w:t>
      </w:r>
      <w:r w:rsidRPr="00F10239">
        <w:rPr>
          <w:b/>
          <w:bCs/>
          <w:i/>
          <w:iCs/>
          <w:rtl/>
        </w:rPr>
        <w:t xml:space="preserve"> </w:t>
      </w:r>
      <w:r w:rsidRPr="00F10239">
        <w:rPr>
          <w:rFonts w:hint="cs"/>
          <w:b/>
          <w:bCs/>
          <w:i/>
          <w:iCs/>
          <w:rtl/>
        </w:rPr>
        <w:t>לה</w:t>
      </w:r>
      <w:r w:rsidRPr="00F10239">
        <w:rPr>
          <w:b/>
          <w:bCs/>
          <w:i/>
          <w:iCs/>
          <w:rtl/>
        </w:rPr>
        <w:t xml:space="preserve"> </w:t>
      </w:r>
      <w:r w:rsidRPr="00F10239">
        <w:rPr>
          <w:rFonts w:hint="cs"/>
          <w:b/>
          <w:bCs/>
          <w:i/>
          <w:iCs/>
          <w:rtl/>
        </w:rPr>
        <w:t>התנגדות</w:t>
      </w:r>
      <w:r w:rsidRPr="00F10239">
        <w:rPr>
          <w:b/>
          <w:bCs/>
          <w:i/>
          <w:iCs/>
          <w:rtl/>
        </w:rPr>
        <w:t xml:space="preserve"> </w:t>
      </w:r>
      <w:r w:rsidRPr="00F10239">
        <w:rPr>
          <w:rFonts w:hint="cs"/>
          <w:b/>
          <w:bCs/>
          <w:i/>
          <w:iCs/>
          <w:rtl/>
        </w:rPr>
        <w:t>לייבוא</w:t>
      </w:r>
      <w:r w:rsidRPr="00F10239">
        <w:rPr>
          <w:b/>
          <w:bCs/>
          <w:i/>
          <w:iCs/>
          <w:rtl/>
        </w:rPr>
        <w:t xml:space="preserve"> </w:t>
      </w:r>
      <w:r w:rsidRPr="00F10239">
        <w:rPr>
          <w:rFonts w:hint="cs"/>
          <w:b/>
          <w:bCs/>
          <w:i/>
          <w:iCs/>
          <w:rtl/>
        </w:rPr>
        <w:t>של</w:t>
      </w:r>
      <w:r w:rsidRPr="00F10239">
        <w:rPr>
          <w:b/>
          <w:bCs/>
          <w:i/>
          <w:iCs/>
          <w:rtl/>
        </w:rPr>
        <w:t xml:space="preserve"> </w:t>
      </w:r>
      <w:r w:rsidRPr="00F10239">
        <w:rPr>
          <w:rFonts w:hint="cs"/>
          <w:b/>
          <w:bCs/>
          <w:i/>
          <w:iCs/>
          <w:rtl/>
        </w:rPr>
        <w:t>הסם</w:t>
      </w:r>
      <w:r w:rsidRPr="00F10239">
        <w:rPr>
          <w:b/>
          <w:bCs/>
          <w:i/>
          <w:iCs/>
          <w:rtl/>
        </w:rPr>
        <w:t xml:space="preserve"> </w:t>
      </w:r>
      <w:r w:rsidRPr="00F10239">
        <w:rPr>
          <w:rFonts w:hint="cs"/>
          <w:b/>
          <w:bCs/>
          <w:i/>
          <w:iCs/>
          <w:rtl/>
        </w:rPr>
        <w:t>המסוכן</w:t>
      </w:r>
      <w:r w:rsidRPr="00F10239">
        <w:rPr>
          <w:b/>
          <w:bCs/>
          <w:i/>
          <w:iCs/>
          <w:rtl/>
        </w:rPr>
        <w:t xml:space="preserve">. </w:t>
      </w:r>
    </w:p>
    <w:p w:rsidR="008F08BB" w:rsidRPr="00F10239" w:rsidRDefault="008F08BB" w:rsidP="00CF3E79">
      <w:pPr>
        <w:spacing w:before="0"/>
        <w:rPr>
          <w:b/>
          <w:bCs/>
          <w:i/>
          <w:iCs/>
          <w:rtl/>
        </w:rPr>
      </w:pPr>
      <w:r w:rsidRPr="00F10239">
        <w:rPr>
          <w:b/>
          <w:bCs/>
          <w:i/>
          <w:iCs/>
          <w:rtl/>
        </w:rPr>
        <w:t>(</w:t>
      </w:r>
      <w:r w:rsidRPr="00F10239">
        <w:rPr>
          <w:rFonts w:hint="cs"/>
          <w:b/>
          <w:bCs/>
          <w:i/>
          <w:iCs/>
          <w:rtl/>
        </w:rPr>
        <w:t>ב</w:t>
      </w:r>
      <w:r w:rsidRPr="00F10239">
        <w:rPr>
          <w:b/>
          <w:bCs/>
          <w:i/>
          <w:iCs/>
          <w:rtl/>
        </w:rPr>
        <w:t xml:space="preserve">) </w:t>
      </w:r>
      <w:r w:rsidRPr="00F10239">
        <w:rPr>
          <w:rFonts w:hint="cs"/>
          <w:b/>
          <w:bCs/>
          <w:i/>
          <w:iCs/>
          <w:rtl/>
        </w:rPr>
        <w:t>המנהל</w:t>
      </w:r>
      <w:r w:rsidRPr="00F10239">
        <w:rPr>
          <w:b/>
          <w:bCs/>
          <w:i/>
          <w:iCs/>
          <w:rtl/>
        </w:rPr>
        <w:t xml:space="preserve"> </w:t>
      </w:r>
      <w:r w:rsidRPr="00F10239">
        <w:rPr>
          <w:rFonts w:hint="cs"/>
          <w:b/>
          <w:bCs/>
          <w:i/>
          <w:iCs/>
          <w:rtl/>
        </w:rPr>
        <w:t>רשאי</w:t>
      </w:r>
      <w:r w:rsidRPr="00F10239">
        <w:rPr>
          <w:b/>
          <w:bCs/>
          <w:i/>
          <w:iCs/>
          <w:rtl/>
        </w:rPr>
        <w:t xml:space="preserve">, </w:t>
      </w:r>
      <w:r w:rsidRPr="00F10239">
        <w:rPr>
          <w:rFonts w:hint="cs"/>
          <w:b/>
          <w:bCs/>
          <w:i/>
          <w:iCs/>
          <w:rtl/>
        </w:rPr>
        <w:t>לפי</w:t>
      </w:r>
      <w:r w:rsidRPr="00F10239">
        <w:rPr>
          <w:b/>
          <w:bCs/>
          <w:i/>
          <w:iCs/>
          <w:rtl/>
        </w:rPr>
        <w:t xml:space="preserve"> </w:t>
      </w:r>
      <w:r w:rsidRPr="00F10239">
        <w:rPr>
          <w:rFonts w:hint="cs"/>
          <w:b/>
          <w:bCs/>
          <w:i/>
          <w:iCs/>
          <w:rtl/>
        </w:rPr>
        <w:t>שיקול</w:t>
      </w:r>
      <w:r w:rsidRPr="00F10239">
        <w:rPr>
          <w:b/>
          <w:bCs/>
          <w:i/>
          <w:iCs/>
          <w:rtl/>
        </w:rPr>
        <w:t xml:space="preserve"> </w:t>
      </w:r>
      <w:r w:rsidRPr="00F10239">
        <w:rPr>
          <w:rFonts w:hint="cs"/>
          <w:b/>
          <w:bCs/>
          <w:i/>
          <w:iCs/>
          <w:rtl/>
        </w:rPr>
        <w:t>דעתו</w:t>
      </w:r>
      <w:r w:rsidRPr="00F10239">
        <w:rPr>
          <w:b/>
          <w:bCs/>
          <w:i/>
          <w:iCs/>
          <w:rtl/>
        </w:rPr>
        <w:t xml:space="preserve">, </w:t>
      </w:r>
      <w:r w:rsidRPr="00F10239">
        <w:rPr>
          <w:rFonts w:hint="cs"/>
          <w:b/>
          <w:bCs/>
          <w:i/>
          <w:iCs/>
          <w:rtl/>
        </w:rPr>
        <w:t>לתת</w:t>
      </w:r>
      <w:r w:rsidRPr="00F10239">
        <w:rPr>
          <w:b/>
          <w:bCs/>
          <w:i/>
          <w:iCs/>
          <w:rtl/>
        </w:rPr>
        <w:t xml:space="preserve"> </w:t>
      </w:r>
      <w:r w:rsidRPr="00F10239">
        <w:rPr>
          <w:rFonts w:hint="cs"/>
          <w:b/>
          <w:bCs/>
          <w:i/>
          <w:iCs/>
          <w:rtl/>
        </w:rPr>
        <w:t>היתר</w:t>
      </w:r>
      <w:r w:rsidRPr="00F10239">
        <w:rPr>
          <w:b/>
          <w:bCs/>
          <w:i/>
          <w:iCs/>
          <w:rtl/>
        </w:rPr>
        <w:t xml:space="preserve"> </w:t>
      </w:r>
      <w:r w:rsidRPr="00F10239">
        <w:rPr>
          <w:rFonts w:hint="cs"/>
          <w:b/>
          <w:bCs/>
          <w:i/>
          <w:iCs/>
          <w:rtl/>
        </w:rPr>
        <w:t>לייצוא</w:t>
      </w:r>
      <w:r w:rsidRPr="00F10239">
        <w:rPr>
          <w:b/>
          <w:bCs/>
          <w:i/>
          <w:iCs/>
          <w:rtl/>
        </w:rPr>
        <w:t xml:space="preserve"> </w:t>
      </w:r>
      <w:r w:rsidRPr="00F10239">
        <w:rPr>
          <w:rFonts w:hint="cs"/>
          <w:b/>
          <w:bCs/>
          <w:i/>
          <w:iCs/>
          <w:rtl/>
        </w:rPr>
        <w:t>סם</w:t>
      </w:r>
      <w:r w:rsidRPr="00F10239">
        <w:rPr>
          <w:b/>
          <w:bCs/>
          <w:i/>
          <w:iCs/>
          <w:rtl/>
        </w:rPr>
        <w:t xml:space="preserve"> </w:t>
      </w:r>
      <w:r w:rsidRPr="00F10239">
        <w:rPr>
          <w:rFonts w:hint="cs"/>
          <w:b/>
          <w:bCs/>
          <w:i/>
          <w:iCs/>
          <w:rtl/>
        </w:rPr>
        <w:t>מסוכן</w:t>
      </w:r>
      <w:r w:rsidRPr="00F10239">
        <w:rPr>
          <w:b/>
          <w:bCs/>
          <w:i/>
          <w:iCs/>
          <w:rtl/>
        </w:rPr>
        <w:t xml:space="preserve">, </w:t>
      </w:r>
      <w:r w:rsidRPr="00F10239">
        <w:rPr>
          <w:rFonts w:hint="cs"/>
          <w:b/>
          <w:bCs/>
          <w:i/>
          <w:iCs/>
          <w:rtl/>
        </w:rPr>
        <w:t>בהתאם</w:t>
      </w:r>
      <w:r w:rsidRPr="00F10239">
        <w:rPr>
          <w:b/>
          <w:bCs/>
          <w:i/>
          <w:iCs/>
          <w:rtl/>
        </w:rPr>
        <w:t xml:space="preserve"> </w:t>
      </w:r>
      <w:r w:rsidRPr="00F10239">
        <w:rPr>
          <w:rFonts w:hint="cs"/>
          <w:b/>
          <w:bCs/>
          <w:i/>
          <w:iCs/>
          <w:rtl/>
        </w:rPr>
        <w:t>להיתר</w:t>
      </w:r>
      <w:r w:rsidRPr="00F10239">
        <w:rPr>
          <w:b/>
          <w:bCs/>
          <w:i/>
          <w:iCs/>
          <w:rtl/>
        </w:rPr>
        <w:t xml:space="preserve"> </w:t>
      </w:r>
      <w:r w:rsidRPr="00F10239">
        <w:rPr>
          <w:rFonts w:hint="cs"/>
          <w:b/>
          <w:bCs/>
          <w:i/>
          <w:iCs/>
          <w:rtl/>
        </w:rPr>
        <w:t>הייבוא</w:t>
      </w:r>
      <w:r w:rsidRPr="00F10239">
        <w:rPr>
          <w:b/>
          <w:bCs/>
          <w:i/>
          <w:iCs/>
          <w:rtl/>
        </w:rPr>
        <w:t xml:space="preserve">, </w:t>
      </w:r>
      <w:r w:rsidRPr="00F10239">
        <w:rPr>
          <w:rFonts w:hint="cs"/>
          <w:b/>
          <w:bCs/>
          <w:i/>
          <w:iCs/>
          <w:rtl/>
        </w:rPr>
        <w:t>תעודת</w:t>
      </w:r>
      <w:r w:rsidRPr="00F10239">
        <w:rPr>
          <w:b/>
          <w:bCs/>
          <w:i/>
          <w:iCs/>
          <w:rtl/>
        </w:rPr>
        <w:t xml:space="preserve"> </w:t>
      </w:r>
      <w:r w:rsidRPr="00F10239">
        <w:rPr>
          <w:rFonts w:hint="cs"/>
          <w:b/>
          <w:bCs/>
          <w:i/>
          <w:iCs/>
          <w:rtl/>
        </w:rPr>
        <w:t>הייבוא</w:t>
      </w:r>
      <w:r w:rsidRPr="00F10239">
        <w:rPr>
          <w:b/>
          <w:bCs/>
          <w:i/>
          <w:iCs/>
          <w:rtl/>
        </w:rPr>
        <w:t xml:space="preserve"> </w:t>
      </w:r>
      <w:r w:rsidRPr="00F10239">
        <w:rPr>
          <w:rFonts w:hint="cs"/>
          <w:b/>
          <w:bCs/>
          <w:i/>
          <w:iCs/>
          <w:rtl/>
        </w:rPr>
        <w:t>או</w:t>
      </w:r>
      <w:r w:rsidRPr="00F10239">
        <w:rPr>
          <w:b/>
          <w:bCs/>
          <w:i/>
          <w:iCs/>
          <w:rtl/>
        </w:rPr>
        <w:t xml:space="preserve"> </w:t>
      </w:r>
      <w:r w:rsidRPr="00F10239">
        <w:rPr>
          <w:rFonts w:hint="cs"/>
          <w:b/>
          <w:bCs/>
          <w:i/>
          <w:iCs/>
          <w:rtl/>
        </w:rPr>
        <w:t>האישור</w:t>
      </w:r>
      <w:r w:rsidRPr="00F10239">
        <w:rPr>
          <w:b/>
          <w:bCs/>
          <w:i/>
          <w:iCs/>
          <w:rtl/>
        </w:rPr>
        <w:t xml:space="preserve"> </w:t>
      </w:r>
      <w:r w:rsidRPr="00F10239">
        <w:rPr>
          <w:rFonts w:hint="cs"/>
          <w:b/>
          <w:bCs/>
          <w:i/>
          <w:iCs/>
          <w:rtl/>
        </w:rPr>
        <w:t>האמורים</w:t>
      </w:r>
      <w:r w:rsidRPr="00F10239">
        <w:rPr>
          <w:b/>
          <w:bCs/>
          <w:i/>
          <w:iCs/>
          <w:rtl/>
        </w:rPr>
        <w:t xml:space="preserve"> </w:t>
      </w:r>
      <w:r w:rsidRPr="00F10239">
        <w:rPr>
          <w:rFonts w:hint="cs"/>
          <w:b/>
          <w:bCs/>
          <w:i/>
          <w:iCs/>
          <w:rtl/>
        </w:rPr>
        <w:t>בתקנת</w:t>
      </w:r>
      <w:r w:rsidRPr="00F10239">
        <w:rPr>
          <w:b/>
          <w:bCs/>
          <w:i/>
          <w:iCs/>
          <w:rtl/>
        </w:rPr>
        <w:t>-</w:t>
      </w:r>
      <w:r w:rsidRPr="00F10239">
        <w:rPr>
          <w:rFonts w:hint="cs"/>
          <w:b/>
          <w:bCs/>
          <w:i/>
          <w:iCs/>
          <w:rtl/>
        </w:rPr>
        <w:t>משנה</w:t>
      </w:r>
      <w:r w:rsidRPr="00F10239">
        <w:rPr>
          <w:b/>
          <w:bCs/>
          <w:i/>
          <w:iCs/>
          <w:rtl/>
        </w:rPr>
        <w:t xml:space="preserve"> (</w:t>
      </w:r>
      <w:r w:rsidRPr="00F10239">
        <w:rPr>
          <w:rFonts w:hint="cs"/>
          <w:b/>
          <w:bCs/>
          <w:i/>
          <w:iCs/>
          <w:rtl/>
        </w:rPr>
        <w:t>א</w:t>
      </w:r>
      <w:r w:rsidRPr="00F10239">
        <w:rPr>
          <w:b/>
          <w:bCs/>
          <w:i/>
          <w:iCs/>
          <w:rtl/>
        </w:rPr>
        <w:t xml:space="preserve">), </w:t>
      </w:r>
      <w:r w:rsidRPr="00F10239">
        <w:rPr>
          <w:rFonts w:hint="cs"/>
          <w:b/>
          <w:bCs/>
          <w:i/>
          <w:iCs/>
          <w:rtl/>
        </w:rPr>
        <w:t>עם</w:t>
      </w:r>
      <w:r w:rsidRPr="00F10239">
        <w:rPr>
          <w:b/>
          <w:bCs/>
          <w:i/>
          <w:iCs/>
          <w:rtl/>
        </w:rPr>
        <w:t xml:space="preserve"> </w:t>
      </w:r>
      <w:r w:rsidRPr="00F10239">
        <w:rPr>
          <w:rFonts w:hint="cs"/>
          <w:b/>
          <w:bCs/>
          <w:i/>
          <w:iCs/>
          <w:rtl/>
        </w:rPr>
        <w:t>או</w:t>
      </w:r>
      <w:r w:rsidRPr="00F10239">
        <w:rPr>
          <w:b/>
          <w:bCs/>
          <w:i/>
          <w:iCs/>
          <w:rtl/>
        </w:rPr>
        <w:t xml:space="preserve"> </w:t>
      </w:r>
      <w:r w:rsidRPr="00F10239">
        <w:rPr>
          <w:rFonts w:hint="cs"/>
          <w:b/>
          <w:bCs/>
          <w:i/>
          <w:iCs/>
          <w:rtl/>
        </w:rPr>
        <w:t>בלי</w:t>
      </w:r>
      <w:r w:rsidRPr="00F10239">
        <w:rPr>
          <w:b/>
          <w:bCs/>
          <w:i/>
          <w:iCs/>
          <w:rtl/>
        </w:rPr>
        <w:t xml:space="preserve"> </w:t>
      </w:r>
      <w:r w:rsidRPr="00F10239">
        <w:rPr>
          <w:rFonts w:hint="cs"/>
          <w:b/>
          <w:bCs/>
          <w:i/>
          <w:iCs/>
          <w:rtl/>
        </w:rPr>
        <w:t>סייגים</w:t>
      </w:r>
      <w:r w:rsidRPr="00F10239">
        <w:rPr>
          <w:b/>
          <w:bCs/>
          <w:i/>
          <w:iCs/>
          <w:rtl/>
        </w:rPr>
        <w:t xml:space="preserve"> </w:t>
      </w:r>
      <w:r w:rsidRPr="00F10239">
        <w:rPr>
          <w:rFonts w:hint="cs"/>
          <w:b/>
          <w:bCs/>
          <w:i/>
          <w:iCs/>
          <w:rtl/>
        </w:rPr>
        <w:t>או</w:t>
      </w:r>
      <w:r w:rsidRPr="00F10239">
        <w:rPr>
          <w:b/>
          <w:bCs/>
          <w:i/>
          <w:iCs/>
          <w:rtl/>
        </w:rPr>
        <w:t xml:space="preserve"> </w:t>
      </w:r>
      <w:r w:rsidRPr="00F10239">
        <w:rPr>
          <w:rFonts w:hint="cs"/>
          <w:b/>
          <w:bCs/>
          <w:i/>
          <w:iCs/>
          <w:rtl/>
        </w:rPr>
        <w:t>תנאים</w:t>
      </w:r>
      <w:r w:rsidRPr="00F10239">
        <w:rPr>
          <w:b/>
          <w:bCs/>
          <w:i/>
          <w:iCs/>
          <w:rtl/>
        </w:rPr>
        <w:t xml:space="preserve">, </w:t>
      </w:r>
      <w:r w:rsidRPr="00F10239">
        <w:rPr>
          <w:rFonts w:hint="cs"/>
          <w:b/>
          <w:bCs/>
          <w:i/>
          <w:iCs/>
          <w:rtl/>
        </w:rPr>
        <w:t>או</w:t>
      </w:r>
      <w:r w:rsidRPr="00F10239">
        <w:rPr>
          <w:b/>
          <w:bCs/>
          <w:i/>
          <w:iCs/>
          <w:rtl/>
        </w:rPr>
        <w:t xml:space="preserve"> </w:t>
      </w:r>
      <w:r w:rsidRPr="00F10239">
        <w:rPr>
          <w:rFonts w:hint="cs"/>
          <w:b/>
          <w:bCs/>
          <w:i/>
          <w:iCs/>
          <w:rtl/>
        </w:rPr>
        <w:t>לסרב</w:t>
      </w:r>
      <w:r w:rsidRPr="00F10239">
        <w:rPr>
          <w:b/>
          <w:bCs/>
          <w:i/>
          <w:iCs/>
          <w:rtl/>
        </w:rPr>
        <w:t xml:space="preserve"> </w:t>
      </w:r>
      <w:r w:rsidRPr="00F10239">
        <w:rPr>
          <w:rFonts w:hint="cs"/>
          <w:b/>
          <w:bCs/>
          <w:i/>
          <w:iCs/>
          <w:rtl/>
        </w:rPr>
        <w:t>לתתו</w:t>
      </w:r>
      <w:r w:rsidRPr="00F10239">
        <w:rPr>
          <w:b/>
          <w:bCs/>
          <w:i/>
          <w:iCs/>
          <w:rtl/>
        </w:rPr>
        <w:t xml:space="preserve">. </w:t>
      </w:r>
    </w:p>
    <w:p w:rsidR="008F08BB" w:rsidRPr="00F10239" w:rsidRDefault="008F08BB" w:rsidP="00CF3E79">
      <w:pPr>
        <w:spacing w:before="0"/>
        <w:rPr>
          <w:b/>
          <w:bCs/>
          <w:i/>
          <w:iCs/>
          <w:rtl/>
        </w:rPr>
      </w:pPr>
      <w:r w:rsidRPr="00F10239">
        <w:rPr>
          <w:b/>
          <w:bCs/>
          <w:i/>
          <w:iCs/>
          <w:rtl/>
        </w:rPr>
        <w:t>(</w:t>
      </w:r>
      <w:r w:rsidRPr="00F10239">
        <w:rPr>
          <w:rFonts w:hint="cs"/>
          <w:b/>
          <w:bCs/>
          <w:i/>
          <w:iCs/>
          <w:rtl/>
        </w:rPr>
        <w:t>ג</w:t>
      </w:r>
      <w:r w:rsidRPr="00F10239">
        <w:rPr>
          <w:b/>
          <w:bCs/>
          <w:i/>
          <w:iCs/>
          <w:rtl/>
        </w:rPr>
        <w:t xml:space="preserve">) </w:t>
      </w:r>
      <w:r w:rsidRPr="00F10239">
        <w:rPr>
          <w:rFonts w:hint="cs"/>
          <w:b/>
          <w:bCs/>
          <w:i/>
          <w:iCs/>
          <w:rtl/>
        </w:rPr>
        <w:t>תוקף</w:t>
      </w:r>
      <w:r w:rsidRPr="00F10239">
        <w:rPr>
          <w:b/>
          <w:bCs/>
          <w:i/>
          <w:iCs/>
          <w:rtl/>
        </w:rPr>
        <w:t xml:space="preserve"> </w:t>
      </w:r>
      <w:r w:rsidRPr="00F10239">
        <w:rPr>
          <w:rFonts w:hint="cs"/>
          <w:b/>
          <w:bCs/>
          <w:i/>
          <w:iCs/>
          <w:rtl/>
        </w:rPr>
        <w:t>ההיתר</w:t>
      </w:r>
      <w:r w:rsidRPr="00F10239">
        <w:rPr>
          <w:b/>
          <w:bCs/>
          <w:i/>
          <w:iCs/>
          <w:rtl/>
        </w:rPr>
        <w:t xml:space="preserve"> </w:t>
      </w:r>
      <w:r w:rsidRPr="00F10239">
        <w:rPr>
          <w:rFonts w:hint="cs"/>
          <w:b/>
          <w:bCs/>
          <w:i/>
          <w:iCs/>
          <w:rtl/>
        </w:rPr>
        <w:t>הוא</w:t>
      </w:r>
      <w:r w:rsidRPr="00F10239">
        <w:rPr>
          <w:b/>
          <w:bCs/>
          <w:i/>
          <w:iCs/>
          <w:rtl/>
        </w:rPr>
        <w:t xml:space="preserve"> </w:t>
      </w:r>
      <w:r w:rsidRPr="00F10239">
        <w:rPr>
          <w:rFonts w:hint="cs"/>
          <w:b/>
          <w:bCs/>
          <w:i/>
          <w:iCs/>
          <w:rtl/>
        </w:rPr>
        <w:t>לשלושה</w:t>
      </w:r>
      <w:r w:rsidRPr="00F10239">
        <w:rPr>
          <w:b/>
          <w:bCs/>
          <w:i/>
          <w:iCs/>
          <w:rtl/>
        </w:rPr>
        <w:t xml:space="preserve"> </w:t>
      </w:r>
      <w:r w:rsidRPr="00F10239">
        <w:rPr>
          <w:rFonts w:hint="cs"/>
          <w:b/>
          <w:bCs/>
          <w:i/>
          <w:iCs/>
          <w:rtl/>
        </w:rPr>
        <w:t>חדשים</w:t>
      </w:r>
      <w:r w:rsidRPr="00F10239">
        <w:rPr>
          <w:b/>
          <w:bCs/>
          <w:i/>
          <w:iCs/>
          <w:rtl/>
        </w:rPr>
        <w:t xml:space="preserve"> </w:t>
      </w:r>
      <w:r w:rsidRPr="00F10239">
        <w:rPr>
          <w:rFonts w:hint="cs"/>
          <w:b/>
          <w:bCs/>
          <w:i/>
          <w:iCs/>
          <w:rtl/>
        </w:rPr>
        <w:t>והוא</w:t>
      </w:r>
      <w:r w:rsidRPr="00F10239">
        <w:rPr>
          <w:b/>
          <w:bCs/>
          <w:i/>
          <w:iCs/>
          <w:rtl/>
        </w:rPr>
        <w:t xml:space="preserve"> </w:t>
      </w:r>
      <w:r w:rsidRPr="00F10239">
        <w:rPr>
          <w:rFonts w:hint="cs"/>
          <w:b/>
          <w:bCs/>
          <w:i/>
          <w:iCs/>
          <w:rtl/>
        </w:rPr>
        <w:t>ניתן</w:t>
      </w:r>
      <w:r w:rsidRPr="00F10239">
        <w:rPr>
          <w:b/>
          <w:bCs/>
          <w:i/>
          <w:iCs/>
          <w:rtl/>
        </w:rPr>
        <w:t xml:space="preserve"> </w:t>
      </w:r>
      <w:r w:rsidRPr="00F10239">
        <w:rPr>
          <w:rFonts w:hint="cs"/>
          <w:b/>
          <w:bCs/>
          <w:i/>
          <w:iCs/>
          <w:rtl/>
        </w:rPr>
        <w:t>להארכה</w:t>
      </w:r>
      <w:r w:rsidRPr="00F10239">
        <w:rPr>
          <w:b/>
          <w:bCs/>
          <w:i/>
          <w:iCs/>
          <w:rtl/>
        </w:rPr>
        <w:t xml:space="preserve"> </w:t>
      </w:r>
      <w:r w:rsidRPr="00F10239">
        <w:rPr>
          <w:rFonts w:hint="cs"/>
          <w:b/>
          <w:bCs/>
          <w:i/>
          <w:iCs/>
          <w:rtl/>
        </w:rPr>
        <w:t>לעוד</w:t>
      </w:r>
      <w:r w:rsidRPr="00F10239">
        <w:rPr>
          <w:b/>
          <w:bCs/>
          <w:i/>
          <w:iCs/>
          <w:rtl/>
        </w:rPr>
        <w:t xml:space="preserve"> </w:t>
      </w:r>
      <w:r w:rsidRPr="00F10239">
        <w:rPr>
          <w:rFonts w:hint="cs"/>
          <w:b/>
          <w:bCs/>
          <w:i/>
          <w:iCs/>
          <w:rtl/>
        </w:rPr>
        <w:t>שלושה</w:t>
      </w:r>
      <w:r w:rsidRPr="00F10239">
        <w:rPr>
          <w:b/>
          <w:bCs/>
          <w:i/>
          <w:iCs/>
          <w:rtl/>
        </w:rPr>
        <w:t xml:space="preserve"> </w:t>
      </w:r>
      <w:r w:rsidRPr="00F10239">
        <w:rPr>
          <w:rFonts w:hint="cs"/>
          <w:b/>
          <w:bCs/>
          <w:i/>
          <w:iCs/>
          <w:rtl/>
        </w:rPr>
        <w:t>חדשים</w:t>
      </w:r>
      <w:r w:rsidRPr="00F10239">
        <w:rPr>
          <w:b/>
          <w:bCs/>
          <w:i/>
          <w:iCs/>
          <w:rtl/>
        </w:rPr>
        <w:t xml:space="preserve"> </w:t>
      </w:r>
      <w:r w:rsidRPr="00F10239">
        <w:rPr>
          <w:rFonts w:hint="cs"/>
          <w:b/>
          <w:bCs/>
          <w:i/>
          <w:iCs/>
          <w:rtl/>
        </w:rPr>
        <w:t>או</w:t>
      </w:r>
      <w:r w:rsidRPr="00F10239">
        <w:rPr>
          <w:b/>
          <w:bCs/>
          <w:i/>
          <w:iCs/>
          <w:rtl/>
        </w:rPr>
        <w:t xml:space="preserve"> </w:t>
      </w:r>
      <w:r w:rsidRPr="00F10239">
        <w:rPr>
          <w:rFonts w:hint="cs"/>
          <w:b/>
          <w:bCs/>
          <w:i/>
          <w:iCs/>
          <w:rtl/>
        </w:rPr>
        <w:t>פחות</w:t>
      </w:r>
      <w:r w:rsidRPr="00F10239">
        <w:rPr>
          <w:b/>
          <w:bCs/>
          <w:i/>
          <w:iCs/>
          <w:rtl/>
        </w:rPr>
        <w:t xml:space="preserve">. </w:t>
      </w:r>
    </w:p>
    <w:p w:rsidR="008F08BB" w:rsidRPr="00F10239" w:rsidRDefault="008F08BB" w:rsidP="00CF3E79">
      <w:pPr>
        <w:spacing w:before="0"/>
        <w:rPr>
          <w:b/>
          <w:bCs/>
          <w:i/>
          <w:iCs/>
          <w:rtl/>
        </w:rPr>
      </w:pPr>
      <w:r w:rsidRPr="00F10239">
        <w:rPr>
          <w:b/>
          <w:bCs/>
          <w:i/>
          <w:iCs/>
          <w:rtl/>
        </w:rPr>
        <w:t>(</w:t>
      </w:r>
      <w:r w:rsidRPr="00F10239">
        <w:rPr>
          <w:rFonts w:hint="cs"/>
          <w:b/>
          <w:bCs/>
          <w:i/>
          <w:iCs/>
          <w:rtl/>
        </w:rPr>
        <w:t>ד</w:t>
      </w:r>
      <w:r w:rsidRPr="00F10239">
        <w:rPr>
          <w:b/>
          <w:bCs/>
          <w:i/>
          <w:iCs/>
          <w:rtl/>
        </w:rPr>
        <w:t xml:space="preserve">) </w:t>
      </w:r>
      <w:r w:rsidRPr="00F10239">
        <w:rPr>
          <w:rFonts w:hint="cs"/>
          <w:b/>
          <w:bCs/>
          <w:i/>
          <w:iCs/>
          <w:rtl/>
        </w:rPr>
        <w:t>ההיתר</w:t>
      </w:r>
      <w:r w:rsidRPr="00F10239">
        <w:rPr>
          <w:b/>
          <w:bCs/>
          <w:i/>
          <w:iCs/>
          <w:rtl/>
        </w:rPr>
        <w:t xml:space="preserve"> </w:t>
      </w:r>
      <w:r w:rsidRPr="00F10239">
        <w:rPr>
          <w:rFonts w:hint="cs"/>
          <w:b/>
          <w:bCs/>
          <w:i/>
          <w:iCs/>
          <w:rtl/>
        </w:rPr>
        <w:t>ייערך</w:t>
      </w:r>
      <w:r w:rsidRPr="00F10239">
        <w:rPr>
          <w:b/>
          <w:bCs/>
          <w:i/>
          <w:iCs/>
          <w:rtl/>
        </w:rPr>
        <w:t xml:space="preserve"> </w:t>
      </w:r>
      <w:r w:rsidRPr="00F10239">
        <w:rPr>
          <w:rFonts w:hint="cs"/>
          <w:b/>
          <w:bCs/>
          <w:i/>
          <w:iCs/>
          <w:rtl/>
        </w:rPr>
        <w:t>בארבעה</w:t>
      </w:r>
      <w:r w:rsidRPr="00F10239">
        <w:rPr>
          <w:b/>
          <w:bCs/>
          <w:i/>
          <w:iCs/>
          <w:rtl/>
        </w:rPr>
        <w:t xml:space="preserve"> </w:t>
      </w:r>
      <w:proofErr w:type="spellStart"/>
      <w:r w:rsidRPr="00F10239">
        <w:rPr>
          <w:rFonts w:hint="cs"/>
          <w:b/>
          <w:bCs/>
          <w:i/>
          <w:iCs/>
          <w:rtl/>
        </w:rPr>
        <w:t>עתקים</w:t>
      </w:r>
      <w:proofErr w:type="spellEnd"/>
      <w:r w:rsidRPr="00F10239">
        <w:rPr>
          <w:b/>
          <w:bCs/>
          <w:i/>
          <w:iCs/>
          <w:rtl/>
        </w:rPr>
        <w:t xml:space="preserve"> </w:t>
      </w:r>
      <w:r w:rsidRPr="00F10239">
        <w:rPr>
          <w:rFonts w:hint="cs"/>
          <w:b/>
          <w:bCs/>
          <w:i/>
          <w:iCs/>
          <w:rtl/>
        </w:rPr>
        <w:t>לפי</w:t>
      </w:r>
      <w:r w:rsidRPr="00F10239">
        <w:rPr>
          <w:b/>
          <w:bCs/>
          <w:i/>
          <w:iCs/>
          <w:rtl/>
        </w:rPr>
        <w:t xml:space="preserve"> </w:t>
      </w:r>
      <w:r w:rsidRPr="00F10239">
        <w:rPr>
          <w:rFonts w:hint="cs"/>
          <w:b/>
          <w:bCs/>
          <w:i/>
          <w:iCs/>
          <w:rtl/>
        </w:rPr>
        <w:t>טופס</w:t>
      </w:r>
      <w:r w:rsidRPr="00F10239">
        <w:rPr>
          <w:b/>
          <w:bCs/>
          <w:i/>
          <w:iCs/>
          <w:rtl/>
        </w:rPr>
        <w:t xml:space="preserve"> </w:t>
      </w:r>
      <w:r w:rsidRPr="00F10239">
        <w:rPr>
          <w:rFonts w:hint="cs"/>
          <w:b/>
          <w:bCs/>
          <w:i/>
          <w:iCs/>
          <w:rtl/>
        </w:rPr>
        <w:t>ח</w:t>
      </w:r>
      <w:r w:rsidRPr="00F10239">
        <w:rPr>
          <w:b/>
          <w:bCs/>
          <w:i/>
          <w:iCs/>
          <w:rtl/>
        </w:rPr>
        <w:t xml:space="preserve">' </w:t>
      </w:r>
      <w:r w:rsidRPr="00F10239">
        <w:rPr>
          <w:rFonts w:hint="cs"/>
          <w:b/>
          <w:bCs/>
          <w:i/>
          <w:iCs/>
          <w:rtl/>
        </w:rPr>
        <w:t>שבתוספת</w:t>
      </w:r>
      <w:r w:rsidRPr="00F10239">
        <w:rPr>
          <w:b/>
          <w:bCs/>
          <w:i/>
          <w:iCs/>
          <w:rtl/>
        </w:rPr>
        <w:t xml:space="preserve"> </w:t>
      </w:r>
      <w:r w:rsidRPr="00F10239">
        <w:rPr>
          <w:rFonts w:hint="cs"/>
          <w:b/>
          <w:bCs/>
          <w:i/>
          <w:iCs/>
          <w:rtl/>
        </w:rPr>
        <w:t>הראשונה</w:t>
      </w:r>
      <w:r w:rsidRPr="00F10239">
        <w:rPr>
          <w:b/>
          <w:bCs/>
          <w:i/>
          <w:iCs/>
          <w:rtl/>
        </w:rPr>
        <w:t xml:space="preserve">; </w:t>
      </w:r>
      <w:r w:rsidRPr="00F10239">
        <w:rPr>
          <w:rFonts w:hint="cs"/>
          <w:b/>
          <w:bCs/>
          <w:i/>
          <w:iCs/>
          <w:rtl/>
        </w:rPr>
        <w:t>שני</w:t>
      </w:r>
      <w:r w:rsidRPr="00F10239">
        <w:rPr>
          <w:b/>
          <w:bCs/>
          <w:i/>
          <w:iCs/>
          <w:rtl/>
        </w:rPr>
        <w:t xml:space="preserve"> </w:t>
      </w:r>
      <w:proofErr w:type="spellStart"/>
      <w:r w:rsidRPr="00F10239">
        <w:rPr>
          <w:rFonts w:hint="cs"/>
          <w:b/>
          <w:bCs/>
          <w:i/>
          <w:iCs/>
          <w:rtl/>
        </w:rPr>
        <w:t>עתקים</w:t>
      </w:r>
      <w:proofErr w:type="spellEnd"/>
      <w:r w:rsidRPr="00F10239">
        <w:rPr>
          <w:b/>
          <w:bCs/>
          <w:i/>
          <w:iCs/>
          <w:rtl/>
        </w:rPr>
        <w:t xml:space="preserve"> </w:t>
      </w:r>
      <w:r w:rsidRPr="00F10239">
        <w:rPr>
          <w:rFonts w:hint="cs"/>
          <w:b/>
          <w:bCs/>
          <w:i/>
          <w:iCs/>
          <w:rtl/>
        </w:rPr>
        <w:t>יימסרו</w:t>
      </w:r>
      <w:r w:rsidRPr="00F10239">
        <w:rPr>
          <w:b/>
          <w:bCs/>
          <w:i/>
          <w:iCs/>
          <w:rtl/>
        </w:rPr>
        <w:t xml:space="preserve"> </w:t>
      </w:r>
      <w:r w:rsidRPr="00F10239">
        <w:rPr>
          <w:rFonts w:hint="cs"/>
          <w:b/>
          <w:bCs/>
          <w:i/>
          <w:iCs/>
          <w:rtl/>
        </w:rPr>
        <w:t>ליצואן</w:t>
      </w:r>
      <w:r w:rsidRPr="00F10239">
        <w:rPr>
          <w:b/>
          <w:bCs/>
          <w:i/>
          <w:iCs/>
          <w:rtl/>
        </w:rPr>
        <w:t xml:space="preserve">, </w:t>
      </w:r>
      <w:r w:rsidRPr="00F10239">
        <w:rPr>
          <w:rFonts w:hint="cs"/>
          <w:b/>
          <w:bCs/>
          <w:i/>
          <w:iCs/>
          <w:rtl/>
        </w:rPr>
        <w:t>שישמור</w:t>
      </w:r>
      <w:r w:rsidRPr="00F10239">
        <w:rPr>
          <w:b/>
          <w:bCs/>
          <w:i/>
          <w:iCs/>
          <w:rtl/>
        </w:rPr>
        <w:t xml:space="preserve"> </w:t>
      </w:r>
      <w:r w:rsidRPr="00F10239">
        <w:rPr>
          <w:rFonts w:hint="cs"/>
          <w:b/>
          <w:bCs/>
          <w:i/>
          <w:iCs/>
          <w:rtl/>
        </w:rPr>
        <w:t>עותק</w:t>
      </w:r>
      <w:r w:rsidRPr="00F10239">
        <w:rPr>
          <w:b/>
          <w:bCs/>
          <w:i/>
          <w:iCs/>
          <w:rtl/>
        </w:rPr>
        <w:t xml:space="preserve"> </w:t>
      </w:r>
      <w:r w:rsidRPr="00F10239">
        <w:rPr>
          <w:rFonts w:hint="cs"/>
          <w:b/>
          <w:bCs/>
          <w:i/>
          <w:iCs/>
          <w:rtl/>
        </w:rPr>
        <w:t>אחד</w:t>
      </w:r>
      <w:r w:rsidRPr="00F10239">
        <w:rPr>
          <w:b/>
          <w:bCs/>
          <w:i/>
          <w:iCs/>
          <w:rtl/>
        </w:rPr>
        <w:t xml:space="preserve"> </w:t>
      </w:r>
      <w:r w:rsidRPr="00F10239">
        <w:rPr>
          <w:rFonts w:hint="cs"/>
          <w:b/>
          <w:bCs/>
          <w:i/>
          <w:iCs/>
          <w:rtl/>
        </w:rPr>
        <w:t>לב</w:t>
      </w:r>
      <w:r w:rsidR="00FC522E">
        <w:rPr>
          <w:rFonts w:hint="cs"/>
          <w:b/>
          <w:bCs/>
          <w:i/>
          <w:iCs/>
          <w:rtl/>
        </w:rPr>
        <w:t>י</w:t>
      </w:r>
      <w:r w:rsidRPr="00F10239">
        <w:rPr>
          <w:rFonts w:hint="cs"/>
          <w:b/>
          <w:bCs/>
          <w:i/>
          <w:iCs/>
          <w:rtl/>
        </w:rPr>
        <w:t>קורת</w:t>
      </w:r>
      <w:r w:rsidRPr="00F10239">
        <w:rPr>
          <w:b/>
          <w:bCs/>
          <w:i/>
          <w:iCs/>
          <w:rtl/>
        </w:rPr>
        <w:t xml:space="preserve"> </w:t>
      </w:r>
      <w:r w:rsidRPr="00F10239">
        <w:rPr>
          <w:rFonts w:hint="cs"/>
          <w:b/>
          <w:bCs/>
          <w:i/>
          <w:iCs/>
          <w:rtl/>
        </w:rPr>
        <w:t>ואת</w:t>
      </w:r>
      <w:r w:rsidRPr="00F10239">
        <w:rPr>
          <w:b/>
          <w:bCs/>
          <w:i/>
          <w:iCs/>
          <w:rtl/>
        </w:rPr>
        <w:t xml:space="preserve"> </w:t>
      </w:r>
      <w:r w:rsidRPr="00F10239">
        <w:rPr>
          <w:rFonts w:hint="cs"/>
          <w:b/>
          <w:bCs/>
          <w:i/>
          <w:iCs/>
          <w:rtl/>
        </w:rPr>
        <w:t>השני</w:t>
      </w:r>
      <w:r w:rsidRPr="00F10239">
        <w:rPr>
          <w:b/>
          <w:bCs/>
          <w:i/>
          <w:iCs/>
          <w:rtl/>
        </w:rPr>
        <w:t xml:space="preserve"> </w:t>
      </w:r>
      <w:r w:rsidRPr="00F10239">
        <w:rPr>
          <w:rFonts w:hint="cs"/>
          <w:b/>
          <w:bCs/>
          <w:i/>
          <w:iCs/>
          <w:rtl/>
        </w:rPr>
        <w:t>יצרף</w:t>
      </w:r>
      <w:r w:rsidRPr="00F10239">
        <w:rPr>
          <w:b/>
          <w:bCs/>
          <w:i/>
          <w:iCs/>
          <w:rtl/>
        </w:rPr>
        <w:t xml:space="preserve"> </w:t>
      </w:r>
      <w:r w:rsidRPr="00F10239">
        <w:rPr>
          <w:rFonts w:hint="cs"/>
          <w:b/>
          <w:bCs/>
          <w:i/>
          <w:iCs/>
          <w:rtl/>
        </w:rPr>
        <w:t>למשגור</w:t>
      </w:r>
      <w:r w:rsidRPr="00F10239">
        <w:rPr>
          <w:b/>
          <w:bCs/>
          <w:i/>
          <w:iCs/>
          <w:rtl/>
        </w:rPr>
        <w:t xml:space="preserve"> </w:t>
      </w:r>
      <w:r w:rsidRPr="00F10239">
        <w:rPr>
          <w:rFonts w:hint="cs"/>
          <w:b/>
          <w:bCs/>
          <w:i/>
          <w:iCs/>
          <w:rtl/>
        </w:rPr>
        <w:t>הסם</w:t>
      </w:r>
      <w:r w:rsidRPr="00F10239">
        <w:rPr>
          <w:b/>
          <w:bCs/>
          <w:i/>
          <w:iCs/>
          <w:rtl/>
        </w:rPr>
        <w:t xml:space="preserve"> </w:t>
      </w:r>
      <w:r w:rsidRPr="00F10239">
        <w:rPr>
          <w:rFonts w:hint="cs"/>
          <w:b/>
          <w:bCs/>
          <w:i/>
          <w:iCs/>
          <w:rtl/>
        </w:rPr>
        <w:t>המסוכן</w:t>
      </w:r>
      <w:r w:rsidRPr="00F10239">
        <w:rPr>
          <w:b/>
          <w:bCs/>
          <w:i/>
          <w:iCs/>
          <w:rtl/>
        </w:rPr>
        <w:t xml:space="preserve"> </w:t>
      </w:r>
      <w:r w:rsidRPr="00F10239">
        <w:rPr>
          <w:rFonts w:hint="cs"/>
          <w:b/>
          <w:bCs/>
          <w:i/>
          <w:iCs/>
          <w:rtl/>
        </w:rPr>
        <w:t>הנזכר</w:t>
      </w:r>
      <w:r w:rsidRPr="00F10239">
        <w:rPr>
          <w:b/>
          <w:bCs/>
          <w:i/>
          <w:iCs/>
          <w:rtl/>
        </w:rPr>
        <w:t xml:space="preserve"> </w:t>
      </w:r>
      <w:r w:rsidRPr="00F10239">
        <w:rPr>
          <w:rFonts w:hint="cs"/>
          <w:b/>
          <w:bCs/>
          <w:i/>
          <w:iCs/>
          <w:rtl/>
        </w:rPr>
        <w:t>בהיתר</w:t>
      </w:r>
      <w:r w:rsidRPr="00F10239">
        <w:rPr>
          <w:b/>
          <w:bCs/>
          <w:i/>
          <w:iCs/>
          <w:rtl/>
        </w:rPr>
        <w:t xml:space="preserve">; </w:t>
      </w:r>
      <w:r w:rsidRPr="00F10239">
        <w:rPr>
          <w:rFonts w:hint="cs"/>
          <w:b/>
          <w:bCs/>
          <w:i/>
          <w:iCs/>
          <w:rtl/>
        </w:rPr>
        <w:t>מורכב</w:t>
      </w:r>
      <w:r w:rsidRPr="00F10239">
        <w:rPr>
          <w:b/>
          <w:bCs/>
          <w:i/>
          <w:iCs/>
          <w:rtl/>
        </w:rPr>
        <w:t xml:space="preserve"> </w:t>
      </w:r>
      <w:r w:rsidRPr="00F10239">
        <w:rPr>
          <w:rFonts w:hint="cs"/>
          <w:b/>
          <w:bCs/>
          <w:i/>
          <w:iCs/>
          <w:rtl/>
        </w:rPr>
        <w:t>המשגור</w:t>
      </w:r>
      <w:r w:rsidRPr="00F10239">
        <w:rPr>
          <w:b/>
          <w:bCs/>
          <w:i/>
          <w:iCs/>
          <w:rtl/>
        </w:rPr>
        <w:t xml:space="preserve"> </w:t>
      </w:r>
      <w:r w:rsidRPr="00F10239">
        <w:rPr>
          <w:rFonts w:hint="cs"/>
          <w:b/>
          <w:bCs/>
          <w:i/>
          <w:iCs/>
          <w:rtl/>
        </w:rPr>
        <w:t>מיחידות</w:t>
      </w:r>
      <w:r w:rsidRPr="00F10239">
        <w:rPr>
          <w:b/>
          <w:bCs/>
          <w:i/>
          <w:iCs/>
          <w:rtl/>
        </w:rPr>
        <w:t xml:space="preserve"> </w:t>
      </w:r>
      <w:r w:rsidRPr="00F10239">
        <w:rPr>
          <w:rFonts w:hint="cs"/>
          <w:b/>
          <w:bCs/>
          <w:i/>
          <w:iCs/>
          <w:rtl/>
        </w:rPr>
        <w:t>אריזה</w:t>
      </w:r>
      <w:r w:rsidRPr="00F10239">
        <w:rPr>
          <w:b/>
          <w:bCs/>
          <w:i/>
          <w:iCs/>
          <w:rtl/>
        </w:rPr>
        <w:t xml:space="preserve"> </w:t>
      </w:r>
      <w:r w:rsidRPr="00F10239">
        <w:rPr>
          <w:rFonts w:hint="cs"/>
          <w:b/>
          <w:bCs/>
          <w:i/>
          <w:iCs/>
          <w:rtl/>
        </w:rPr>
        <w:t>אחדות</w:t>
      </w:r>
      <w:r w:rsidRPr="00F10239">
        <w:rPr>
          <w:b/>
          <w:bCs/>
          <w:i/>
          <w:iCs/>
          <w:rtl/>
        </w:rPr>
        <w:t xml:space="preserve">, </w:t>
      </w:r>
      <w:proofErr w:type="spellStart"/>
      <w:r w:rsidRPr="00F10239">
        <w:rPr>
          <w:rFonts w:hint="cs"/>
          <w:b/>
          <w:bCs/>
          <w:i/>
          <w:iCs/>
          <w:rtl/>
        </w:rPr>
        <w:t>תצויין</w:t>
      </w:r>
      <w:proofErr w:type="spellEnd"/>
      <w:r w:rsidRPr="00F10239">
        <w:rPr>
          <w:b/>
          <w:bCs/>
          <w:i/>
          <w:iCs/>
          <w:rtl/>
        </w:rPr>
        <w:t xml:space="preserve"> </w:t>
      </w:r>
      <w:r w:rsidRPr="00F10239">
        <w:rPr>
          <w:rFonts w:hint="cs"/>
          <w:b/>
          <w:bCs/>
          <w:i/>
          <w:iCs/>
          <w:rtl/>
        </w:rPr>
        <w:t>כל</w:t>
      </w:r>
      <w:r w:rsidRPr="00F10239">
        <w:rPr>
          <w:b/>
          <w:bCs/>
          <w:i/>
          <w:iCs/>
          <w:rtl/>
        </w:rPr>
        <w:t xml:space="preserve"> </w:t>
      </w:r>
      <w:r w:rsidRPr="00F10239">
        <w:rPr>
          <w:rFonts w:hint="cs"/>
          <w:b/>
          <w:bCs/>
          <w:i/>
          <w:iCs/>
          <w:rtl/>
        </w:rPr>
        <w:t>יחידה</w:t>
      </w:r>
      <w:r w:rsidRPr="00F10239">
        <w:rPr>
          <w:b/>
          <w:bCs/>
          <w:i/>
          <w:iCs/>
          <w:rtl/>
        </w:rPr>
        <w:t xml:space="preserve"> </w:t>
      </w:r>
      <w:r w:rsidRPr="00F10239">
        <w:rPr>
          <w:rFonts w:hint="cs"/>
          <w:b/>
          <w:bCs/>
          <w:i/>
          <w:iCs/>
          <w:rtl/>
        </w:rPr>
        <w:t>במספר</w:t>
      </w:r>
      <w:r w:rsidRPr="00F10239">
        <w:rPr>
          <w:b/>
          <w:bCs/>
          <w:i/>
          <w:iCs/>
          <w:rtl/>
        </w:rPr>
        <w:t xml:space="preserve"> </w:t>
      </w:r>
      <w:proofErr w:type="spellStart"/>
      <w:r w:rsidRPr="00F10239">
        <w:rPr>
          <w:rFonts w:hint="cs"/>
          <w:b/>
          <w:bCs/>
          <w:i/>
          <w:iCs/>
          <w:rtl/>
        </w:rPr>
        <w:t>ובהפנייה</w:t>
      </w:r>
      <w:proofErr w:type="spellEnd"/>
      <w:r w:rsidRPr="00F10239">
        <w:rPr>
          <w:b/>
          <w:bCs/>
          <w:i/>
          <w:iCs/>
          <w:rtl/>
        </w:rPr>
        <w:t xml:space="preserve"> </w:t>
      </w:r>
      <w:r w:rsidRPr="00F10239">
        <w:rPr>
          <w:rFonts w:hint="cs"/>
          <w:b/>
          <w:bCs/>
          <w:i/>
          <w:iCs/>
          <w:rtl/>
        </w:rPr>
        <w:t>ליחידה</w:t>
      </w:r>
      <w:r w:rsidRPr="00F10239">
        <w:rPr>
          <w:b/>
          <w:bCs/>
          <w:i/>
          <w:iCs/>
          <w:rtl/>
        </w:rPr>
        <w:t xml:space="preserve"> </w:t>
      </w:r>
      <w:r w:rsidRPr="00F10239">
        <w:rPr>
          <w:rFonts w:hint="cs"/>
          <w:b/>
          <w:bCs/>
          <w:i/>
          <w:iCs/>
          <w:rtl/>
        </w:rPr>
        <w:t>שאליה</w:t>
      </w:r>
      <w:r w:rsidRPr="00F10239">
        <w:rPr>
          <w:b/>
          <w:bCs/>
          <w:i/>
          <w:iCs/>
          <w:rtl/>
        </w:rPr>
        <w:t xml:space="preserve"> </w:t>
      </w:r>
      <w:r w:rsidRPr="00F10239">
        <w:rPr>
          <w:rFonts w:hint="cs"/>
          <w:b/>
          <w:bCs/>
          <w:i/>
          <w:iCs/>
          <w:rtl/>
        </w:rPr>
        <w:t>מצורף</w:t>
      </w:r>
      <w:r w:rsidRPr="00F10239">
        <w:rPr>
          <w:b/>
          <w:bCs/>
          <w:i/>
          <w:iCs/>
          <w:rtl/>
        </w:rPr>
        <w:t xml:space="preserve"> </w:t>
      </w:r>
      <w:r w:rsidRPr="00F10239">
        <w:rPr>
          <w:rFonts w:hint="cs"/>
          <w:b/>
          <w:bCs/>
          <w:i/>
          <w:iCs/>
          <w:rtl/>
        </w:rPr>
        <w:t>ההיתר</w:t>
      </w:r>
      <w:r w:rsidRPr="00F10239">
        <w:rPr>
          <w:b/>
          <w:bCs/>
          <w:i/>
          <w:iCs/>
          <w:rtl/>
        </w:rPr>
        <w:t xml:space="preserve">; </w:t>
      </w:r>
      <w:r w:rsidRPr="00F10239">
        <w:rPr>
          <w:rFonts w:hint="cs"/>
          <w:b/>
          <w:bCs/>
          <w:i/>
          <w:iCs/>
          <w:rtl/>
        </w:rPr>
        <w:t>את</w:t>
      </w:r>
      <w:r w:rsidRPr="00F10239">
        <w:rPr>
          <w:b/>
          <w:bCs/>
          <w:i/>
          <w:iCs/>
          <w:rtl/>
        </w:rPr>
        <w:t xml:space="preserve"> </w:t>
      </w:r>
      <w:r w:rsidRPr="00F10239">
        <w:rPr>
          <w:rFonts w:hint="cs"/>
          <w:b/>
          <w:bCs/>
          <w:i/>
          <w:iCs/>
          <w:rtl/>
        </w:rPr>
        <w:t>העותק</w:t>
      </w:r>
      <w:r w:rsidRPr="00F10239">
        <w:rPr>
          <w:b/>
          <w:bCs/>
          <w:i/>
          <w:iCs/>
          <w:rtl/>
        </w:rPr>
        <w:t xml:space="preserve"> </w:t>
      </w:r>
      <w:r w:rsidRPr="00F10239">
        <w:rPr>
          <w:rFonts w:hint="cs"/>
          <w:b/>
          <w:bCs/>
          <w:i/>
          <w:iCs/>
          <w:rtl/>
        </w:rPr>
        <w:t>השלישי</w:t>
      </w:r>
      <w:r w:rsidRPr="00F10239">
        <w:rPr>
          <w:b/>
          <w:bCs/>
          <w:i/>
          <w:iCs/>
          <w:rtl/>
        </w:rPr>
        <w:t xml:space="preserve"> </w:t>
      </w:r>
      <w:r w:rsidRPr="00F10239">
        <w:rPr>
          <w:rFonts w:hint="cs"/>
          <w:b/>
          <w:bCs/>
          <w:i/>
          <w:iCs/>
          <w:rtl/>
        </w:rPr>
        <w:t>ישמור</w:t>
      </w:r>
      <w:r w:rsidRPr="00F10239">
        <w:rPr>
          <w:b/>
          <w:bCs/>
          <w:i/>
          <w:iCs/>
          <w:rtl/>
        </w:rPr>
        <w:t xml:space="preserve"> </w:t>
      </w:r>
      <w:r w:rsidRPr="00F10239">
        <w:rPr>
          <w:rFonts w:hint="cs"/>
          <w:b/>
          <w:bCs/>
          <w:i/>
          <w:iCs/>
          <w:rtl/>
        </w:rPr>
        <w:t>המנהל</w:t>
      </w:r>
      <w:r w:rsidRPr="00F10239">
        <w:rPr>
          <w:b/>
          <w:bCs/>
          <w:i/>
          <w:iCs/>
          <w:rtl/>
        </w:rPr>
        <w:t xml:space="preserve"> </w:t>
      </w:r>
      <w:r w:rsidRPr="00F10239">
        <w:rPr>
          <w:rFonts w:hint="cs"/>
          <w:b/>
          <w:bCs/>
          <w:i/>
          <w:iCs/>
          <w:rtl/>
        </w:rPr>
        <w:t>ואת</w:t>
      </w:r>
      <w:r w:rsidRPr="00F10239">
        <w:rPr>
          <w:b/>
          <w:bCs/>
          <w:i/>
          <w:iCs/>
          <w:rtl/>
        </w:rPr>
        <w:t xml:space="preserve"> </w:t>
      </w:r>
      <w:r w:rsidRPr="00F10239">
        <w:rPr>
          <w:rFonts w:hint="cs"/>
          <w:b/>
          <w:bCs/>
          <w:i/>
          <w:iCs/>
          <w:rtl/>
        </w:rPr>
        <w:t>הרביעי</w:t>
      </w:r>
      <w:r w:rsidRPr="00F10239">
        <w:rPr>
          <w:b/>
          <w:bCs/>
          <w:i/>
          <w:iCs/>
          <w:rtl/>
        </w:rPr>
        <w:t xml:space="preserve"> </w:t>
      </w:r>
      <w:r w:rsidRPr="00F10239">
        <w:rPr>
          <w:rFonts w:hint="cs"/>
          <w:b/>
          <w:bCs/>
          <w:i/>
          <w:iCs/>
          <w:rtl/>
        </w:rPr>
        <w:t>ישלח</w:t>
      </w:r>
      <w:r w:rsidRPr="00F10239">
        <w:rPr>
          <w:b/>
          <w:bCs/>
          <w:i/>
          <w:iCs/>
          <w:rtl/>
        </w:rPr>
        <w:t xml:space="preserve"> </w:t>
      </w:r>
      <w:r w:rsidRPr="00F10239">
        <w:rPr>
          <w:rFonts w:hint="cs"/>
          <w:b/>
          <w:bCs/>
          <w:i/>
          <w:iCs/>
          <w:rtl/>
        </w:rPr>
        <w:t>אל</w:t>
      </w:r>
      <w:r w:rsidRPr="00F10239">
        <w:rPr>
          <w:b/>
          <w:bCs/>
          <w:i/>
          <w:iCs/>
          <w:rtl/>
        </w:rPr>
        <w:t xml:space="preserve"> </w:t>
      </w:r>
      <w:r w:rsidRPr="00F10239">
        <w:rPr>
          <w:rFonts w:hint="cs"/>
          <w:b/>
          <w:bCs/>
          <w:i/>
          <w:iCs/>
          <w:rtl/>
        </w:rPr>
        <w:t>הרשות</w:t>
      </w:r>
      <w:r w:rsidRPr="00F10239">
        <w:rPr>
          <w:b/>
          <w:bCs/>
          <w:i/>
          <w:iCs/>
          <w:rtl/>
        </w:rPr>
        <w:t xml:space="preserve"> </w:t>
      </w:r>
      <w:r w:rsidRPr="00F10239">
        <w:rPr>
          <w:rFonts w:hint="cs"/>
          <w:b/>
          <w:bCs/>
          <w:i/>
          <w:iCs/>
          <w:rtl/>
        </w:rPr>
        <w:t>המוסמכת</w:t>
      </w:r>
      <w:r w:rsidRPr="00F10239">
        <w:rPr>
          <w:b/>
          <w:bCs/>
          <w:i/>
          <w:iCs/>
          <w:rtl/>
        </w:rPr>
        <w:t xml:space="preserve"> </w:t>
      </w:r>
      <w:r w:rsidRPr="00F10239">
        <w:rPr>
          <w:rFonts w:hint="cs"/>
          <w:b/>
          <w:bCs/>
          <w:i/>
          <w:iCs/>
          <w:rtl/>
        </w:rPr>
        <w:t>בארץ</w:t>
      </w:r>
      <w:r w:rsidRPr="00F10239">
        <w:rPr>
          <w:b/>
          <w:bCs/>
          <w:i/>
          <w:iCs/>
          <w:rtl/>
        </w:rPr>
        <w:t xml:space="preserve"> </w:t>
      </w:r>
      <w:r w:rsidRPr="00F10239">
        <w:rPr>
          <w:rFonts w:hint="cs"/>
          <w:b/>
          <w:bCs/>
          <w:i/>
          <w:iCs/>
          <w:rtl/>
        </w:rPr>
        <w:t>הייבוא</w:t>
      </w:r>
      <w:r w:rsidRPr="00F10239">
        <w:rPr>
          <w:b/>
          <w:bCs/>
          <w:i/>
          <w:iCs/>
          <w:rtl/>
        </w:rPr>
        <w:t xml:space="preserve"> </w:t>
      </w:r>
      <w:r w:rsidRPr="00F10239">
        <w:rPr>
          <w:rFonts w:hint="cs"/>
          <w:b/>
          <w:bCs/>
          <w:i/>
          <w:iCs/>
          <w:rtl/>
        </w:rPr>
        <w:t>עם</w:t>
      </w:r>
      <w:r w:rsidRPr="00F10239">
        <w:rPr>
          <w:b/>
          <w:bCs/>
          <w:i/>
          <w:iCs/>
          <w:rtl/>
        </w:rPr>
        <w:t xml:space="preserve"> </w:t>
      </w:r>
      <w:r w:rsidRPr="00F10239">
        <w:rPr>
          <w:rFonts w:hint="cs"/>
          <w:b/>
          <w:bCs/>
          <w:i/>
          <w:iCs/>
          <w:rtl/>
        </w:rPr>
        <w:t>בקשה</w:t>
      </w:r>
      <w:r w:rsidRPr="00F10239">
        <w:rPr>
          <w:b/>
          <w:bCs/>
          <w:i/>
          <w:iCs/>
          <w:rtl/>
        </w:rPr>
        <w:t xml:space="preserve"> </w:t>
      </w:r>
      <w:r w:rsidRPr="00F10239">
        <w:rPr>
          <w:rFonts w:hint="cs"/>
          <w:b/>
          <w:bCs/>
          <w:i/>
          <w:iCs/>
          <w:rtl/>
        </w:rPr>
        <w:t>להחזירו</w:t>
      </w:r>
      <w:r w:rsidRPr="00F10239">
        <w:rPr>
          <w:b/>
          <w:bCs/>
          <w:i/>
          <w:iCs/>
          <w:rtl/>
        </w:rPr>
        <w:t xml:space="preserve">, </w:t>
      </w:r>
      <w:r w:rsidRPr="00F10239">
        <w:rPr>
          <w:rFonts w:hint="cs"/>
          <w:b/>
          <w:bCs/>
          <w:i/>
          <w:iCs/>
          <w:rtl/>
        </w:rPr>
        <w:t>כשעל</w:t>
      </w:r>
      <w:r w:rsidRPr="00F10239">
        <w:rPr>
          <w:b/>
          <w:bCs/>
          <w:i/>
          <w:iCs/>
          <w:rtl/>
        </w:rPr>
        <w:t xml:space="preserve"> </w:t>
      </w:r>
      <w:r w:rsidRPr="00F10239">
        <w:rPr>
          <w:rFonts w:hint="cs"/>
          <w:b/>
          <w:bCs/>
          <w:i/>
          <w:iCs/>
          <w:rtl/>
        </w:rPr>
        <w:t>גבו</w:t>
      </w:r>
      <w:r w:rsidRPr="00F10239">
        <w:rPr>
          <w:b/>
          <w:bCs/>
          <w:i/>
          <w:iCs/>
          <w:rtl/>
        </w:rPr>
        <w:t xml:space="preserve"> </w:t>
      </w:r>
      <w:r w:rsidRPr="00F10239">
        <w:rPr>
          <w:rFonts w:hint="cs"/>
          <w:b/>
          <w:bCs/>
          <w:i/>
          <w:iCs/>
          <w:rtl/>
        </w:rPr>
        <w:t>הערת</w:t>
      </w:r>
      <w:r w:rsidRPr="00F10239">
        <w:rPr>
          <w:b/>
          <w:bCs/>
          <w:i/>
          <w:iCs/>
          <w:rtl/>
        </w:rPr>
        <w:t xml:space="preserve"> </w:t>
      </w:r>
      <w:r w:rsidRPr="00F10239">
        <w:rPr>
          <w:rFonts w:hint="cs"/>
          <w:b/>
          <w:bCs/>
          <w:i/>
          <w:iCs/>
          <w:rtl/>
        </w:rPr>
        <w:t>אישור</w:t>
      </w:r>
      <w:r w:rsidRPr="00F10239">
        <w:rPr>
          <w:b/>
          <w:bCs/>
          <w:i/>
          <w:iCs/>
          <w:rtl/>
        </w:rPr>
        <w:t xml:space="preserve"> </w:t>
      </w:r>
      <w:r w:rsidRPr="00F10239">
        <w:rPr>
          <w:rFonts w:hint="cs"/>
          <w:b/>
          <w:bCs/>
          <w:i/>
          <w:iCs/>
          <w:rtl/>
        </w:rPr>
        <w:t>בהתאם</w:t>
      </w:r>
      <w:r w:rsidRPr="00F10239">
        <w:rPr>
          <w:b/>
          <w:bCs/>
          <w:i/>
          <w:iCs/>
          <w:rtl/>
        </w:rPr>
        <w:t xml:space="preserve"> </w:t>
      </w:r>
      <w:r w:rsidRPr="00F10239">
        <w:rPr>
          <w:rFonts w:hint="cs"/>
          <w:b/>
          <w:bCs/>
          <w:i/>
          <w:iCs/>
          <w:rtl/>
        </w:rPr>
        <w:t>לסעיף</w:t>
      </w:r>
      <w:r w:rsidRPr="00F10239">
        <w:rPr>
          <w:b/>
          <w:bCs/>
          <w:i/>
          <w:iCs/>
          <w:rtl/>
        </w:rPr>
        <w:t xml:space="preserve"> </w:t>
      </w:r>
      <w:r w:rsidRPr="00F10239">
        <w:rPr>
          <w:rFonts w:hint="cs"/>
          <w:b/>
          <w:bCs/>
          <w:i/>
          <w:iCs/>
          <w:rtl/>
        </w:rPr>
        <w:t>קטן</w:t>
      </w:r>
      <w:r w:rsidRPr="00F10239">
        <w:rPr>
          <w:b/>
          <w:bCs/>
          <w:i/>
          <w:iCs/>
          <w:rtl/>
        </w:rPr>
        <w:t xml:space="preserve"> 7 </w:t>
      </w:r>
      <w:r w:rsidRPr="00F10239">
        <w:rPr>
          <w:rFonts w:hint="cs"/>
          <w:b/>
          <w:bCs/>
          <w:i/>
          <w:iCs/>
          <w:rtl/>
        </w:rPr>
        <w:t>של</w:t>
      </w:r>
      <w:r w:rsidRPr="00F10239">
        <w:rPr>
          <w:b/>
          <w:bCs/>
          <w:i/>
          <w:iCs/>
          <w:rtl/>
        </w:rPr>
        <w:t xml:space="preserve"> </w:t>
      </w:r>
      <w:r w:rsidRPr="00F10239">
        <w:rPr>
          <w:rFonts w:hint="cs"/>
          <w:b/>
          <w:bCs/>
          <w:i/>
          <w:iCs/>
          <w:rtl/>
        </w:rPr>
        <w:t>סעיף</w:t>
      </w:r>
      <w:r w:rsidRPr="00F10239">
        <w:rPr>
          <w:b/>
          <w:bCs/>
          <w:i/>
          <w:iCs/>
          <w:rtl/>
        </w:rPr>
        <w:t xml:space="preserve"> 31 </w:t>
      </w:r>
      <w:r w:rsidRPr="00F10239">
        <w:rPr>
          <w:rFonts w:hint="cs"/>
          <w:b/>
          <w:bCs/>
          <w:i/>
          <w:iCs/>
          <w:rtl/>
        </w:rPr>
        <w:t>לאמנה</w:t>
      </w:r>
      <w:r w:rsidRPr="00F10239">
        <w:rPr>
          <w:b/>
          <w:bCs/>
          <w:i/>
          <w:iCs/>
          <w:rtl/>
        </w:rPr>
        <w:t xml:space="preserve">.  </w:t>
      </w:r>
    </w:p>
    <w:p w:rsidR="008F08BB" w:rsidRPr="00F10239" w:rsidRDefault="008F08BB" w:rsidP="00CF3E79">
      <w:pPr>
        <w:spacing w:before="0"/>
        <w:rPr>
          <w:b/>
          <w:bCs/>
          <w:i/>
          <w:iCs/>
          <w:rtl/>
        </w:rPr>
      </w:pPr>
    </w:p>
    <w:p w:rsidR="00F14AC5" w:rsidRDefault="00F14AC5" w:rsidP="00CF3E79">
      <w:pPr>
        <w:spacing w:before="0"/>
        <w:rPr>
          <w:b/>
          <w:bCs/>
          <w:i/>
          <w:iCs/>
          <w:u w:val="single"/>
          <w:rtl/>
        </w:rPr>
      </w:pPr>
    </w:p>
    <w:p w:rsidR="008F08BB" w:rsidRPr="00F10239" w:rsidRDefault="008F08BB" w:rsidP="00CF3E79">
      <w:pPr>
        <w:spacing w:before="0"/>
        <w:rPr>
          <w:b/>
          <w:bCs/>
          <w:i/>
          <w:iCs/>
          <w:u w:val="single"/>
          <w:rtl/>
        </w:rPr>
      </w:pPr>
      <w:r w:rsidRPr="00F10239">
        <w:rPr>
          <w:b/>
          <w:bCs/>
          <w:i/>
          <w:iCs/>
          <w:u w:val="single"/>
          <w:rtl/>
        </w:rPr>
        <w:t xml:space="preserve">35.      </w:t>
      </w:r>
      <w:r w:rsidRPr="00F10239">
        <w:rPr>
          <w:rFonts w:hint="cs"/>
          <w:b/>
          <w:bCs/>
          <w:i/>
          <w:iCs/>
          <w:u w:val="single"/>
          <w:rtl/>
        </w:rPr>
        <w:t>סדרי</w:t>
      </w:r>
      <w:r w:rsidRPr="00F10239">
        <w:rPr>
          <w:b/>
          <w:bCs/>
          <w:i/>
          <w:iCs/>
          <w:u w:val="single"/>
          <w:rtl/>
        </w:rPr>
        <w:t xml:space="preserve"> </w:t>
      </w:r>
      <w:r w:rsidRPr="00F10239">
        <w:rPr>
          <w:rFonts w:hint="cs"/>
          <w:b/>
          <w:bCs/>
          <w:i/>
          <w:iCs/>
          <w:u w:val="single"/>
          <w:rtl/>
        </w:rPr>
        <w:t>ייצוא</w:t>
      </w:r>
      <w:r w:rsidRPr="00F10239">
        <w:rPr>
          <w:b/>
          <w:bCs/>
          <w:i/>
          <w:iCs/>
          <w:u w:val="single"/>
          <w:rtl/>
        </w:rPr>
        <w:t xml:space="preserve">   </w:t>
      </w:r>
    </w:p>
    <w:p w:rsidR="008F08BB" w:rsidRPr="00F10239" w:rsidRDefault="008F08BB" w:rsidP="00CF3E79">
      <w:pPr>
        <w:spacing w:before="0"/>
        <w:rPr>
          <w:b/>
          <w:bCs/>
          <w:i/>
          <w:iCs/>
          <w:rtl/>
        </w:rPr>
      </w:pPr>
      <w:r w:rsidRPr="00F10239">
        <w:rPr>
          <w:b/>
          <w:bCs/>
          <w:i/>
          <w:iCs/>
          <w:rtl/>
        </w:rPr>
        <w:t>(</w:t>
      </w:r>
      <w:r w:rsidRPr="00F10239">
        <w:rPr>
          <w:rFonts w:hint="cs"/>
          <w:b/>
          <w:bCs/>
          <w:i/>
          <w:iCs/>
          <w:rtl/>
        </w:rPr>
        <w:t>א</w:t>
      </w:r>
      <w:r w:rsidRPr="00F10239">
        <w:rPr>
          <w:b/>
          <w:bCs/>
          <w:i/>
          <w:iCs/>
          <w:rtl/>
        </w:rPr>
        <w:t xml:space="preserve">) </w:t>
      </w:r>
      <w:r w:rsidRPr="00F10239">
        <w:rPr>
          <w:rFonts w:hint="cs"/>
          <w:b/>
          <w:bCs/>
          <w:i/>
          <w:iCs/>
          <w:rtl/>
        </w:rPr>
        <w:t>בשעת</w:t>
      </w:r>
      <w:r w:rsidRPr="00F10239">
        <w:rPr>
          <w:b/>
          <w:bCs/>
          <w:i/>
          <w:iCs/>
          <w:rtl/>
        </w:rPr>
        <w:t xml:space="preserve"> </w:t>
      </w:r>
      <w:r w:rsidRPr="00F10239">
        <w:rPr>
          <w:rFonts w:hint="cs"/>
          <w:b/>
          <w:bCs/>
          <w:i/>
          <w:iCs/>
          <w:rtl/>
        </w:rPr>
        <w:t>ביצוע</w:t>
      </w:r>
      <w:r w:rsidRPr="00F10239">
        <w:rPr>
          <w:b/>
          <w:bCs/>
          <w:i/>
          <w:iCs/>
          <w:rtl/>
        </w:rPr>
        <w:t xml:space="preserve"> </w:t>
      </w:r>
      <w:r w:rsidRPr="00F10239">
        <w:rPr>
          <w:rFonts w:hint="cs"/>
          <w:b/>
          <w:bCs/>
          <w:i/>
          <w:iCs/>
          <w:rtl/>
        </w:rPr>
        <w:t>הייצוא</w:t>
      </w:r>
      <w:r w:rsidRPr="00F10239">
        <w:rPr>
          <w:b/>
          <w:bCs/>
          <w:i/>
          <w:iCs/>
          <w:rtl/>
        </w:rPr>
        <w:t xml:space="preserve"> </w:t>
      </w:r>
      <w:r w:rsidRPr="00F10239">
        <w:rPr>
          <w:rFonts w:hint="cs"/>
          <w:b/>
          <w:bCs/>
          <w:i/>
          <w:iCs/>
          <w:rtl/>
        </w:rPr>
        <w:t>יציג</w:t>
      </w:r>
      <w:r w:rsidRPr="00F10239">
        <w:rPr>
          <w:b/>
          <w:bCs/>
          <w:i/>
          <w:iCs/>
          <w:rtl/>
        </w:rPr>
        <w:t xml:space="preserve"> </w:t>
      </w:r>
      <w:r w:rsidRPr="00F10239">
        <w:rPr>
          <w:rFonts w:hint="cs"/>
          <w:b/>
          <w:bCs/>
          <w:i/>
          <w:iCs/>
          <w:rtl/>
        </w:rPr>
        <w:t>היצואן</w:t>
      </w:r>
      <w:r w:rsidRPr="00F10239">
        <w:rPr>
          <w:b/>
          <w:bCs/>
          <w:i/>
          <w:iCs/>
          <w:rtl/>
        </w:rPr>
        <w:t xml:space="preserve"> </w:t>
      </w:r>
      <w:r w:rsidRPr="00F10239">
        <w:rPr>
          <w:rFonts w:hint="cs"/>
          <w:b/>
          <w:bCs/>
          <w:i/>
          <w:iCs/>
          <w:rtl/>
        </w:rPr>
        <w:t>או</w:t>
      </w:r>
      <w:r w:rsidRPr="00F10239">
        <w:rPr>
          <w:b/>
          <w:bCs/>
          <w:i/>
          <w:iCs/>
          <w:rtl/>
        </w:rPr>
        <w:t xml:space="preserve"> </w:t>
      </w:r>
      <w:r w:rsidRPr="00F10239">
        <w:rPr>
          <w:rFonts w:hint="cs"/>
          <w:b/>
          <w:bCs/>
          <w:i/>
          <w:iCs/>
          <w:rtl/>
        </w:rPr>
        <w:t>מי</w:t>
      </w:r>
      <w:r w:rsidRPr="00F10239">
        <w:rPr>
          <w:b/>
          <w:bCs/>
          <w:i/>
          <w:iCs/>
          <w:rtl/>
        </w:rPr>
        <w:t xml:space="preserve"> </w:t>
      </w:r>
      <w:r w:rsidRPr="00F10239">
        <w:rPr>
          <w:rFonts w:hint="cs"/>
          <w:b/>
          <w:bCs/>
          <w:i/>
          <w:iCs/>
          <w:rtl/>
        </w:rPr>
        <w:t>שמבצע</w:t>
      </w:r>
      <w:r w:rsidRPr="00F10239">
        <w:rPr>
          <w:b/>
          <w:bCs/>
          <w:i/>
          <w:iCs/>
          <w:rtl/>
        </w:rPr>
        <w:t xml:space="preserve"> </w:t>
      </w:r>
      <w:r w:rsidRPr="00F10239">
        <w:rPr>
          <w:rFonts w:hint="cs"/>
          <w:b/>
          <w:bCs/>
          <w:i/>
          <w:iCs/>
          <w:rtl/>
        </w:rPr>
        <w:t>את</w:t>
      </w:r>
      <w:r w:rsidRPr="00F10239">
        <w:rPr>
          <w:b/>
          <w:bCs/>
          <w:i/>
          <w:iCs/>
          <w:rtl/>
        </w:rPr>
        <w:t xml:space="preserve"> </w:t>
      </w:r>
      <w:r w:rsidRPr="00F10239">
        <w:rPr>
          <w:rFonts w:hint="cs"/>
          <w:b/>
          <w:bCs/>
          <w:i/>
          <w:iCs/>
          <w:rtl/>
        </w:rPr>
        <w:t>הייצוא</w:t>
      </w:r>
      <w:r w:rsidRPr="00F10239">
        <w:rPr>
          <w:b/>
          <w:bCs/>
          <w:i/>
          <w:iCs/>
          <w:rtl/>
        </w:rPr>
        <w:t xml:space="preserve"> </w:t>
      </w:r>
      <w:r w:rsidRPr="00F10239">
        <w:rPr>
          <w:rFonts w:hint="cs"/>
          <w:b/>
          <w:bCs/>
          <w:i/>
          <w:iCs/>
          <w:rtl/>
        </w:rPr>
        <w:t>מטעמו</w:t>
      </w:r>
      <w:r w:rsidRPr="00F10239">
        <w:rPr>
          <w:b/>
          <w:bCs/>
          <w:i/>
          <w:iCs/>
          <w:rtl/>
        </w:rPr>
        <w:t xml:space="preserve"> </w:t>
      </w:r>
      <w:r w:rsidRPr="00F10239">
        <w:rPr>
          <w:rFonts w:hint="cs"/>
          <w:b/>
          <w:bCs/>
          <w:i/>
          <w:iCs/>
          <w:rtl/>
        </w:rPr>
        <w:t>לרשות</w:t>
      </w:r>
      <w:r w:rsidRPr="00F10239">
        <w:rPr>
          <w:b/>
          <w:bCs/>
          <w:i/>
          <w:iCs/>
          <w:rtl/>
        </w:rPr>
        <w:t xml:space="preserve"> </w:t>
      </w:r>
      <w:r w:rsidRPr="00F10239">
        <w:rPr>
          <w:rFonts w:hint="cs"/>
          <w:b/>
          <w:bCs/>
          <w:i/>
          <w:iCs/>
          <w:rtl/>
        </w:rPr>
        <w:t>המכס</w:t>
      </w:r>
      <w:r w:rsidRPr="00F10239">
        <w:rPr>
          <w:b/>
          <w:bCs/>
          <w:i/>
          <w:iCs/>
          <w:rtl/>
        </w:rPr>
        <w:t xml:space="preserve"> </w:t>
      </w:r>
      <w:r w:rsidRPr="00F10239">
        <w:rPr>
          <w:rFonts w:hint="cs"/>
          <w:b/>
          <w:bCs/>
          <w:i/>
          <w:iCs/>
          <w:rtl/>
        </w:rPr>
        <w:t>את</w:t>
      </w:r>
      <w:r w:rsidRPr="00F10239">
        <w:rPr>
          <w:b/>
          <w:bCs/>
          <w:i/>
          <w:iCs/>
          <w:rtl/>
        </w:rPr>
        <w:t xml:space="preserve"> </w:t>
      </w:r>
      <w:r w:rsidRPr="00F10239">
        <w:rPr>
          <w:rFonts w:hint="cs"/>
          <w:b/>
          <w:bCs/>
          <w:i/>
          <w:iCs/>
          <w:rtl/>
        </w:rPr>
        <w:t>הסם</w:t>
      </w:r>
      <w:r w:rsidRPr="00F10239">
        <w:rPr>
          <w:b/>
          <w:bCs/>
          <w:i/>
          <w:iCs/>
          <w:rtl/>
        </w:rPr>
        <w:t xml:space="preserve"> </w:t>
      </w:r>
      <w:r w:rsidRPr="00F10239">
        <w:rPr>
          <w:rFonts w:hint="cs"/>
          <w:b/>
          <w:bCs/>
          <w:i/>
          <w:iCs/>
          <w:rtl/>
        </w:rPr>
        <w:t>המסוכן</w:t>
      </w:r>
      <w:r w:rsidRPr="00F10239">
        <w:rPr>
          <w:b/>
          <w:bCs/>
          <w:i/>
          <w:iCs/>
          <w:rtl/>
        </w:rPr>
        <w:t xml:space="preserve">, </w:t>
      </w:r>
      <w:r w:rsidRPr="00F10239">
        <w:rPr>
          <w:rFonts w:hint="cs"/>
          <w:b/>
          <w:bCs/>
          <w:i/>
          <w:iCs/>
          <w:rtl/>
        </w:rPr>
        <w:t>את</w:t>
      </w:r>
      <w:r w:rsidRPr="00F10239">
        <w:rPr>
          <w:b/>
          <w:bCs/>
          <w:i/>
          <w:iCs/>
          <w:rtl/>
        </w:rPr>
        <w:t xml:space="preserve"> </w:t>
      </w:r>
      <w:r w:rsidRPr="00F10239">
        <w:rPr>
          <w:rFonts w:hint="cs"/>
          <w:b/>
          <w:bCs/>
          <w:i/>
          <w:iCs/>
          <w:rtl/>
        </w:rPr>
        <w:t>היתר</w:t>
      </w:r>
      <w:r w:rsidRPr="00F10239">
        <w:rPr>
          <w:b/>
          <w:bCs/>
          <w:i/>
          <w:iCs/>
          <w:rtl/>
        </w:rPr>
        <w:t xml:space="preserve"> </w:t>
      </w:r>
      <w:r w:rsidRPr="00F10239">
        <w:rPr>
          <w:rFonts w:hint="cs"/>
          <w:b/>
          <w:bCs/>
          <w:i/>
          <w:iCs/>
          <w:rtl/>
        </w:rPr>
        <w:t>הייצוא</w:t>
      </w:r>
      <w:r w:rsidRPr="00F10239">
        <w:rPr>
          <w:b/>
          <w:bCs/>
          <w:i/>
          <w:iCs/>
          <w:rtl/>
        </w:rPr>
        <w:t xml:space="preserve"> </w:t>
      </w:r>
      <w:r w:rsidRPr="00F10239">
        <w:rPr>
          <w:rFonts w:hint="cs"/>
          <w:b/>
          <w:bCs/>
          <w:i/>
          <w:iCs/>
          <w:rtl/>
        </w:rPr>
        <w:t>וכל</w:t>
      </w:r>
      <w:r w:rsidRPr="00F10239">
        <w:rPr>
          <w:b/>
          <w:bCs/>
          <w:i/>
          <w:iCs/>
          <w:rtl/>
        </w:rPr>
        <w:t xml:space="preserve"> </w:t>
      </w:r>
      <w:r w:rsidRPr="00F10239">
        <w:rPr>
          <w:rFonts w:hint="cs"/>
          <w:b/>
          <w:bCs/>
          <w:i/>
          <w:iCs/>
          <w:rtl/>
        </w:rPr>
        <w:t>מסמך</w:t>
      </w:r>
      <w:r w:rsidRPr="00F10239">
        <w:rPr>
          <w:b/>
          <w:bCs/>
          <w:i/>
          <w:iCs/>
          <w:rtl/>
        </w:rPr>
        <w:t xml:space="preserve"> </w:t>
      </w:r>
      <w:r w:rsidRPr="00F10239">
        <w:rPr>
          <w:rFonts w:hint="cs"/>
          <w:b/>
          <w:bCs/>
          <w:i/>
          <w:iCs/>
          <w:rtl/>
        </w:rPr>
        <w:t>אחר</w:t>
      </w:r>
      <w:r w:rsidRPr="00F10239">
        <w:rPr>
          <w:b/>
          <w:bCs/>
          <w:i/>
          <w:iCs/>
          <w:rtl/>
        </w:rPr>
        <w:t xml:space="preserve"> </w:t>
      </w:r>
      <w:r w:rsidRPr="00F10239">
        <w:rPr>
          <w:rFonts w:hint="cs"/>
          <w:b/>
          <w:bCs/>
          <w:i/>
          <w:iCs/>
          <w:rtl/>
        </w:rPr>
        <w:t>שהיא</w:t>
      </w:r>
      <w:r w:rsidRPr="00F10239">
        <w:rPr>
          <w:b/>
          <w:bCs/>
          <w:i/>
          <w:iCs/>
          <w:rtl/>
        </w:rPr>
        <w:t xml:space="preserve"> </w:t>
      </w:r>
      <w:r w:rsidRPr="00F10239">
        <w:rPr>
          <w:rFonts w:hint="cs"/>
          <w:b/>
          <w:bCs/>
          <w:i/>
          <w:iCs/>
          <w:rtl/>
        </w:rPr>
        <w:t>תדרוש</w:t>
      </w:r>
      <w:r w:rsidRPr="00F10239">
        <w:rPr>
          <w:b/>
          <w:bCs/>
          <w:i/>
          <w:iCs/>
          <w:rtl/>
        </w:rPr>
        <w:t xml:space="preserve"> </w:t>
      </w:r>
      <w:r w:rsidRPr="00F10239">
        <w:rPr>
          <w:rFonts w:hint="cs"/>
          <w:b/>
          <w:bCs/>
          <w:i/>
          <w:iCs/>
          <w:rtl/>
        </w:rPr>
        <w:t>ממנו</w:t>
      </w:r>
      <w:r w:rsidRPr="00F10239">
        <w:rPr>
          <w:b/>
          <w:bCs/>
          <w:i/>
          <w:iCs/>
          <w:rtl/>
        </w:rPr>
        <w:t xml:space="preserve"> </w:t>
      </w:r>
      <w:r w:rsidRPr="00F10239">
        <w:rPr>
          <w:rFonts w:hint="cs"/>
          <w:b/>
          <w:bCs/>
          <w:i/>
          <w:iCs/>
          <w:rtl/>
        </w:rPr>
        <w:t>לבדיקת</w:t>
      </w:r>
      <w:r w:rsidRPr="00F10239">
        <w:rPr>
          <w:b/>
          <w:bCs/>
          <w:i/>
          <w:iCs/>
          <w:rtl/>
        </w:rPr>
        <w:t xml:space="preserve"> </w:t>
      </w:r>
      <w:r w:rsidRPr="00F10239">
        <w:rPr>
          <w:rFonts w:hint="cs"/>
          <w:b/>
          <w:bCs/>
          <w:i/>
          <w:iCs/>
          <w:rtl/>
        </w:rPr>
        <w:t>חוקיות</w:t>
      </w:r>
      <w:r w:rsidRPr="00F10239">
        <w:rPr>
          <w:b/>
          <w:bCs/>
          <w:i/>
          <w:iCs/>
          <w:rtl/>
        </w:rPr>
        <w:t xml:space="preserve"> </w:t>
      </w:r>
      <w:r w:rsidRPr="00F10239">
        <w:rPr>
          <w:rFonts w:hint="cs"/>
          <w:b/>
          <w:bCs/>
          <w:i/>
          <w:iCs/>
          <w:rtl/>
        </w:rPr>
        <w:t>הייצוא</w:t>
      </w:r>
      <w:r w:rsidRPr="00F10239">
        <w:rPr>
          <w:b/>
          <w:bCs/>
          <w:i/>
          <w:iCs/>
          <w:rtl/>
        </w:rPr>
        <w:t xml:space="preserve">. </w:t>
      </w:r>
    </w:p>
    <w:p w:rsidR="008F08BB" w:rsidRPr="00F10239" w:rsidRDefault="008F08BB" w:rsidP="00CF3E79">
      <w:pPr>
        <w:spacing w:before="0"/>
        <w:rPr>
          <w:b/>
          <w:bCs/>
          <w:i/>
          <w:iCs/>
          <w:rtl/>
        </w:rPr>
      </w:pPr>
      <w:r w:rsidRPr="00F10239">
        <w:rPr>
          <w:b/>
          <w:bCs/>
          <w:i/>
          <w:iCs/>
          <w:rtl/>
        </w:rPr>
        <w:t>(</w:t>
      </w:r>
      <w:r w:rsidRPr="00F10239">
        <w:rPr>
          <w:rFonts w:hint="cs"/>
          <w:b/>
          <w:bCs/>
          <w:i/>
          <w:iCs/>
          <w:rtl/>
        </w:rPr>
        <w:t>ב</w:t>
      </w:r>
      <w:r w:rsidRPr="00F10239">
        <w:rPr>
          <w:b/>
          <w:bCs/>
          <w:i/>
          <w:iCs/>
          <w:rtl/>
        </w:rPr>
        <w:t xml:space="preserve">) </w:t>
      </w:r>
      <w:r w:rsidRPr="00F10239">
        <w:rPr>
          <w:rFonts w:hint="cs"/>
          <w:b/>
          <w:bCs/>
          <w:i/>
          <w:iCs/>
          <w:rtl/>
        </w:rPr>
        <w:t>תוך</w:t>
      </w:r>
      <w:r w:rsidRPr="00F10239">
        <w:rPr>
          <w:b/>
          <w:bCs/>
          <w:i/>
          <w:iCs/>
          <w:rtl/>
        </w:rPr>
        <w:t xml:space="preserve"> </w:t>
      </w:r>
      <w:r w:rsidRPr="00F10239">
        <w:rPr>
          <w:rFonts w:hint="cs"/>
          <w:b/>
          <w:bCs/>
          <w:i/>
          <w:iCs/>
          <w:rtl/>
        </w:rPr>
        <w:t>שבוע</w:t>
      </w:r>
      <w:r w:rsidRPr="00F10239">
        <w:rPr>
          <w:b/>
          <w:bCs/>
          <w:i/>
          <w:iCs/>
          <w:rtl/>
        </w:rPr>
        <w:t xml:space="preserve"> </w:t>
      </w:r>
      <w:r w:rsidRPr="00F10239">
        <w:rPr>
          <w:rFonts w:hint="cs"/>
          <w:b/>
          <w:bCs/>
          <w:i/>
          <w:iCs/>
          <w:rtl/>
        </w:rPr>
        <w:t>ימים</w:t>
      </w:r>
      <w:r w:rsidRPr="00F10239">
        <w:rPr>
          <w:b/>
          <w:bCs/>
          <w:i/>
          <w:iCs/>
          <w:rtl/>
        </w:rPr>
        <w:t xml:space="preserve"> </w:t>
      </w:r>
      <w:r w:rsidRPr="00F10239">
        <w:rPr>
          <w:rFonts w:hint="cs"/>
          <w:b/>
          <w:bCs/>
          <w:i/>
          <w:iCs/>
          <w:rtl/>
        </w:rPr>
        <w:t>לאחר</w:t>
      </w:r>
      <w:r w:rsidRPr="00F10239">
        <w:rPr>
          <w:b/>
          <w:bCs/>
          <w:i/>
          <w:iCs/>
          <w:rtl/>
        </w:rPr>
        <w:t xml:space="preserve"> </w:t>
      </w:r>
      <w:r w:rsidRPr="00F10239">
        <w:rPr>
          <w:rFonts w:hint="cs"/>
          <w:b/>
          <w:bCs/>
          <w:i/>
          <w:iCs/>
          <w:rtl/>
        </w:rPr>
        <w:t>ביצוע</w:t>
      </w:r>
      <w:r w:rsidRPr="00F10239">
        <w:rPr>
          <w:b/>
          <w:bCs/>
          <w:i/>
          <w:iCs/>
          <w:rtl/>
        </w:rPr>
        <w:t xml:space="preserve"> </w:t>
      </w:r>
      <w:r w:rsidRPr="00F10239">
        <w:rPr>
          <w:rFonts w:hint="cs"/>
          <w:b/>
          <w:bCs/>
          <w:i/>
          <w:iCs/>
          <w:rtl/>
        </w:rPr>
        <w:t>הייצוא</w:t>
      </w:r>
      <w:r w:rsidRPr="00F10239">
        <w:rPr>
          <w:b/>
          <w:bCs/>
          <w:i/>
          <w:iCs/>
          <w:rtl/>
        </w:rPr>
        <w:t xml:space="preserve"> </w:t>
      </w:r>
      <w:r w:rsidRPr="00F10239">
        <w:rPr>
          <w:rFonts w:hint="cs"/>
          <w:b/>
          <w:bCs/>
          <w:i/>
          <w:iCs/>
          <w:rtl/>
        </w:rPr>
        <w:t>יודיע</w:t>
      </w:r>
      <w:r w:rsidRPr="00F10239">
        <w:rPr>
          <w:b/>
          <w:bCs/>
          <w:i/>
          <w:iCs/>
          <w:rtl/>
        </w:rPr>
        <w:t xml:space="preserve"> </w:t>
      </w:r>
      <w:r w:rsidRPr="00F10239">
        <w:rPr>
          <w:rFonts w:hint="cs"/>
          <w:b/>
          <w:bCs/>
          <w:i/>
          <w:iCs/>
          <w:rtl/>
        </w:rPr>
        <w:t>היצואן</w:t>
      </w:r>
      <w:r w:rsidRPr="00F10239">
        <w:rPr>
          <w:b/>
          <w:bCs/>
          <w:i/>
          <w:iCs/>
          <w:rtl/>
        </w:rPr>
        <w:t xml:space="preserve"> </w:t>
      </w:r>
      <w:r w:rsidRPr="00F10239">
        <w:rPr>
          <w:rFonts w:hint="cs"/>
          <w:b/>
          <w:bCs/>
          <w:i/>
          <w:iCs/>
          <w:rtl/>
        </w:rPr>
        <w:t>על</w:t>
      </w:r>
      <w:r w:rsidRPr="00F10239">
        <w:rPr>
          <w:b/>
          <w:bCs/>
          <w:i/>
          <w:iCs/>
          <w:rtl/>
        </w:rPr>
        <w:t xml:space="preserve"> </w:t>
      </w:r>
      <w:r w:rsidRPr="00F10239">
        <w:rPr>
          <w:rFonts w:hint="cs"/>
          <w:b/>
          <w:bCs/>
          <w:i/>
          <w:iCs/>
          <w:rtl/>
        </w:rPr>
        <w:t>כך</w:t>
      </w:r>
      <w:r w:rsidRPr="00F10239">
        <w:rPr>
          <w:b/>
          <w:bCs/>
          <w:i/>
          <w:iCs/>
          <w:rtl/>
        </w:rPr>
        <w:t xml:space="preserve"> </w:t>
      </w:r>
      <w:r w:rsidRPr="00F10239">
        <w:rPr>
          <w:rFonts w:hint="cs"/>
          <w:b/>
          <w:bCs/>
          <w:i/>
          <w:iCs/>
          <w:rtl/>
        </w:rPr>
        <w:t>בכתב</w:t>
      </w:r>
      <w:r w:rsidRPr="00F10239">
        <w:rPr>
          <w:b/>
          <w:bCs/>
          <w:i/>
          <w:iCs/>
          <w:rtl/>
        </w:rPr>
        <w:t xml:space="preserve"> </w:t>
      </w:r>
      <w:r w:rsidRPr="00F10239">
        <w:rPr>
          <w:rFonts w:hint="cs"/>
          <w:b/>
          <w:bCs/>
          <w:i/>
          <w:iCs/>
          <w:rtl/>
        </w:rPr>
        <w:t>לרוקח</w:t>
      </w:r>
      <w:r w:rsidRPr="00F10239">
        <w:rPr>
          <w:b/>
          <w:bCs/>
          <w:i/>
          <w:iCs/>
          <w:rtl/>
        </w:rPr>
        <w:t xml:space="preserve"> </w:t>
      </w:r>
      <w:r w:rsidRPr="00F10239">
        <w:rPr>
          <w:rFonts w:hint="cs"/>
          <w:b/>
          <w:bCs/>
          <w:i/>
          <w:iCs/>
          <w:rtl/>
        </w:rPr>
        <w:t>המחוזי</w:t>
      </w:r>
      <w:r w:rsidRPr="00F10239">
        <w:rPr>
          <w:b/>
          <w:bCs/>
          <w:i/>
          <w:iCs/>
          <w:rtl/>
        </w:rPr>
        <w:t xml:space="preserve"> </w:t>
      </w:r>
      <w:r w:rsidRPr="00F10239">
        <w:rPr>
          <w:rFonts w:hint="cs"/>
          <w:b/>
          <w:bCs/>
          <w:i/>
          <w:iCs/>
          <w:rtl/>
        </w:rPr>
        <w:t>שבאמצעותו</w:t>
      </w:r>
      <w:r w:rsidRPr="00F10239">
        <w:rPr>
          <w:b/>
          <w:bCs/>
          <w:i/>
          <w:iCs/>
          <w:rtl/>
        </w:rPr>
        <w:t xml:space="preserve"> </w:t>
      </w:r>
      <w:r w:rsidRPr="00F10239">
        <w:rPr>
          <w:rFonts w:hint="cs"/>
          <w:b/>
          <w:bCs/>
          <w:i/>
          <w:iCs/>
          <w:rtl/>
        </w:rPr>
        <w:t>קיבל</w:t>
      </w:r>
      <w:r w:rsidRPr="00F10239">
        <w:rPr>
          <w:b/>
          <w:bCs/>
          <w:i/>
          <w:iCs/>
          <w:rtl/>
        </w:rPr>
        <w:t xml:space="preserve"> </w:t>
      </w:r>
      <w:r w:rsidRPr="00F10239">
        <w:rPr>
          <w:rFonts w:hint="cs"/>
          <w:b/>
          <w:bCs/>
          <w:i/>
          <w:iCs/>
          <w:rtl/>
        </w:rPr>
        <w:t>היתר</w:t>
      </w:r>
      <w:r w:rsidRPr="00F10239">
        <w:rPr>
          <w:b/>
          <w:bCs/>
          <w:i/>
          <w:iCs/>
          <w:rtl/>
        </w:rPr>
        <w:t xml:space="preserve"> </w:t>
      </w:r>
      <w:r w:rsidRPr="00F10239">
        <w:rPr>
          <w:rFonts w:hint="cs"/>
          <w:b/>
          <w:bCs/>
          <w:i/>
          <w:iCs/>
          <w:rtl/>
        </w:rPr>
        <w:t>היצוא</w:t>
      </w:r>
      <w:r w:rsidRPr="00F10239">
        <w:rPr>
          <w:b/>
          <w:bCs/>
          <w:i/>
          <w:iCs/>
          <w:rtl/>
        </w:rPr>
        <w:t xml:space="preserve">, </w:t>
      </w:r>
      <w:r w:rsidRPr="00F10239">
        <w:rPr>
          <w:rFonts w:hint="cs"/>
          <w:b/>
          <w:bCs/>
          <w:i/>
          <w:iCs/>
          <w:rtl/>
        </w:rPr>
        <w:t>וציין</w:t>
      </w:r>
      <w:r w:rsidRPr="00F10239">
        <w:rPr>
          <w:b/>
          <w:bCs/>
          <w:i/>
          <w:iCs/>
          <w:rtl/>
        </w:rPr>
        <w:t xml:space="preserve"> </w:t>
      </w:r>
      <w:r w:rsidRPr="00F10239">
        <w:rPr>
          <w:rFonts w:hint="cs"/>
          <w:b/>
          <w:bCs/>
          <w:i/>
          <w:iCs/>
          <w:rtl/>
        </w:rPr>
        <w:t>את</w:t>
      </w:r>
      <w:r w:rsidRPr="00F10239">
        <w:rPr>
          <w:b/>
          <w:bCs/>
          <w:i/>
          <w:iCs/>
          <w:rtl/>
        </w:rPr>
        <w:t xml:space="preserve"> </w:t>
      </w:r>
      <w:r w:rsidRPr="00F10239">
        <w:rPr>
          <w:rFonts w:hint="cs"/>
          <w:b/>
          <w:bCs/>
          <w:i/>
          <w:iCs/>
          <w:rtl/>
        </w:rPr>
        <w:t>תאריך</w:t>
      </w:r>
      <w:r w:rsidRPr="00F10239">
        <w:rPr>
          <w:b/>
          <w:bCs/>
          <w:i/>
          <w:iCs/>
          <w:rtl/>
        </w:rPr>
        <w:t xml:space="preserve"> </w:t>
      </w:r>
      <w:r w:rsidRPr="00F10239">
        <w:rPr>
          <w:rFonts w:hint="cs"/>
          <w:b/>
          <w:bCs/>
          <w:i/>
          <w:iCs/>
          <w:rtl/>
        </w:rPr>
        <w:t>הייצוא</w:t>
      </w:r>
      <w:r w:rsidRPr="00F10239">
        <w:rPr>
          <w:b/>
          <w:bCs/>
          <w:i/>
          <w:iCs/>
          <w:rtl/>
        </w:rPr>
        <w:t xml:space="preserve">, </w:t>
      </w:r>
      <w:r w:rsidRPr="00F10239">
        <w:rPr>
          <w:rFonts w:hint="cs"/>
          <w:b/>
          <w:bCs/>
          <w:i/>
          <w:iCs/>
          <w:rtl/>
        </w:rPr>
        <w:t>סוגי</w:t>
      </w:r>
      <w:r w:rsidRPr="00F10239">
        <w:rPr>
          <w:b/>
          <w:bCs/>
          <w:i/>
          <w:iCs/>
          <w:rtl/>
        </w:rPr>
        <w:t xml:space="preserve"> </w:t>
      </w:r>
      <w:r w:rsidRPr="00F10239">
        <w:rPr>
          <w:rFonts w:hint="cs"/>
          <w:b/>
          <w:bCs/>
          <w:i/>
          <w:iCs/>
          <w:rtl/>
        </w:rPr>
        <w:t>הסמים</w:t>
      </w:r>
      <w:r w:rsidRPr="00F10239">
        <w:rPr>
          <w:b/>
          <w:bCs/>
          <w:i/>
          <w:iCs/>
          <w:rtl/>
        </w:rPr>
        <w:t xml:space="preserve"> </w:t>
      </w:r>
      <w:r w:rsidRPr="00F10239">
        <w:rPr>
          <w:rFonts w:hint="cs"/>
          <w:b/>
          <w:bCs/>
          <w:i/>
          <w:iCs/>
          <w:rtl/>
        </w:rPr>
        <w:t>המסוכנים</w:t>
      </w:r>
      <w:r w:rsidRPr="00F10239">
        <w:rPr>
          <w:b/>
          <w:bCs/>
          <w:i/>
          <w:iCs/>
          <w:rtl/>
        </w:rPr>
        <w:t xml:space="preserve">, </w:t>
      </w:r>
      <w:r w:rsidRPr="00F10239">
        <w:rPr>
          <w:rFonts w:hint="cs"/>
          <w:b/>
          <w:bCs/>
          <w:i/>
          <w:iCs/>
          <w:rtl/>
        </w:rPr>
        <w:t>כמויותיהם</w:t>
      </w:r>
      <w:r w:rsidRPr="00F10239">
        <w:rPr>
          <w:b/>
          <w:bCs/>
          <w:i/>
          <w:iCs/>
          <w:rtl/>
        </w:rPr>
        <w:t xml:space="preserve"> </w:t>
      </w:r>
      <w:r w:rsidRPr="00F10239">
        <w:rPr>
          <w:rFonts w:hint="cs"/>
          <w:b/>
          <w:bCs/>
          <w:i/>
          <w:iCs/>
          <w:rtl/>
        </w:rPr>
        <w:t>ומספר</w:t>
      </w:r>
      <w:r w:rsidRPr="00F10239">
        <w:rPr>
          <w:b/>
          <w:bCs/>
          <w:i/>
          <w:iCs/>
          <w:rtl/>
        </w:rPr>
        <w:t xml:space="preserve"> </w:t>
      </w:r>
      <w:r w:rsidRPr="00F10239">
        <w:rPr>
          <w:rFonts w:hint="cs"/>
          <w:b/>
          <w:bCs/>
          <w:i/>
          <w:iCs/>
          <w:rtl/>
        </w:rPr>
        <w:t>היתר</w:t>
      </w:r>
      <w:r w:rsidRPr="00F10239">
        <w:rPr>
          <w:b/>
          <w:bCs/>
          <w:i/>
          <w:iCs/>
          <w:rtl/>
        </w:rPr>
        <w:t xml:space="preserve"> </w:t>
      </w:r>
      <w:r w:rsidRPr="00F10239">
        <w:rPr>
          <w:rFonts w:hint="cs"/>
          <w:b/>
          <w:bCs/>
          <w:i/>
          <w:iCs/>
          <w:rtl/>
        </w:rPr>
        <w:t>הייצוא</w:t>
      </w:r>
      <w:r w:rsidRPr="00F10239">
        <w:rPr>
          <w:b/>
          <w:bCs/>
          <w:i/>
          <w:iCs/>
          <w:rtl/>
        </w:rPr>
        <w:t>.</w:t>
      </w:r>
    </w:p>
    <w:p w:rsidR="008F08BB" w:rsidRPr="00F10239" w:rsidRDefault="008F08BB" w:rsidP="00CF3E79">
      <w:pPr>
        <w:spacing w:before="0"/>
        <w:rPr>
          <w:b/>
          <w:bCs/>
          <w:i/>
          <w:iCs/>
          <w:rtl/>
        </w:rPr>
      </w:pPr>
    </w:p>
    <w:p w:rsidR="008F08BB" w:rsidRPr="00F10239" w:rsidRDefault="008F08BB" w:rsidP="00CF3E79">
      <w:pPr>
        <w:spacing w:before="0"/>
        <w:rPr>
          <w:b/>
          <w:bCs/>
          <w:rtl/>
        </w:rPr>
      </w:pPr>
      <w:r w:rsidRPr="00F10239">
        <w:rPr>
          <w:rFonts w:hint="cs"/>
          <w:b/>
          <w:bCs/>
          <w:rtl/>
        </w:rPr>
        <w:t>האמנה</w:t>
      </w:r>
      <w:r w:rsidRPr="00F10239">
        <w:rPr>
          <w:b/>
          <w:bCs/>
          <w:rtl/>
        </w:rPr>
        <w:t xml:space="preserve"> </w:t>
      </w:r>
      <w:r w:rsidRPr="00F10239">
        <w:rPr>
          <w:rFonts w:hint="cs"/>
          <w:b/>
          <w:bCs/>
          <w:rtl/>
        </w:rPr>
        <w:t>הבינלאומית</w:t>
      </w:r>
      <w:r w:rsidRPr="00F10239">
        <w:rPr>
          <w:b/>
          <w:bCs/>
          <w:rtl/>
        </w:rPr>
        <w:t xml:space="preserve"> </w:t>
      </w:r>
      <w:r w:rsidRPr="00F10239">
        <w:rPr>
          <w:rFonts w:hint="cs"/>
          <w:b/>
          <w:bCs/>
          <w:rtl/>
        </w:rPr>
        <w:t>לעניין</w:t>
      </w:r>
      <w:r w:rsidRPr="00F10239">
        <w:rPr>
          <w:b/>
          <w:bCs/>
          <w:rtl/>
        </w:rPr>
        <w:t xml:space="preserve"> </w:t>
      </w:r>
      <w:r w:rsidRPr="00F10239">
        <w:rPr>
          <w:rFonts w:hint="cs"/>
          <w:b/>
          <w:bCs/>
          <w:rtl/>
        </w:rPr>
        <w:t>סמים</w:t>
      </w:r>
      <w:r w:rsidRPr="00F10239">
        <w:rPr>
          <w:b/>
          <w:bCs/>
          <w:rtl/>
        </w:rPr>
        <w:t xml:space="preserve"> </w:t>
      </w:r>
      <w:r w:rsidRPr="00F10239">
        <w:rPr>
          <w:rFonts w:hint="cs"/>
          <w:b/>
          <w:bCs/>
          <w:rtl/>
        </w:rPr>
        <w:t>מסוכנים</w:t>
      </w:r>
      <w:r w:rsidRPr="00F10239">
        <w:rPr>
          <w:b/>
          <w:bCs/>
          <w:rtl/>
        </w:rPr>
        <w:t xml:space="preserve"> </w:t>
      </w:r>
    </w:p>
    <w:p w:rsidR="008F08BB" w:rsidRPr="00170E67" w:rsidRDefault="008F08BB" w:rsidP="00CF3E79">
      <w:pPr>
        <w:spacing w:before="0"/>
        <w:rPr>
          <w:rtl/>
        </w:rPr>
      </w:pPr>
      <w:r w:rsidRPr="00170E67">
        <w:rPr>
          <w:rFonts w:hint="cs"/>
          <w:rtl/>
        </w:rPr>
        <w:t>בשנת</w:t>
      </w:r>
      <w:r w:rsidRPr="00170E67">
        <w:rPr>
          <w:rtl/>
        </w:rPr>
        <w:t xml:space="preserve"> 1961 </w:t>
      </w:r>
      <w:r w:rsidRPr="00170E67">
        <w:rPr>
          <w:rFonts w:hint="cs"/>
          <w:rtl/>
        </w:rPr>
        <w:t>נחתמה</w:t>
      </w:r>
      <w:r w:rsidRPr="00170E67">
        <w:rPr>
          <w:rtl/>
        </w:rPr>
        <w:t xml:space="preserve"> </w:t>
      </w:r>
      <w:r w:rsidRPr="00170E67">
        <w:rPr>
          <w:rFonts w:hint="cs"/>
          <w:rtl/>
        </w:rPr>
        <w:t>אמנה</w:t>
      </w:r>
      <w:r w:rsidRPr="00170E67">
        <w:rPr>
          <w:rtl/>
        </w:rPr>
        <w:t xml:space="preserve"> </w:t>
      </w:r>
      <w:r w:rsidRPr="00170E67">
        <w:rPr>
          <w:rFonts w:hint="cs"/>
          <w:rtl/>
        </w:rPr>
        <w:t>בינלאומית</w:t>
      </w:r>
      <w:r w:rsidRPr="00170E67">
        <w:rPr>
          <w:rtl/>
        </w:rPr>
        <w:t xml:space="preserve"> </w:t>
      </w:r>
      <w:r w:rsidRPr="00170E67">
        <w:rPr>
          <w:rFonts w:hint="cs"/>
          <w:rtl/>
        </w:rPr>
        <w:t>לעניין</w:t>
      </w:r>
      <w:r w:rsidRPr="00170E67">
        <w:rPr>
          <w:rtl/>
        </w:rPr>
        <w:t xml:space="preserve"> </w:t>
      </w:r>
      <w:r w:rsidRPr="00170E67">
        <w:rPr>
          <w:rFonts w:hint="cs"/>
          <w:rtl/>
        </w:rPr>
        <w:t>סמים</w:t>
      </w:r>
      <w:r w:rsidRPr="00170E67">
        <w:rPr>
          <w:rtl/>
        </w:rPr>
        <w:t xml:space="preserve"> </w:t>
      </w:r>
      <w:r w:rsidRPr="00170E67">
        <w:rPr>
          <w:rFonts w:hint="cs"/>
          <w:rtl/>
        </w:rPr>
        <w:t>מסוכנים</w:t>
      </w:r>
      <w:r w:rsidRPr="00170E67">
        <w:rPr>
          <w:rtl/>
        </w:rPr>
        <w:t xml:space="preserve"> (</w:t>
      </w:r>
      <w:r w:rsidRPr="00170E67">
        <w:t>Single Convention on Narcotic Drugs</w:t>
      </w:r>
      <w:r w:rsidRPr="00170E67">
        <w:rPr>
          <w:rtl/>
        </w:rPr>
        <w:t>), (</w:t>
      </w:r>
      <w:r w:rsidRPr="00170E67">
        <w:rPr>
          <w:rFonts w:hint="cs"/>
          <w:rtl/>
        </w:rPr>
        <w:t>להלן</w:t>
      </w:r>
      <w:r w:rsidRPr="00170E67">
        <w:rPr>
          <w:rtl/>
        </w:rPr>
        <w:t xml:space="preserve"> – "</w:t>
      </w:r>
      <w:r w:rsidRPr="00170E67">
        <w:rPr>
          <w:rFonts w:hint="cs"/>
          <w:rtl/>
        </w:rPr>
        <w:t>האמנה</w:t>
      </w:r>
      <w:r w:rsidRPr="00170E67">
        <w:rPr>
          <w:rtl/>
        </w:rPr>
        <w:t xml:space="preserve">") </w:t>
      </w:r>
      <w:r w:rsidRPr="00170E67">
        <w:rPr>
          <w:rFonts w:hint="cs"/>
          <w:rtl/>
        </w:rPr>
        <w:t>שתוקנה</w:t>
      </w:r>
      <w:r w:rsidRPr="00170E67">
        <w:rPr>
          <w:rtl/>
        </w:rPr>
        <w:t xml:space="preserve"> </w:t>
      </w:r>
      <w:r w:rsidRPr="00170E67">
        <w:rPr>
          <w:rFonts w:hint="cs"/>
          <w:rtl/>
        </w:rPr>
        <w:t>בשנת</w:t>
      </w:r>
      <w:r w:rsidRPr="00170E67">
        <w:rPr>
          <w:rtl/>
        </w:rPr>
        <w:t xml:space="preserve"> 1972. </w:t>
      </w:r>
      <w:r w:rsidRPr="00170E67">
        <w:rPr>
          <w:rFonts w:hint="cs"/>
          <w:rtl/>
        </w:rPr>
        <w:t>האמנה</w:t>
      </w:r>
      <w:r w:rsidRPr="00170E67">
        <w:rPr>
          <w:rtl/>
        </w:rPr>
        <w:t xml:space="preserve">, </w:t>
      </w:r>
      <w:r w:rsidRPr="00170E67">
        <w:rPr>
          <w:rFonts w:hint="cs"/>
          <w:rtl/>
        </w:rPr>
        <w:t>שהינה</w:t>
      </w:r>
      <w:r w:rsidRPr="00170E67">
        <w:rPr>
          <w:rtl/>
        </w:rPr>
        <w:t xml:space="preserve"> </w:t>
      </w:r>
      <w:r w:rsidRPr="00170E67">
        <w:rPr>
          <w:rFonts w:hint="cs"/>
          <w:rtl/>
        </w:rPr>
        <w:t>היחידה</w:t>
      </w:r>
      <w:r w:rsidRPr="00170E67">
        <w:rPr>
          <w:rtl/>
        </w:rPr>
        <w:t xml:space="preserve"> </w:t>
      </w:r>
      <w:r w:rsidRPr="00170E67">
        <w:rPr>
          <w:rFonts w:hint="cs"/>
          <w:rtl/>
        </w:rPr>
        <w:t>בנושא</w:t>
      </w:r>
      <w:r w:rsidRPr="00170E67">
        <w:rPr>
          <w:rtl/>
        </w:rPr>
        <w:t xml:space="preserve"> </w:t>
      </w:r>
      <w:r w:rsidRPr="00170E67">
        <w:rPr>
          <w:rFonts w:hint="cs"/>
          <w:rtl/>
        </w:rPr>
        <w:t>סמים</w:t>
      </w:r>
      <w:r w:rsidRPr="00170E67">
        <w:rPr>
          <w:rtl/>
        </w:rPr>
        <w:t xml:space="preserve"> </w:t>
      </w:r>
      <w:r w:rsidRPr="00170E67">
        <w:rPr>
          <w:rFonts w:hint="cs"/>
          <w:rtl/>
        </w:rPr>
        <w:t>מסוכנים</w:t>
      </w:r>
      <w:r w:rsidRPr="00170E67">
        <w:rPr>
          <w:rtl/>
        </w:rPr>
        <w:t xml:space="preserve">, </w:t>
      </w:r>
      <w:r w:rsidRPr="00170E67">
        <w:rPr>
          <w:rFonts w:hint="cs"/>
          <w:rtl/>
        </w:rPr>
        <w:t>קובעת</w:t>
      </w:r>
      <w:r w:rsidRPr="00170E67">
        <w:rPr>
          <w:rtl/>
        </w:rPr>
        <w:t xml:space="preserve"> </w:t>
      </w:r>
      <w:r w:rsidRPr="00170E67">
        <w:rPr>
          <w:rFonts w:hint="cs"/>
          <w:rtl/>
        </w:rPr>
        <w:t>את</w:t>
      </w:r>
      <w:r w:rsidRPr="00170E67">
        <w:rPr>
          <w:rtl/>
        </w:rPr>
        <w:t xml:space="preserve"> </w:t>
      </w:r>
      <w:r w:rsidRPr="00170E67">
        <w:rPr>
          <w:rFonts w:hint="cs"/>
          <w:rtl/>
        </w:rPr>
        <w:t>העקרונות</w:t>
      </w:r>
      <w:r w:rsidRPr="00170E67">
        <w:rPr>
          <w:rtl/>
        </w:rPr>
        <w:t xml:space="preserve"> </w:t>
      </w:r>
      <w:r w:rsidRPr="00170E67">
        <w:rPr>
          <w:rFonts w:hint="cs"/>
          <w:rtl/>
        </w:rPr>
        <w:t>הכלליים</w:t>
      </w:r>
      <w:r w:rsidRPr="00170E67">
        <w:rPr>
          <w:rtl/>
        </w:rPr>
        <w:t xml:space="preserve"> </w:t>
      </w:r>
      <w:r w:rsidRPr="00170E67">
        <w:rPr>
          <w:rFonts w:hint="cs"/>
          <w:rtl/>
        </w:rPr>
        <w:t>בכל</w:t>
      </w:r>
      <w:r w:rsidRPr="00170E67">
        <w:rPr>
          <w:rtl/>
        </w:rPr>
        <w:t xml:space="preserve"> </w:t>
      </w:r>
      <w:r w:rsidRPr="00170E67">
        <w:rPr>
          <w:rFonts w:hint="cs"/>
          <w:rtl/>
        </w:rPr>
        <w:t>הנוגע</w:t>
      </w:r>
      <w:r w:rsidRPr="00170E67">
        <w:rPr>
          <w:rtl/>
        </w:rPr>
        <w:t xml:space="preserve"> </w:t>
      </w:r>
      <w:r w:rsidRPr="00170E67">
        <w:rPr>
          <w:rFonts w:hint="cs"/>
          <w:rtl/>
        </w:rPr>
        <w:t>לסוגיה</w:t>
      </w:r>
      <w:r w:rsidRPr="00170E67">
        <w:rPr>
          <w:rtl/>
        </w:rPr>
        <w:t xml:space="preserve"> </w:t>
      </w:r>
      <w:r w:rsidRPr="00170E67">
        <w:rPr>
          <w:rFonts w:hint="cs"/>
          <w:rtl/>
        </w:rPr>
        <w:t>של</w:t>
      </w:r>
      <w:r w:rsidRPr="00170E67">
        <w:rPr>
          <w:rtl/>
        </w:rPr>
        <w:t xml:space="preserve"> </w:t>
      </w:r>
      <w:r w:rsidRPr="00170E67">
        <w:rPr>
          <w:rFonts w:hint="cs"/>
          <w:rtl/>
        </w:rPr>
        <w:t>פיקוח</w:t>
      </w:r>
      <w:r w:rsidRPr="00170E67">
        <w:rPr>
          <w:rtl/>
        </w:rPr>
        <w:t xml:space="preserve"> </w:t>
      </w:r>
      <w:r w:rsidRPr="00170E67">
        <w:rPr>
          <w:rFonts w:hint="cs"/>
          <w:rtl/>
        </w:rPr>
        <w:t>על</w:t>
      </w:r>
      <w:r w:rsidRPr="00170E67">
        <w:rPr>
          <w:rtl/>
        </w:rPr>
        <w:t xml:space="preserve"> </w:t>
      </w:r>
      <w:r w:rsidRPr="00170E67">
        <w:rPr>
          <w:rFonts w:hint="cs"/>
          <w:rtl/>
        </w:rPr>
        <w:t>השימוש</w:t>
      </w:r>
      <w:r w:rsidRPr="00170E67">
        <w:rPr>
          <w:rtl/>
        </w:rPr>
        <w:t xml:space="preserve"> </w:t>
      </w:r>
      <w:r w:rsidRPr="00170E67">
        <w:rPr>
          <w:rFonts w:hint="cs"/>
          <w:rtl/>
        </w:rPr>
        <w:t>בסמים</w:t>
      </w:r>
      <w:r w:rsidRPr="00170E67">
        <w:rPr>
          <w:rtl/>
        </w:rPr>
        <w:t xml:space="preserve"> </w:t>
      </w:r>
      <w:r w:rsidRPr="00170E67">
        <w:rPr>
          <w:rFonts w:hint="cs"/>
          <w:rtl/>
        </w:rPr>
        <w:t>מסוכנים</w:t>
      </w:r>
      <w:r w:rsidRPr="00170E67">
        <w:rPr>
          <w:rtl/>
        </w:rPr>
        <w:t xml:space="preserve"> </w:t>
      </w:r>
      <w:r w:rsidRPr="00170E67">
        <w:rPr>
          <w:rFonts w:hint="cs"/>
          <w:rtl/>
        </w:rPr>
        <w:t>בכלל</w:t>
      </w:r>
      <w:r w:rsidRPr="00170E67">
        <w:rPr>
          <w:rtl/>
        </w:rPr>
        <w:t xml:space="preserve">, </w:t>
      </w:r>
      <w:r w:rsidRPr="00170E67">
        <w:rPr>
          <w:rFonts w:hint="cs"/>
          <w:rtl/>
        </w:rPr>
        <w:t>תוך</w:t>
      </w:r>
      <w:r w:rsidRPr="00170E67">
        <w:rPr>
          <w:rtl/>
        </w:rPr>
        <w:t xml:space="preserve"> </w:t>
      </w:r>
      <w:r w:rsidRPr="00170E67">
        <w:rPr>
          <w:rFonts w:hint="cs"/>
          <w:rtl/>
        </w:rPr>
        <w:t>התייחסות</w:t>
      </w:r>
      <w:r w:rsidRPr="00170E67">
        <w:rPr>
          <w:rtl/>
        </w:rPr>
        <w:t xml:space="preserve"> </w:t>
      </w:r>
      <w:r w:rsidRPr="00170E67">
        <w:rPr>
          <w:rFonts w:hint="cs"/>
          <w:rtl/>
        </w:rPr>
        <w:t>לסוגיות</w:t>
      </w:r>
      <w:r w:rsidRPr="00170E67">
        <w:rPr>
          <w:rtl/>
        </w:rPr>
        <w:t xml:space="preserve"> </w:t>
      </w:r>
      <w:r w:rsidRPr="00170E67">
        <w:rPr>
          <w:rFonts w:hint="cs"/>
          <w:rtl/>
        </w:rPr>
        <w:t>ספציפיות</w:t>
      </w:r>
      <w:r w:rsidRPr="00170E67">
        <w:rPr>
          <w:rtl/>
        </w:rPr>
        <w:t xml:space="preserve"> </w:t>
      </w:r>
      <w:r w:rsidRPr="00170E67">
        <w:rPr>
          <w:rFonts w:hint="cs"/>
          <w:rtl/>
        </w:rPr>
        <w:t>כגון</w:t>
      </w:r>
      <w:r w:rsidRPr="00170E67">
        <w:rPr>
          <w:rtl/>
        </w:rPr>
        <w:t xml:space="preserve"> </w:t>
      </w:r>
      <w:r w:rsidRPr="00170E67">
        <w:rPr>
          <w:rFonts w:hint="cs"/>
          <w:rtl/>
        </w:rPr>
        <w:t>חקיקה</w:t>
      </w:r>
      <w:r w:rsidRPr="00170E67">
        <w:rPr>
          <w:rtl/>
        </w:rPr>
        <w:t xml:space="preserve">, </w:t>
      </w:r>
      <w:r w:rsidRPr="00170E67">
        <w:rPr>
          <w:rFonts w:hint="cs"/>
          <w:rtl/>
        </w:rPr>
        <w:t>פיקוח</w:t>
      </w:r>
      <w:r w:rsidRPr="00170E67">
        <w:rPr>
          <w:rtl/>
        </w:rPr>
        <w:t xml:space="preserve">, </w:t>
      </w:r>
      <w:r w:rsidRPr="00170E67">
        <w:rPr>
          <w:rFonts w:hint="cs"/>
          <w:rtl/>
        </w:rPr>
        <w:t>דיווח</w:t>
      </w:r>
      <w:r w:rsidRPr="00170E67">
        <w:rPr>
          <w:rtl/>
        </w:rPr>
        <w:t xml:space="preserve"> </w:t>
      </w:r>
      <w:r w:rsidRPr="00170E67">
        <w:rPr>
          <w:rFonts w:hint="cs"/>
          <w:rtl/>
        </w:rPr>
        <w:t>עולמי</w:t>
      </w:r>
      <w:r w:rsidRPr="00170E67">
        <w:rPr>
          <w:rtl/>
        </w:rPr>
        <w:t xml:space="preserve"> </w:t>
      </w:r>
      <w:r w:rsidRPr="00170E67">
        <w:rPr>
          <w:rFonts w:hint="cs"/>
          <w:rtl/>
        </w:rPr>
        <w:t>על</w:t>
      </w:r>
      <w:r w:rsidRPr="00170E67">
        <w:rPr>
          <w:rtl/>
        </w:rPr>
        <w:t xml:space="preserve"> </w:t>
      </w:r>
      <w:r w:rsidRPr="00170E67">
        <w:rPr>
          <w:rFonts w:hint="cs"/>
          <w:rtl/>
        </w:rPr>
        <w:t>נתונים</w:t>
      </w:r>
      <w:r w:rsidRPr="00170E67">
        <w:rPr>
          <w:rtl/>
        </w:rPr>
        <w:t xml:space="preserve">, </w:t>
      </w:r>
      <w:r w:rsidRPr="00170E67">
        <w:rPr>
          <w:rFonts w:hint="cs"/>
          <w:rtl/>
        </w:rPr>
        <w:t>ועוד</w:t>
      </w:r>
      <w:r w:rsidRPr="00170E67">
        <w:rPr>
          <w:rtl/>
        </w:rPr>
        <w:t xml:space="preserve">. </w:t>
      </w:r>
      <w:r w:rsidRPr="00170E67">
        <w:rPr>
          <w:rFonts w:hint="cs"/>
          <w:rtl/>
        </w:rPr>
        <w:t>עקרון</w:t>
      </w:r>
      <w:r w:rsidRPr="00170E67">
        <w:rPr>
          <w:rtl/>
        </w:rPr>
        <w:t xml:space="preserve"> </w:t>
      </w:r>
      <w:r w:rsidRPr="00170E67">
        <w:rPr>
          <w:rFonts w:hint="cs"/>
          <w:rtl/>
        </w:rPr>
        <w:t>יסוד</w:t>
      </w:r>
      <w:r w:rsidRPr="00170E67">
        <w:rPr>
          <w:rtl/>
        </w:rPr>
        <w:t xml:space="preserve"> </w:t>
      </w:r>
      <w:r w:rsidRPr="00170E67">
        <w:rPr>
          <w:rFonts w:hint="cs"/>
          <w:rtl/>
        </w:rPr>
        <w:lastRenderedPageBreak/>
        <w:t>של</w:t>
      </w:r>
      <w:r w:rsidRPr="00170E67">
        <w:rPr>
          <w:rtl/>
        </w:rPr>
        <w:t xml:space="preserve"> </w:t>
      </w:r>
      <w:r w:rsidRPr="00170E67">
        <w:rPr>
          <w:rFonts w:hint="cs"/>
          <w:rtl/>
        </w:rPr>
        <w:t>האמנה</w:t>
      </w:r>
      <w:r w:rsidRPr="00170E67">
        <w:rPr>
          <w:rtl/>
        </w:rPr>
        <w:t xml:space="preserve">, </w:t>
      </w:r>
      <w:r w:rsidRPr="00170E67">
        <w:rPr>
          <w:rFonts w:hint="cs"/>
          <w:rtl/>
        </w:rPr>
        <w:t>הבא</w:t>
      </w:r>
      <w:r w:rsidRPr="00170E67">
        <w:rPr>
          <w:rtl/>
        </w:rPr>
        <w:t xml:space="preserve"> </w:t>
      </w:r>
      <w:r w:rsidRPr="00170E67">
        <w:rPr>
          <w:rFonts w:hint="cs"/>
          <w:rtl/>
        </w:rPr>
        <w:t>לידי</w:t>
      </w:r>
      <w:r w:rsidRPr="00170E67">
        <w:rPr>
          <w:rtl/>
        </w:rPr>
        <w:t xml:space="preserve"> </w:t>
      </w:r>
      <w:r w:rsidRPr="00170E67">
        <w:rPr>
          <w:rFonts w:hint="cs"/>
          <w:rtl/>
        </w:rPr>
        <w:t>ביטוי</w:t>
      </w:r>
      <w:r w:rsidRPr="00170E67">
        <w:rPr>
          <w:rtl/>
        </w:rPr>
        <w:t xml:space="preserve"> </w:t>
      </w:r>
      <w:r w:rsidRPr="00170E67">
        <w:rPr>
          <w:rFonts w:hint="cs"/>
          <w:rtl/>
        </w:rPr>
        <w:t>במבוא</w:t>
      </w:r>
      <w:r w:rsidRPr="00170E67">
        <w:rPr>
          <w:rtl/>
        </w:rPr>
        <w:t xml:space="preserve"> </w:t>
      </w:r>
      <w:r w:rsidRPr="00170E67">
        <w:rPr>
          <w:rFonts w:hint="cs"/>
          <w:rtl/>
        </w:rPr>
        <w:t>לאמנה</w:t>
      </w:r>
      <w:r w:rsidRPr="00170E67">
        <w:rPr>
          <w:rtl/>
        </w:rPr>
        <w:t xml:space="preserve">, </w:t>
      </w:r>
      <w:r w:rsidRPr="00170E67">
        <w:rPr>
          <w:rFonts w:hint="cs"/>
          <w:rtl/>
        </w:rPr>
        <w:t>היא</w:t>
      </w:r>
      <w:r w:rsidRPr="00170E67">
        <w:rPr>
          <w:rtl/>
        </w:rPr>
        <w:t xml:space="preserve"> </w:t>
      </w:r>
      <w:r w:rsidRPr="00170E67">
        <w:rPr>
          <w:rFonts w:hint="cs"/>
          <w:rtl/>
        </w:rPr>
        <w:t>הכרה</w:t>
      </w:r>
      <w:r w:rsidRPr="00170E67">
        <w:rPr>
          <w:rtl/>
        </w:rPr>
        <w:t xml:space="preserve"> </w:t>
      </w:r>
      <w:r w:rsidRPr="00170E67">
        <w:rPr>
          <w:rFonts w:hint="cs"/>
          <w:rtl/>
        </w:rPr>
        <w:t>בעובדה</w:t>
      </w:r>
      <w:r w:rsidRPr="00170E67">
        <w:rPr>
          <w:rtl/>
        </w:rPr>
        <w:t xml:space="preserve"> </w:t>
      </w:r>
      <w:r w:rsidRPr="00170E67">
        <w:rPr>
          <w:rFonts w:hint="cs"/>
          <w:rtl/>
        </w:rPr>
        <w:t>שהשימוש</w:t>
      </w:r>
      <w:r w:rsidRPr="00170E67">
        <w:rPr>
          <w:rtl/>
        </w:rPr>
        <w:t xml:space="preserve"> </w:t>
      </w:r>
      <w:r w:rsidRPr="00170E67">
        <w:rPr>
          <w:rFonts w:hint="cs"/>
          <w:rtl/>
        </w:rPr>
        <w:t>הרפואי</w:t>
      </w:r>
      <w:r w:rsidRPr="00170E67">
        <w:rPr>
          <w:rtl/>
        </w:rPr>
        <w:t xml:space="preserve"> </w:t>
      </w:r>
      <w:r w:rsidRPr="00170E67">
        <w:rPr>
          <w:rFonts w:hint="cs"/>
          <w:rtl/>
        </w:rPr>
        <w:t>בסמים</w:t>
      </w:r>
      <w:r w:rsidRPr="00170E67">
        <w:rPr>
          <w:rtl/>
        </w:rPr>
        <w:t xml:space="preserve"> </w:t>
      </w:r>
      <w:proofErr w:type="spellStart"/>
      <w:r w:rsidRPr="00170E67">
        <w:rPr>
          <w:rFonts w:hint="cs"/>
          <w:rtl/>
        </w:rPr>
        <w:t>נרקוטים</w:t>
      </w:r>
      <w:proofErr w:type="spellEnd"/>
      <w:r w:rsidRPr="00170E67">
        <w:rPr>
          <w:rtl/>
        </w:rPr>
        <w:t xml:space="preserve"> (</w:t>
      </w:r>
      <w:r w:rsidRPr="00170E67">
        <w:rPr>
          <w:rFonts w:hint="cs"/>
          <w:rtl/>
        </w:rPr>
        <w:t>לרבות</w:t>
      </w:r>
      <w:r w:rsidRPr="00170E67">
        <w:rPr>
          <w:rtl/>
        </w:rPr>
        <w:t xml:space="preserve"> </w:t>
      </w:r>
      <w:r w:rsidRPr="00170E67">
        <w:rPr>
          <w:rFonts w:hint="cs"/>
          <w:rtl/>
        </w:rPr>
        <w:t>במחקר</w:t>
      </w:r>
      <w:r w:rsidRPr="00170E67">
        <w:rPr>
          <w:rtl/>
        </w:rPr>
        <w:t xml:space="preserve">) </w:t>
      </w:r>
      <w:r w:rsidRPr="00170E67">
        <w:rPr>
          <w:rFonts w:hint="cs"/>
          <w:rtl/>
        </w:rPr>
        <w:t>הינו</w:t>
      </w:r>
      <w:r w:rsidRPr="00170E67">
        <w:rPr>
          <w:rtl/>
        </w:rPr>
        <w:t xml:space="preserve"> </w:t>
      </w:r>
      <w:r w:rsidRPr="00170E67">
        <w:rPr>
          <w:rFonts w:hint="cs"/>
          <w:rtl/>
        </w:rPr>
        <w:t>הכרחי</w:t>
      </w:r>
      <w:r w:rsidRPr="00170E67">
        <w:rPr>
          <w:rtl/>
        </w:rPr>
        <w:t xml:space="preserve"> </w:t>
      </w:r>
      <w:r w:rsidRPr="00170E67">
        <w:rPr>
          <w:rFonts w:hint="cs"/>
          <w:rtl/>
        </w:rPr>
        <w:t>ושיש</w:t>
      </w:r>
      <w:r w:rsidRPr="00170E67">
        <w:rPr>
          <w:rtl/>
        </w:rPr>
        <w:t xml:space="preserve">  </w:t>
      </w:r>
      <w:r w:rsidRPr="00170E67">
        <w:rPr>
          <w:rFonts w:hint="cs"/>
          <w:rtl/>
        </w:rPr>
        <w:t>לפעול</w:t>
      </w:r>
      <w:r w:rsidRPr="00170E67">
        <w:rPr>
          <w:rtl/>
        </w:rPr>
        <w:t xml:space="preserve"> </w:t>
      </w:r>
      <w:r w:rsidRPr="00170E67">
        <w:rPr>
          <w:rFonts w:hint="cs"/>
          <w:rtl/>
        </w:rPr>
        <w:t>על</w:t>
      </w:r>
      <w:r w:rsidRPr="00170E67">
        <w:rPr>
          <w:rtl/>
        </w:rPr>
        <w:t xml:space="preserve"> </w:t>
      </w:r>
      <w:r w:rsidRPr="00170E67">
        <w:rPr>
          <w:rFonts w:hint="cs"/>
          <w:rtl/>
        </w:rPr>
        <w:t>מנת</w:t>
      </w:r>
      <w:r w:rsidRPr="00170E67">
        <w:rPr>
          <w:rtl/>
        </w:rPr>
        <w:t xml:space="preserve"> </w:t>
      </w:r>
      <w:r w:rsidRPr="00170E67">
        <w:rPr>
          <w:rFonts w:hint="cs"/>
          <w:rtl/>
        </w:rPr>
        <w:t>שסמים</w:t>
      </w:r>
      <w:r w:rsidRPr="00170E67">
        <w:rPr>
          <w:rtl/>
        </w:rPr>
        <w:t xml:space="preserve"> </w:t>
      </w:r>
      <w:r w:rsidRPr="00170E67">
        <w:rPr>
          <w:rFonts w:hint="cs"/>
          <w:rtl/>
        </w:rPr>
        <w:t>יהיו</w:t>
      </w:r>
      <w:r w:rsidRPr="00170E67">
        <w:rPr>
          <w:rtl/>
        </w:rPr>
        <w:t xml:space="preserve"> </w:t>
      </w:r>
      <w:r w:rsidRPr="00170E67">
        <w:rPr>
          <w:rFonts w:hint="cs"/>
          <w:rtl/>
        </w:rPr>
        <w:t>זמנים</w:t>
      </w:r>
      <w:r w:rsidRPr="00170E67">
        <w:rPr>
          <w:rtl/>
        </w:rPr>
        <w:t xml:space="preserve"> </w:t>
      </w:r>
      <w:r w:rsidRPr="00170E67">
        <w:rPr>
          <w:rFonts w:hint="cs"/>
          <w:rtl/>
        </w:rPr>
        <w:t>למטרה</w:t>
      </w:r>
      <w:r w:rsidRPr="00170E67">
        <w:rPr>
          <w:rtl/>
        </w:rPr>
        <w:t xml:space="preserve"> </w:t>
      </w:r>
      <w:r w:rsidRPr="00170E67">
        <w:rPr>
          <w:rFonts w:hint="cs"/>
          <w:rtl/>
        </w:rPr>
        <w:t>זו</w:t>
      </w:r>
      <w:r w:rsidRPr="00170E67">
        <w:rPr>
          <w:rtl/>
        </w:rPr>
        <w:t>.</w:t>
      </w:r>
    </w:p>
    <w:p w:rsidR="008F08BB" w:rsidRPr="00170E67" w:rsidRDefault="008F08BB" w:rsidP="00CF3E79">
      <w:pPr>
        <w:spacing w:before="0"/>
        <w:rPr>
          <w:rtl/>
        </w:rPr>
      </w:pPr>
      <w:r w:rsidRPr="00170E67">
        <w:rPr>
          <w:rFonts w:hint="cs"/>
          <w:rtl/>
        </w:rPr>
        <w:t>ביום</w:t>
      </w:r>
      <w:r w:rsidRPr="00170E67">
        <w:rPr>
          <w:rtl/>
        </w:rPr>
        <w:t xml:space="preserve"> 23.11.62 </w:t>
      </w:r>
      <w:r w:rsidRPr="00170E67">
        <w:rPr>
          <w:rFonts w:hint="cs"/>
          <w:rtl/>
        </w:rPr>
        <w:t>הצטרפה</w:t>
      </w:r>
      <w:r w:rsidRPr="00170E67">
        <w:rPr>
          <w:rtl/>
        </w:rPr>
        <w:t xml:space="preserve"> </w:t>
      </w:r>
      <w:r w:rsidRPr="00170E67">
        <w:rPr>
          <w:rFonts w:hint="cs"/>
          <w:rtl/>
        </w:rPr>
        <w:t>מדינת</w:t>
      </w:r>
      <w:r w:rsidRPr="00170E67">
        <w:rPr>
          <w:rtl/>
        </w:rPr>
        <w:t xml:space="preserve"> </w:t>
      </w:r>
      <w:r w:rsidRPr="00170E67">
        <w:rPr>
          <w:rFonts w:hint="cs"/>
          <w:rtl/>
        </w:rPr>
        <w:t>ישראל</w:t>
      </w:r>
      <w:r w:rsidRPr="00170E67">
        <w:rPr>
          <w:rtl/>
        </w:rPr>
        <w:t xml:space="preserve"> </w:t>
      </w:r>
      <w:r w:rsidRPr="00170E67">
        <w:rPr>
          <w:rFonts w:hint="cs"/>
          <w:rtl/>
        </w:rPr>
        <w:t>לאמנה</w:t>
      </w:r>
      <w:r w:rsidRPr="00170E67">
        <w:rPr>
          <w:rtl/>
        </w:rPr>
        <w:t xml:space="preserve">, </w:t>
      </w:r>
      <w:r w:rsidRPr="00170E67">
        <w:rPr>
          <w:rFonts w:hint="cs"/>
          <w:rtl/>
        </w:rPr>
        <w:t>ועל</w:t>
      </w:r>
      <w:r w:rsidRPr="00170E67">
        <w:rPr>
          <w:rtl/>
        </w:rPr>
        <w:t xml:space="preserve"> </w:t>
      </w:r>
      <w:r w:rsidRPr="00170E67">
        <w:rPr>
          <w:rFonts w:hint="cs"/>
          <w:rtl/>
        </w:rPr>
        <w:t>כן</w:t>
      </w:r>
      <w:r w:rsidRPr="00170E67">
        <w:rPr>
          <w:rtl/>
        </w:rPr>
        <w:t xml:space="preserve">, </w:t>
      </w:r>
      <w:r w:rsidRPr="00170E67">
        <w:rPr>
          <w:rFonts w:hint="cs"/>
          <w:rtl/>
        </w:rPr>
        <w:t>היא</w:t>
      </w:r>
      <w:r w:rsidRPr="00170E67">
        <w:rPr>
          <w:rtl/>
        </w:rPr>
        <w:t xml:space="preserve"> </w:t>
      </w:r>
      <w:r w:rsidRPr="00170E67">
        <w:rPr>
          <w:rFonts w:hint="cs"/>
          <w:rtl/>
        </w:rPr>
        <w:t>מחויבת</w:t>
      </w:r>
      <w:r w:rsidRPr="00170E67">
        <w:rPr>
          <w:rtl/>
        </w:rPr>
        <w:t xml:space="preserve"> </w:t>
      </w:r>
      <w:r w:rsidRPr="00170E67">
        <w:rPr>
          <w:rFonts w:hint="cs"/>
          <w:rtl/>
        </w:rPr>
        <w:t>בקיום</w:t>
      </w:r>
      <w:r w:rsidRPr="00170E67">
        <w:rPr>
          <w:rtl/>
        </w:rPr>
        <w:t xml:space="preserve"> </w:t>
      </w:r>
      <w:r w:rsidRPr="00170E67">
        <w:rPr>
          <w:rFonts w:hint="cs"/>
          <w:rtl/>
        </w:rPr>
        <w:t>הוראותיה</w:t>
      </w:r>
      <w:r w:rsidRPr="00170E67">
        <w:rPr>
          <w:rtl/>
        </w:rPr>
        <w:t xml:space="preserve">. </w:t>
      </w:r>
    </w:p>
    <w:p w:rsidR="008F08BB" w:rsidRPr="00170E67" w:rsidRDefault="008F08BB" w:rsidP="00CF3E79">
      <w:pPr>
        <w:spacing w:before="0"/>
        <w:rPr>
          <w:rtl/>
        </w:rPr>
      </w:pPr>
      <w:r w:rsidRPr="00170E67">
        <w:rPr>
          <w:rFonts w:hint="cs"/>
          <w:rtl/>
        </w:rPr>
        <w:t>באמנה</w:t>
      </w:r>
      <w:r w:rsidRPr="00170E67">
        <w:rPr>
          <w:rtl/>
        </w:rPr>
        <w:t xml:space="preserve"> </w:t>
      </w:r>
      <w:r w:rsidRPr="00170E67">
        <w:rPr>
          <w:rFonts w:hint="cs"/>
          <w:rtl/>
        </w:rPr>
        <w:t>ישנה</w:t>
      </w:r>
      <w:r w:rsidRPr="00170E67">
        <w:rPr>
          <w:rtl/>
        </w:rPr>
        <w:t xml:space="preserve"> </w:t>
      </w:r>
      <w:r w:rsidRPr="00170E67">
        <w:rPr>
          <w:rFonts w:hint="cs"/>
          <w:rtl/>
        </w:rPr>
        <w:t>התייחסות</w:t>
      </w:r>
      <w:r w:rsidRPr="00170E67">
        <w:rPr>
          <w:rtl/>
        </w:rPr>
        <w:t xml:space="preserve"> </w:t>
      </w:r>
      <w:r w:rsidRPr="00170E67">
        <w:rPr>
          <w:rFonts w:hint="cs"/>
          <w:rtl/>
        </w:rPr>
        <w:t>פרטנית</w:t>
      </w:r>
      <w:r w:rsidRPr="00170E67">
        <w:rPr>
          <w:rtl/>
        </w:rPr>
        <w:t xml:space="preserve"> </w:t>
      </w:r>
      <w:r w:rsidRPr="00170E67">
        <w:rPr>
          <w:rFonts w:hint="cs"/>
          <w:rtl/>
        </w:rPr>
        <w:t>ל</w:t>
      </w:r>
      <w:r w:rsidR="00CF3E79">
        <w:rPr>
          <w:rFonts w:hint="cs"/>
          <w:rtl/>
        </w:rPr>
        <w:t>קנאביס</w:t>
      </w:r>
      <w:r w:rsidRPr="00170E67">
        <w:rPr>
          <w:rtl/>
        </w:rPr>
        <w:t xml:space="preserve">, </w:t>
      </w:r>
      <w:r w:rsidRPr="00170E67">
        <w:rPr>
          <w:rFonts w:hint="cs"/>
          <w:rtl/>
        </w:rPr>
        <w:t>לצמח</w:t>
      </w:r>
      <w:r w:rsidRPr="00170E67">
        <w:rPr>
          <w:rtl/>
        </w:rPr>
        <w:t xml:space="preserve"> </w:t>
      </w:r>
      <w:r w:rsidRPr="00170E67">
        <w:rPr>
          <w:rFonts w:hint="cs"/>
          <w:rtl/>
        </w:rPr>
        <w:t>ה</w:t>
      </w:r>
      <w:r w:rsidR="00CF3E79">
        <w:rPr>
          <w:rFonts w:hint="cs"/>
          <w:rtl/>
        </w:rPr>
        <w:t>קנאביס</w:t>
      </w:r>
      <w:r w:rsidRPr="00170E67">
        <w:rPr>
          <w:rtl/>
        </w:rPr>
        <w:t xml:space="preserve"> </w:t>
      </w:r>
      <w:r w:rsidRPr="00170E67">
        <w:rPr>
          <w:rFonts w:hint="cs"/>
          <w:rtl/>
        </w:rPr>
        <w:t>ולשרף</w:t>
      </w:r>
      <w:r w:rsidRPr="00170E67">
        <w:rPr>
          <w:rtl/>
        </w:rPr>
        <w:t xml:space="preserve"> </w:t>
      </w:r>
      <w:r w:rsidRPr="00170E67">
        <w:rPr>
          <w:rFonts w:hint="cs"/>
          <w:rtl/>
        </w:rPr>
        <w:t>צמח</w:t>
      </w:r>
      <w:r w:rsidRPr="00170E67">
        <w:rPr>
          <w:rtl/>
        </w:rPr>
        <w:t xml:space="preserve"> </w:t>
      </w:r>
      <w:r w:rsidRPr="00170E67">
        <w:rPr>
          <w:rFonts w:hint="cs"/>
          <w:rtl/>
        </w:rPr>
        <w:t>ה</w:t>
      </w:r>
      <w:r w:rsidR="00CF3E79">
        <w:rPr>
          <w:rFonts w:hint="cs"/>
          <w:rtl/>
        </w:rPr>
        <w:t>קנאביס</w:t>
      </w:r>
      <w:r w:rsidRPr="00170E67">
        <w:rPr>
          <w:rtl/>
        </w:rPr>
        <w:t xml:space="preserve"> </w:t>
      </w:r>
      <w:r w:rsidRPr="00170E67">
        <w:rPr>
          <w:rFonts w:hint="cs"/>
          <w:rtl/>
        </w:rPr>
        <w:t>ובכך</w:t>
      </w:r>
      <w:r w:rsidRPr="00170E67">
        <w:rPr>
          <w:rtl/>
        </w:rPr>
        <w:t xml:space="preserve"> </w:t>
      </w:r>
      <w:r w:rsidR="00CC4073">
        <w:rPr>
          <w:rFonts w:hint="cs"/>
          <w:rtl/>
        </w:rPr>
        <w:t>ניתנה</w:t>
      </w:r>
      <w:r w:rsidRPr="00170E67">
        <w:rPr>
          <w:rtl/>
        </w:rPr>
        <w:t xml:space="preserve"> </w:t>
      </w:r>
      <w:r w:rsidRPr="00170E67">
        <w:rPr>
          <w:rFonts w:hint="cs"/>
          <w:rtl/>
        </w:rPr>
        <w:t>לחומר</w:t>
      </w:r>
      <w:r w:rsidRPr="00170E67">
        <w:rPr>
          <w:rtl/>
        </w:rPr>
        <w:t xml:space="preserve"> </w:t>
      </w:r>
      <w:r w:rsidRPr="00170E67">
        <w:rPr>
          <w:rFonts w:hint="cs"/>
          <w:rtl/>
        </w:rPr>
        <w:t>זה</w:t>
      </w:r>
      <w:r w:rsidRPr="00170E67">
        <w:rPr>
          <w:rtl/>
        </w:rPr>
        <w:t xml:space="preserve"> </w:t>
      </w:r>
      <w:r w:rsidRPr="00170E67">
        <w:rPr>
          <w:rFonts w:hint="cs"/>
          <w:rtl/>
        </w:rPr>
        <w:t>תשומת</w:t>
      </w:r>
      <w:r w:rsidRPr="00170E67">
        <w:rPr>
          <w:rtl/>
        </w:rPr>
        <w:t xml:space="preserve"> </w:t>
      </w:r>
      <w:r w:rsidRPr="00170E67">
        <w:rPr>
          <w:rFonts w:hint="cs"/>
          <w:rtl/>
        </w:rPr>
        <w:t>לב</w:t>
      </w:r>
      <w:r w:rsidRPr="00170E67">
        <w:rPr>
          <w:rtl/>
        </w:rPr>
        <w:t xml:space="preserve"> </w:t>
      </w:r>
      <w:r w:rsidRPr="00170E67">
        <w:rPr>
          <w:rFonts w:hint="cs"/>
          <w:rtl/>
        </w:rPr>
        <w:t>י</w:t>
      </w:r>
      <w:r w:rsidR="00CC4073">
        <w:rPr>
          <w:rFonts w:hint="cs"/>
          <w:rtl/>
        </w:rPr>
        <w:t>י</w:t>
      </w:r>
      <w:r w:rsidRPr="00170E67">
        <w:rPr>
          <w:rFonts w:hint="cs"/>
          <w:rtl/>
        </w:rPr>
        <w:t>חודית</w:t>
      </w:r>
      <w:r w:rsidRPr="00170E67">
        <w:rPr>
          <w:rtl/>
        </w:rPr>
        <w:t xml:space="preserve"> (</w:t>
      </w:r>
      <w:r w:rsidRPr="00170E67">
        <w:rPr>
          <w:rFonts w:hint="cs"/>
          <w:rtl/>
        </w:rPr>
        <w:t>רק</w:t>
      </w:r>
      <w:r w:rsidRPr="00170E67">
        <w:rPr>
          <w:rtl/>
        </w:rPr>
        <w:t xml:space="preserve"> </w:t>
      </w:r>
      <w:r w:rsidRPr="00170E67">
        <w:rPr>
          <w:rFonts w:hint="cs"/>
          <w:rtl/>
        </w:rPr>
        <w:t>לצמח</w:t>
      </w:r>
      <w:r w:rsidRPr="00170E67">
        <w:rPr>
          <w:rtl/>
        </w:rPr>
        <w:t xml:space="preserve"> </w:t>
      </w:r>
      <w:r w:rsidRPr="00170E67">
        <w:rPr>
          <w:rFonts w:hint="cs"/>
          <w:rtl/>
        </w:rPr>
        <w:t>הקוקה</w:t>
      </w:r>
      <w:r w:rsidRPr="00170E67">
        <w:rPr>
          <w:rtl/>
        </w:rPr>
        <w:t xml:space="preserve"> </w:t>
      </w:r>
      <w:r w:rsidRPr="00170E67">
        <w:rPr>
          <w:rFonts w:hint="cs"/>
          <w:rtl/>
        </w:rPr>
        <w:t>ותוצריו</w:t>
      </w:r>
      <w:r w:rsidRPr="00170E67">
        <w:rPr>
          <w:rtl/>
        </w:rPr>
        <w:t xml:space="preserve"> </w:t>
      </w:r>
      <w:r w:rsidRPr="00170E67">
        <w:rPr>
          <w:rFonts w:hint="cs"/>
          <w:rtl/>
        </w:rPr>
        <w:t>ולצמח</w:t>
      </w:r>
      <w:r w:rsidRPr="00170E67">
        <w:rPr>
          <w:rtl/>
        </w:rPr>
        <w:t xml:space="preserve"> </w:t>
      </w:r>
      <w:r w:rsidRPr="00170E67">
        <w:rPr>
          <w:rFonts w:hint="cs"/>
          <w:rtl/>
        </w:rPr>
        <w:t>הפרג</w:t>
      </w:r>
      <w:r w:rsidRPr="00170E67">
        <w:rPr>
          <w:rtl/>
        </w:rPr>
        <w:t xml:space="preserve"> </w:t>
      </w:r>
      <w:r w:rsidRPr="00170E67">
        <w:rPr>
          <w:rFonts w:hint="cs"/>
          <w:rtl/>
        </w:rPr>
        <w:t>ותוצריו</w:t>
      </w:r>
      <w:r w:rsidRPr="00170E67">
        <w:rPr>
          <w:rtl/>
        </w:rPr>
        <w:t xml:space="preserve"> </w:t>
      </w:r>
      <w:r w:rsidRPr="00170E67">
        <w:rPr>
          <w:rFonts w:hint="cs"/>
          <w:rtl/>
        </w:rPr>
        <w:t>ניתנה</w:t>
      </w:r>
      <w:r w:rsidRPr="00170E67">
        <w:rPr>
          <w:rtl/>
        </w:rPr>
        <w:t xml:space="preserve"> </w:t>
      </w:r>
      <w:r w:rsidRPr="00170E67">
        <w:rPr>
          <w:rFonts w:hint="cs"/>
          <w:rtl/>
        </w:rPr>
        <w:t>תשומת</w:t>
      </w:r>
      <w:r w:rsidRPr="00170E67">
        <w:rPr>
          <w:rtl/>
        </w:rPr>
        <w:t xml:space="preserve"> </w:t>
      </w:r>
      <w:r w:rsidRPr="00170E67">
        <w:rPr>
          <w:rFonts w:hint="cs"/>
          <w:rtl/>
        </w:rPr>
        <w:t>לב</w:t>
      </w:r>
      <w:r w:rsidRPr="00170E67">
        <w:rPr>
          <w:rtl/>
        </w:rPr>
        <w:t xml:space="preserve"> </w:t>
      </w:r>
      <w:r w:rsidRPr="00170E67">
        <w:rPr>
          <w:rFonts w:hint="cs"/>
          <w:rtl/>
        </w:rPr>
        <w:t>דומה</w:t>
      </w:r>
      <w:r w:rsidRPr="00170E67">
        <w:rPr>
          <w:rtl/>
        </w:rPr>
        <w:t xml:space="preserve">). </w:t>
      </w:r>
      <w:r w:rsidRPr="00170E67">
        <w:rPr>
          <w:rFonts w:hint="cs"/>
          <w:rtl/>
        </w:rPr>
        <w:t>על</w:t>
      </w:r>
      <w:r w:rsidRPr="00170E67">
        <w:rPr>
          <w:rtl/>
        </w:rPr>
        <w:t>-</w:t>
      </w:r>
      <w:r w:rsidRPr="00170E67">
        <w:rPr>
          <w:rFonts w:hint="cs"/>
          <w:rtl/>
        </w:rPr>
        <w:t>פי</w:t>
      </w:r>
      <w:r w:rsidRPr="00170E67">
        <w:rPr>
          <w:rtl/>
        </w:rPr>
        <w:t xml:space="preserve"> </w:t>
      </w:r>
      <w:r w:rsidRPr="00170E67">
        <w:rPr>
          <w:rFonts w:hint="cs"/>
          <w:rtl/>
        </w:rPr>
        <w:t>האמנה</w:t>
      </w:r>
      <w:r w:rsidRPr="00170E67">
        <w:rPr>
          <w:rtl/>
        </w:rPr>
        <w:t xml:space="preserve">, </w:t>
      </w:r>
      <w:r w:rsidR="00CF3E79">
        <w:rPr>
          <w:rFonts w:hint="cs"/>
          <w:rtl/>
        </w:rPr>
        <w:t>קנאביס</w:t>
      </w:r>
      <w:r w:rsidRPr="00170E67">
        <w:rPr>
          <w:rtl/>
        </w:rPr>
        <w:t xml:space="preserve"> </w:t>
      </w:r>
      <w:r w:rsidRPr="00170E67">
        <w:rPr>
          <w:rFonts w:hint="cs"/>
          <w:rtl/>
        </w:rPr>
        <w:t>כפוף</w:t>
      </w:r>
      <w:r w:rsidRPr="00170E67">
        <w:rPr>
          <w:rtl/>
        </w:rPr>
        <w:t xml:space="preserve"> </w:t>
      </w:r>
      <w:r w:rsidRPr="00170E67">
        <w:rPr>
          <w:rFonts w:hint="cs"/>
          <w:rtl/>
        </w:rPr>
        <w:t>לאמצעי</w:t>
      </w:r>
      <w:r w:rsidRPr="00170E67">
        <w:rPr>
          <w:rtl/>
        </w:rPr>
        <w:t xml:space="preserve"> </w:t>
      </w:r>
      <w:r w:rsidRPr="00170E67">
        <w:rPr>
          <w:rFonts w:hint="cs"/>
          <w:rtl/>
        </w:rPr>
        <w:t>פיקוח</w:t>
      </w:r>
      <w:r w:rsidRPr="00170E67">
        <w:rPr>
          <w:rtl/>
        </w:rPr>
        <w:t xml:space="preserve"> </w:t>
      </w:r>
      <w:r w:rsidRPr="00170E67">
        <w:rPr>
          <w:rFonts w:hint="cs"/>
          <w:rtl/>
        </w:rPr>
        <w:t>ספציפיים</w:t>
      </w:r>
      <w:r w:rsidRPr="00170E67">
        <w:rPr>
          <w:rtl/>
        </w:rPr>
        <w:t xml:space="preserve"> </w:t>
      </w:r>
      <w:r w:rsidRPr="00170E67">
        <w:rPr>
          <w:rFonts w:hint="cs"/>
          <w:rtl/>
        </w:rPr>
        <w:t>בנוסף</w:t>
      </w:r>
      <w:r w:rsidRPr="00170E67">
        <w:rPr>
          <w:rtl/>
        </w:rPr>
        <w:t xml:space="preserve"> </w:t>
      </w:r>
      <w:r w:rsidRPr="00170E67">
        <w:rPr>
          <w:rFonts w:hint="cs"/>
          <w:rtl/>
        </w:rPr>
        <w:t>לאמצעים</w:t>
      </w:r>
      <w:r w:rsidRPr="00170E67">
        <w:rPr>
          <w:rtl/>
        </w:rPr>
        <w:t xml:space="preserve"> </w:t>
      </w:r>
      <w:r w:rsidRPr="00170E67">
        <w:rPr>
          <w:rFonts w:hint="cs"/>
          <w:rtl/>
        </w:rPr>
        <w:t>הכלליים</w:t>
      </w:r>
      <w:r w:rsidRPr="00170E67">
        <w:rPr>
          <w:rtl/>
        </w:rPr>
        <w:t xml:space="preserve"> </w:t>
      </w:r>
      <w:r w:rsidRPr="00170E67">
        <w:rPr>
          <w:rFonts w:hint="cs"/>
          <w:rtl/>
        </w:rPr>
        <w:t>שחלים</w:t>
      </w:r>
      <w:r w:rsidRPr="00170E67">
        <w:rPr>
          <w:rtl/>
        </w:rPr>
        <w:t xml:space="preserve"> </w:t>
      </w:r>
      <w:r w:rsidRPr="00170E67">
        <w:rPr>
          <w:rFonts w:hint="cs"/>
          <w:rtl/>
        </w:rPr>
        <w:t>על</w:t>
      </w:r>
      <w:r w:rsidRPr="00170E67">
        <w:rPr>
          <w:rtl/>
        </w:rPr>
        <w:t xml:space="preserve"> </w:t>
      </w:r>
      <w:r w:rsidRPr="00170E67">
        <w:rPr>
          <w:rFonts w:hint="cs"/>
          <w:rtl/>
        </w:rPr>
        <w:t>סמים</w:t>
      </w:r>
      <w:r w:rsidRPr="00170E67">
        <w:rPr>
          <w:rtl/>
        </w:rPr>
        <w:t xml:space="preserve"> </w:t>
      </w:r>
      <w:r w:rsidRPr="00170E67">
        <w:rPr>
          <w:rFonts w:hint="cs"/>
          <w:rtl/>
        </w:rPr>
        <w:t>מסוכנים</w:t>
      </w:r>
      <w:r w:rsidRPr="00170E67">
        <w:rPr>
          <w:rtl/>
        </w:rPr>
        <w:t xml:space="preserve">. </w:t>
      </w:r>
    </w:p>
    <w:p w:rsidR="008F08BB" w:rsidRPr="00170E67" w:rsidRDefault="008F08BB" w:rsidP="00CF3E79">
      <w:pPr>
        <w:spacing w:before="0"/>
        <w:rPr>
          <w:rtl/>
        </w:rPr>
      </w:pPr>
      <w:r w:rsidRPr="00170E67">
        <w:rPr>
          <w:rFonts w:hint="cs"/>
          <w:rtl/>
        </w:rPr>
        <w:t>לענייננו</w:t>
      </w:r>
      <w:r w:rsidRPr="00170E67">
        <w:rPr>
          <w:rtl/>
        </w:rPr>
        <w:t xml:space="preserve"> </w:t>
      </w:r>
      <w:r w:rsidRPr="00170E67">
        <w:rPr>
          <w:rFonts w:hint="cs"/>
          <w:rtl/>
        </w:rPr>
        <w:t>נציין</w:t>
      </w:r>
      <w:r w:rsidRPr="00170E67">
        <w:rPr>
          <w:rtl/>
        </w:rPr>
        <w:t xml:space="preserve">, </w:t>
      </w:r>
      <w:r w:rsidRPr="00170E67">
        <w:rPr>
          <w:rFonts w:hint="cs"/>
          <w:rtl/>
        </w:rPr>
        <w:t>כי</w:t>
      </w:r>
      <w:r w:rsidRPr="00170E67">
        <w:rPr>
          <w:rtl/>
        </w:rPr>
        <w:t xml:space="preserve"> </w:t>
      </w:r>
      <w:r w:rsidRPr="00170E67">
        <w:rPr>
          <w:rFonts w:hint="cs"/>
          <w:rtl/>
        </w:rPr>
        <w:t>בהתאם</w:t>
      </w:r>
      <w:r w:rsidRPr="00170E67">
        <w:rPr>
          <w:rtl/>
        </w:rPr>
        <w:t xml:space="preserve"> </w:t>
      </w:r>
      <w:r w:rsidRPr="00170E67">
        <w:rPr>
          <w:rFonts w:hint="cs"/>
          <w:rtl/>
        </w:rPr>
        <w:t>לסעיפים</w:t>
      </w:r>
      <w:r w:rsidRPr="00170E67">
        <w:rPr>
          <w:rtl/>
        </w:rPr>
        <w:t xml:space="preserve"> 23 </w:t>
      </w:r>
      <w:r w:rsidRPr="00170E67">
        <w:rPr>
          <w:rFonts w:hint="cs"/>
          <w:rtl/>
        </w:rPr>
        <w:t>ו</w:t>
      </w:r>
      <w:r w:rsidRPr="00170E67">
        <w:rPr>
          <w:rtl/>
        </w:rPr>
        <w:t xml:space="preserve">- 28 </w:t>
      </w:r>
      <w:r w:rsidRPr="00170E67">
        <w:rPr>
          <w:rFonts w:hint="cs"/>
          <w:rtl/>
        </w:rPr>
        <w:t>לאמנה</w:t>
      </w:r>
      <w:r w:rsidRPr="00170E67">
        <w:rPr>
          <w:rtl/>
        </w:rPr>
        <w:t xml:space="preserve">, </w:t>
      </w:r>
      <w:r w:rsidRPr="00170E67">
        <w:rPr>
          <w:rFonts w:hint="cs"/>
          <w:rtl/>
        </w:rPr>
        <w:t>מדינה</w:t>
      </w:r>
      <w:r w:rsidRPr="00170E67">
        <w:rPr>
          <w:rtl/>
        </w:rPr>
        <w:t xml:space="preserve"> </w:t>
      </w:r>
      <w:r w:rsidRPr="00170E67">
        <w:rPr>
          <w:rFonts w:hint="cs"/>
          <w:rtl/>
        </w:rPr>
        <w:t>המתירה</w:t>
      </w:r>
      <w:r w:rsidRPr="00170E67">
        <w:rPr>
          <w:rtl/>
        </w:rPr>
        <w:t xml:space="preserve"> </w:t>
      </w:r>
      <w:r w:rsidRPr="00170E67">
        <w:rPr>
          <w:rFonts w:hint="cs"/>
          <w:rtl/>
        </w:rPr>
        <w:t>גידול</w:t>
      </w:r>
      <w:r w:rsidRPr="00170E67">
        <w:rPr>
          <w:rtl/>
        </w:rPr>
        <w:t xml:space="preserve"> </w:t>
      </w:r>
      <w:r w:rsidRPr="00170E67">
        <w:rPr>
          <w:rFonts w:hint="cs"/>
          <w:rtl/>
        </w:rPr>
        <w:t>של</w:t>
      </w:r>
      <w:r w:rsidRPr="00170E67">
        <w:rPr>
          <w:rtl/>
        </w:rPr>
        <w:t xml:space="preserve"> </w:t>
      </w:r>
      <w:r w:rsidR="00CF3E79">
        <w:rPr>
          <w:rFonts w:hint="cs"/>
          <w:rtl/>
        </w:rPr>
        <w:t>קנאביס</w:t>
      </w:r>
      <w:r w:rsidRPr="00170E67">
        <w:rPr>
          <w:rtl/>
        </w:rPr>
        <w:t xml:space="preserve"> </w:t>
      </w:r>
      <w:r w:rsidRPr="00170E67">
        <w:rPr>
          <w:rFonts w:hint="cs"/>
          <w:rtl/>
        </w:rPr>
        <w:t>חייבת</w:t>
      </w:r>
      <w:r w:rsidRPr="00170E67">
        <w:rPr>
          <w:rtl/>
        </w:rPr>
        <w:t xml:space="preserve"> </w:t>
      </w:r>
      <w:r w:rsidRPr="00170E67">
        <w:rPr>
          <w:rFonts w:hint="cs"/>
          <w:rtl/>
        </w:rPr>
        <w:t>להקים</w:t>
      </w:r>
      <w:r w:rsidRPr="00170E67">
        <w:rPr>
          <w:rtl/>
        </w:rPr>
        <w:t xml:space="preserve"> </w:t>
      </w:r>
      <w:r w:rsidRPr="00170E67">
        <w:rPr>
          <w:rFonts w:hint="cs"/>
          <w:rtl/>
        </w:rPr>
        <w:t>סוכנות</w:t>
      </w:r>
      <w:r w:rsidRPr="00170E67">
        <w:rPr>
          <w:rtl/>
        </w:rPr>
        <w:t xml:space="preserve"> </w:t>
      </w:r>
      <w:r w:rsidRPr="00170E67">
        <w:rPr>
          <w:rFonts w:hint="cs"/>
          <w:rtl/>
        </w:rPr>
        <w:t>ממשלתית</w:t>
      </w:r>
      <w:r w:rsidRPr="00170E67">
        <w:rPr>
          <w:rtl/>
        </w:rPr>
        <w:t xml:space="preserve"> </w:t>
      </w:r>
      <w:r w:rsidRPr="00170E67">
        <w:rPr>
          <w:rFonts w:hint="cs"/>
          <w:rtl/>
        </w:rPr>
        <w:t>אשר</w:t>
      </w:r>
      <w:r w:rsidRPr="00170E67">
        <w:rPr>
          <w:rtl/>
        </w:rPr>
        <w:t xml:space="preserve"> </w:t>
      </w:r>
      <w:r w:rsidRPr="00170E67">
        <w:rPr>
          <w:rFonts w:hint="cs"/>
          <w:rtl/>
        </w:rPr>
        <w:t>תגדיר</w:t>
      </w:r>
      <w:r w:rsidRPr="00170E67">
        <w:rPr>
          <w:rtl/>
        </w:rPr>
        <w:t xml:space="preserve"> </w:t>
      </w:r>
      <w:r w:rsidRPr="00170E67">
        <w:rPr>
          <w:rFonts w:hint="cs"/>
          <w:rtl/>
        </w:rPr>
        <w:t>את</w:t>
      </w:r>
      <w:r w:rsidRPr="00170E67">
        <w:rPr>
          <w:rtl/>
        </w:rPr>
        <w:t xml:space="preserve"> </w:t>
      </w:r>
      <w:r w:rsidRPr="00170E67">
        <w:rPr>
          <w:rFonts w:hint="cs"/>
          <w:rtl/>
        </w:rPr>
        <w:t>השטחים</w:t>
      </w:r>
      <w:r w:rsidRPr="00170E67">
        <w:rPr>
          <w:rtl/>
        </w:rPr>
        <w:t xml:space="preserve"> </w:t>
      </w:r>
      <w:r w:rsidRPr="00170E67">
        <w:rPr>
          <w:rFonts w:hint="cs"/>
          <w:rtl/>
        </w:rPr>
        <w:t>המיועדים</w:t>
      </w:r>
      <w:r w:rsidRPr="00170E67">
        <w:rPr>
          <w:rtl/>
        </w:rPr>
        <w:t xml:space="preserve"> </w:t>
      </w:r>
      <w:r w:rsidRPr="00170E67">
        <w:rPr>
          <w:rFonts w:hint="cs"/>
          <w:rtl/>
        </w:rPr>
        <w:t>לגידול</w:t>
      </w:r>
      <w:r w:rsidRPr="00170E67">
        <w:rPr>
          <w:rtl/>
        </w:rPr>
        <w:t xml:space="preserve">, </w:t>
      </w:r>
      <w:r w:rsidRPr="00170E67">
        <w:rPr>
          <w:rFonts w:hint="cs"/>
          <w:rtl/>
        </w:rPr>
        <w:t>תיתן</w:t>
      </w:r>
      <w:r w:rsidRPr="00170E67">
        <w:rPr>
          <w:rtl/>
        </w:rPr>
        <w:t xml:space="preserve"> </w:t>
      </w:r>
      <w:r w:rsidRPr="00170E67">
        <w:rPr>
          <w:rFonts w:hint="cs"/>
          <w:rtl/>
        </w:rPr>
        <w:t>רישיונות</w:t>
      </w:r>
      <w:r w:rsidRPr="00170E67">
        <w:rPr>
          <w:rtl/>
        </w:rPr>
        <w:t xml:space="preserve"> </w:t>
      </w:r>
      <w:r w:rsidRPr="00170E67">
        <w:rPr>
          <w:rFonts w:hint="cs"/>
          <w:rtl/>
        </w:rPr>
        <w:t>למגדלים</w:t>
      </w:r>
      <w:r w:rsidRPr="00170E67">
        <w:rPr>
          <w:rtl/>
        </w:rPr>
        <w:t xml:space="preserve">, </w:t>
      </w:r>
      <w:r w:rsidRPr="00170E67">
        <w:rPr>
          <w:rFonts w:hint="cs"/>
          <w:rtl/>
        </w:rPr>
        <w:t>תתפוס</w:t>
      </w:r>
      <w:r w:rsidRPr="00170E67">
        <w:rPr>
          <w:rtl/>
        </w:rPr>
        <w:t xml:space="preserve"> </w:t>
      </w:r>
      <w:r w:rsidRPr="00170E67">
        <w:rPr>
          <w:rFonts w:hint="cs"/>
          <w:rtl/>
        </w:rPr>
        <w:t>את</w:t>
      </w:r>
      <w:r w:rsidRPr="00170E67">
        <w:rPr>
          <w:rtl/>
        </w:rPr>
        <w:t xml:space="preserve"> </w:t>
      </w:r>
      <w:r w:rsidRPr="00170E67">
        <w:rPr>
          <w:rFonts w:hint="cs"/>
          <w:rtl/>
        </w:rPr>
        <w:t>ה</w:t>
      </w:r>
      <w:r w:rsidR="00CF3E79">
        <w:rPr>
          <w:rFonts w:hint="cs"/>
          <w:rtl/>
        </w:rPr>
        <w:t>קנאביס</w:t>
      </w:r>
      <w:r w:rsidRPr="00170E67">
        <w:rPr>
          <w:rtl/>
        </w:rPr>
        <w:t xml:space="preserve"> </w:t>
      </w:r>
      <w:r w:rsidRPr="00170E67">
        <w:rPr>
          <w:rFonts w:hint="cs"/>
          <w:rtl/>
        </w:rPr>
        <w:t>מהמגדלים</w:t>
      </w:r>
      <w:r w:rsidRPr="00170E67">
        <w:rPr>
          <w:rtl/>
        </w:rPr>
        <w:t xml:space="preserve"> </w:t>
      </w:r>
      <w:r w:rsidRPr="00170E67">
        <w:rPr>
          <w:rFonts w:hint="cs"/>
          <w:rtl/>
        </w:rPr>
        <w:t>בהקדם</w:t>
      </w:r>
      <w:r w:rsidRPr="00170E67">
        <w:rPr>
          <w:rtl/>
        </w:rPr>
        <w:t xml:space="preserve"> </w:t>
      </w:r>
      <w:r w:rsidRPr="00170E67">
        <w:rPr>
          <w:rFonts w:hint="cs"/>
          <w:rtl/>
        </w:rPr>
        <w:t>האפשרי</w:t>
      </w:r>
      <w:r w:rsidRPr="00170E67">
        <w:rPr>
          <w:rtl/>
        </w:rPr>
        <w:t xml:space="preserve">, </w:t>
      </w:r>
      <w:r w:rsidRPr="00170E67">
        <w:rPr>
          <w:rFonts w:hint="cs"/>
          <w:rtl/>
        </w:rPr>
        <w:t>ועוד</w:t>
      </w:r>
      <w:r w:rsidRPr="00170E67">
        <w:rPr>
          <w:rtl/>
        </w:rPr>
        <w:t xml:space="preserve">.  </w:t>
      </w:r>
    </w:p>
    <w:p w:rsidR="008F08BB" w:rsidRDefault="008F08BB" w:rsidP="00CF3E79">
      <w:pPr>
        <w:spacing w:before="0"/>
        <w:rPr>
          <w:rtl/>
        </w:rPr>
      </w:pPr>
      <w:r w:rsidRPr="00170E67">
        <w:rPr>
          <w:rFonts w:hint="cs"/>
          <w:rtl/>
        </w:rPr>
        <w:t>בשל</w:t>
      </w:r>
      <w:r w:rsidRPr="00170E67">
        <w:rPr>
          <w:rtl/>
        </w:rPr>
        <w:t xml:space="preserve"> </w:t>
      </w:r>
      <w:r w:rsidRPr="00170E67">
        <w:rPr>
          <w:rFonts w:hint="cs"/>
          <w:rtl/>
        </w:rPr>
        <w:t>חשיבות</w:t>
      </w:r>
      <w:r w:rsidRPr="00170E67">
        <w:rPr>
          <w:rtl/>
        </w:rPr>
        <w:t xml:space="preserve"> </w:t>
      </w:r>
      <w:r w:rsidRPr="00170E67">
        <w:rPr>
          <w:rFonts w:hint="cs"/>
          <w:rtl/>
        </w:rPr>
        <w:t>העניין</w:t>
      </w:r>
      <w:r w:rsidRPr="00170E67">
        <w:rPr>
          <w:rtl/>
        </w:rPr>
        <w:t xml:space="preserve">, </w:t>
      </w:r>
      <w:r w:rsidRPr="00170E67">
        <w:rPr>
          <w:rFonts w:hint="cs"/>
          <w:rtl/>
        </w:rPr>
        <w:t>נביא</w:t>
      </w:r>
      <w:r w:rsidRPr="00170E67">
        <w:rPr>
          <w:rtl/>
        </w:rPr>
        <w:t xml:space="preserve"> </w:t>
      </w:r>
      <w:r w:rsidRPr="00170E67">
        <w:rPr>
          <w:rFonts w:hint="cs"/>
          <w:rtl/>
        </w:rPr>
        <w:t>להלן</w:t>
      </w:r>
      <w:r w:rsidRPr="00170E67">
        <w:rPr>
          <w:rtl/>
        </w:rPr>
        <w:t xml:space="preserve"> </w:t>
      </w:r>
      <w:r w:rsidRPr="00170E67">
        <w:rPr>
          <w:rFonts w:hint="cs"/>
          <w:rtl/>
        </w:rPr>
        <w:t>את</w:t>
      </w:r>
      <w:r w:rsidRPr="00170E67">
        <w:rPr>
          <w:rtl/>
        </w:rPr>
        <w:t xml:space="preserve"> </w:t>
      </w:r>
      <w:r w:rsidRPr="00170E67">
        <w:rPr>
          <w:rFonts w:hint="cs"/>
          <w:rtl/>
        </w:rPr>
        <w:t>נוסח</w:t>
      </w:r>
      <w:r w:rsidRPr="00170E67">
        <w:rPr>
          <w:rtl/>
        </w:rPr>
        <w:t xml:space="preserve"> </w:t>
      </w:r>
      <w:r w:rsidRPr="00170E67">
        <w:rPr>
          <w:rFonts w:hint="cs"/>
          <w:rtl/>
        </w:rPr>
        <w:t>הסעיפים</w:t>
      </w:r>
      <w:r w:rsidRPr="00170E67">
        <w:rPr>
          <w:rtl/>
        </w:rPr>
        <w:t xml:space="preserve"> </w:t>
      </w:r>
      <w:r w:rsidRPr="00170E67">
        <w:rPr>
          <w:rFonts w:hint="cs"/>
          <w:rtl/>
        </w:rPr>
        <w:t>הרלוונטיים</w:t>
      </w:r>
      <w:r>
        <w:rPr>
          <w:rFonts w:hint="cs"/>
          <w:rtl/>
        </w:rPr>
        <w:t xml:space="preserve"> (בכל מקום בסעיף 23 בו מוזכר "אופיום" יש לקרוא, לאור הוראות סעיף 28, כאילו כתוב "</w:t>
      </w:r>
      <w:r w:rsidR="00CF3E79">
        <w:rPr>
          <w:rFonts w:hint="cs"/>
          <w:rtl/>
        </w:rPr>
        <w:t>קנאביס</w:t>
      </w:r>
      <w:r>
        <w:rPr>
          <w:rFonts w:hint="cs"/>
          <w:rtl/>
        </w:rPr>
        <w:t>")</w:t>
      </w:r>
      <w:r w:rsidRPr="00170E67">
        <w:rPr>
          <w:rtl/>
        </w:rPr>
        <w:t>:</w:t>
      </w:r>
    </w:p>
    <w:p w:rsidR="008F08BB" w:rsidRPr="00FE7262" w:rsidRDefault="008F08BB" w:rsidP="00CF3E79">
      <w:pPr>
        <w:spacing w:before="0"/>
        <w:jc w:val="right"/>
        <w:rPr>
          <w:u w:val="single"/>
        </w:rPr>
      </w:pPr>
      <w:r w:rsidRPr="00FE7262">
        <w:rPr>
          <w:u w:val="single"/>
        </w:rPr>
        <w:t>Article 23 - NATIONAL OPIUM AGENCIES</w:t>
      </w:r>
      <w:r w:rsidRPr="00FE7262">
        <w:rPr>
          <w:u w:val="single"/>
          <w:rtl/>
        </w:rPr>
        <w:t xml:space="preserve"> </w:t>
      </w:r>
    </w:p>
    <w:p w:rsidR="008F08BB" w:rsidRPr="00170E67" w:rsidRDefault="008F08BB" w:rsidP="00B0198C">
      <w:pPr>
        <w:bidi w:val="0"/>
        <w:spacing w:before="0"/>
      </w:pPr>
      <w:r>
        <w:t xml:space="preserve">1. </w:t>
      </w:r>
      <w:r w:rsidRPr="00170E67">
        <w:t>A Party that permits the cultivation of the opium poppy for the production of opium shall establish, if it has not already done so, and maintain, one or more government agencies (hereafter in this article referred to as the Agency) to carry out the functions required under this article</w:t>
      </w:r>
      <w:r>
        <w:t>.</w:t>
      </w:r>
      <w:r w:rsidRPr="00170E67">
        <w:rPr>
          <w:rtl/>
        </w:rPr>
        <w:t xml:space="preserve"> </w:t>
      </w:r>
    </w:p>
    <w:p w:rsidR="008F08BB" w:rsidRPr="00170E67" w:rsidRDefault="008F08BB" w:rsidP="00B0198C">
      <w:pPr>
        <w:bidi w:val="0"/>
        <w:spacing w:before="0"/>
      </w:pPr>
      <w:r>
        <w:t xml:space="preserve">2. </w:t>
      </w:r>
      <w:r w:rsidRPr="00170E67">
        <w:t>Each such Party shall apply the following provisions to the cultivation of the opium poppy for the production of opium and to opium</w:t>
      </w:r>
      <w:r>
        <w:t>:</w:t>
      </w:r>
      <w:r w:rsidRPr="00170E67">
        <w:rPr>
          <w:rtl/>
        </w:rPr>
        <w:t xml:space="preserve"> </w:t>
      </w:r>
    </w:p>
    <w:p w:rsidR="008F08BB" w:rsidRPr="00170E67" w:rsidRDefault="008F08BB" w:rsidP="00B0198C">
      <w:pPr>
        <w:bidi w:val="0"/>
        <w:spacing w:before="0"/>
      </w:pPr>
      <w:r w:rsidRPr="00170E67">
        <w:t>a) The Agency shall designate the areas in which, and the plots of land on which, cultivation of the opium poppy for the purpose of producing opium shall be permitted</w:t>
      </w:r>
      <w:r>
        <w:t>.</w:t>
      </w:r>
      <w:r w:rsidRPr="00170E67">
        <w:rPr>
          <w:rtl/>
        </w:rPr>
        <w:t xml:space="preserve"> </w:t>
      </w:r>
    </w:p>
    <w:p w:rsidR="008F08BB" w:rsidRPr="00170E67" w:rsidRDefault="008F08BB" w:rsidP="00B0198C">
      <w:pPr>
        <w:bidi w:val="0"/>
        <w:spacing w:before="0"/>
      </w:pPr>
      <w:r w:rsidRPr="00170E67">
        <w:t>b) Only cultivators licensed by the Agency shall be authorized to engage in such cultivation</w:t>
      </w:r>
      <w:r>
        <w:t>.</w:t>
      </w:r>
      <w:r w:rsidRPr="00170E67">
        <w:rPr>
          <w:rtl/>
        </w:rPr>
        <w:t xml:space="preserve"> </w:t>
      </w:r>
    </w:p>
    <w:p w:rsidR="008F08BB" w:rsidRPr="00170E67" w:rsidRDefault="008F08BB" w:rsidP="00B0198C">
      <w:pPr>
        <w:bidi w:val="0"/>
        <w:spacing w:before="0"/>
      </w:pPr>
      <w:r w:rsidRPr="00170E67">
        <w:t xml:space="preserve">c) Each </w:t>
      </w:r>
      <w:r w:rsidR="00CC4073" w:rsidRPr="00170E67">
        <w:t>license</w:t>
      </w:r>
      <w:r w:rsidRPr="00170E67">
        <w:t xml:space="preserve"> shall specify the extent of the land on which the cultivation is permitted</w:t>
      </w:r>
      <w:r>
        <w:t>.</w:t>
      </w:r>
      <w:r w:rsidRPr="00170E67">
        <w:rPr>
          <w:rtl/>
        </w:rPr>
        <w:t xml:space="preserve"> </w:t>
      </w:r>
    </w:p>
    <w:p w:rsidR="008F08BB" w:rsidRPr="00170E67" w:rsidRDefault="008F08BB" w:rsidP="00B0198C">
      <w:pPr>
        <w:bidi w:val="0"/>
        <w:spacing w:before="0"/>
      </w:pPr>
      <w:r w:rsidRPr="00170E67">
        <w:t>d) All cultivators of the opium poppy shall be required to deliver their total crops of opium to the Agency. The Agency shall purchase and take physical possession of such crops as soon as possible, but not later than four months after the end of the harvest</w:t>
      </w:r>
      <w:r>
        <w:t>.</w:t>
      </w:r>
      <w:r w:rsidRPr="00170E67">
        <w:rPr>
          <w:rtl/>
        </w:rPr>
        <w:t xml:space="preserve"> </w:t>
      </w:r>
    </w:p>
    <w:p w:rsidR="008F08BB" w:rsidRPr="00170E67" w:rsidRDefault="008F08BB" w:rsidP="00B0198C">
      <w:pPr>
        <w:bidi w:val="0"/>
        <w:spacing w:before="0"/>
      </w:pPr>
      <w:r w:rsidRPr="00170E67">
        <w:t xml:space="preserve">e) The Agency shall, in respect of opium, have the exclusive right of importing, </w:t>
      </w:r>
      <w:r w:rsidRPr="00FE7262">
        <w:rPr>
          <w:u w:val="single"/>
        </w:rPr>
        <w:t>exporting</w:t>
      </w:r>
      <w:r w:rsidRPr="00170E67">
        <w:t xml:space="preserve">, wholesale trading and maintaining stocks other than those held by manufacturers of opium alkaloids, medicinal opium or opium preparations. </w:t>
      </w:r>
      <w:r w:rsidRPr="00F10239">
        <w:rPr>
          <w:u w:val="single"/>
        </w:rPr>
        <w:t>Parties need not extend this exclusive right to medicinal opium and opium preparations.</w:t>
      </w:r>
      <w:r w:rsidRPr="00170E67">
        <w:rPr>
          <w:rtl/>
        </w:rPr>
        <w:t xml:space="preserve"> </w:t>
      </w:r>
    </w:p>
    <w:p w:rsidR="008F08BB" w:rsidRDefault="008F08BB" w:rsidP="00B0198C">
      <w:pPr>
        <w:bidi w:val="0"/>
        <w:spacing w:before="0"/>
      </w:pPr>
      <w:r>
        <w:lastRenderedPageBreak/>
        <w:t xml:space="preserve">3. </w:t>
      </w:r>
      <w:r w:rsidRPr="00170E67">
        <w:t>The governmental functions referred to in paragraph 2 shall be discharged by a single government agency if the constitution of the Party concerned permits it</w:t>
      </w:r>
      <w:r>
        <w:t>/</w:t>
      </w:r>
    </w:p>
    <w:p w:rsidR="008F08BB" w:rsidRPr="00170E67" w:rsidRDefault="008F08BB" w:rsidP="00B0198C">
      <w:pPr>
        <w:bidi w:val="0"/>
        <w:spacing w:before="0"/>
      </w:pPr>
    </w:p>
    <w:p w:rsidR="008F08BB" w:rsidRPr="00FE7262" w:rsidRDefault="008F08BB" w:rsidP="00B0198C">
      <w:pPr>
        <w:bidi w:val="0"/>
        <w:spacing w:before="0"/>
        <w:rPr>
          <w:u w:val="single"/>
        </w:rPr>
      </w:pPr>
      <w:r w:rsidRPr="00FE7262">
        <w:rPr>
          <w:u w:val="single"/>
        </w:rPr>
        <w:t xml:space="preserve">Article 28 </w:t>
      </w:r>
      <w:proofErr w:type="gramStart"/>
      <w:r w:rsidRPr="00FE7262">
        <w:rPr>
          <w:u w:val="single"/>
        </w:rPr>
        <w:t>-  CONTROL</w:t>
      </w:r>
      <w:proofErr w:type="gramEnd"/>
      <w:r w:rsidRPr="00FE7262">
        <w:rPr>
          <w:u w:val="single"/>
        </w:rPr>
        <w:t xml:space="preserve"> OF CANNABIS</w:t>
      </w:r>
      <w:r w:rsidRPr="00FE7262">
        <w:rPr>
          <w:u w:val="single"/>
          <w:rtl/>
        </w:rPr>
        <w:t xml:space="preserve"> </w:t>
      </w:r>
    </w:p>
    <w:p w:rsidR="008F08BB" w:rsidRPr="00170E67" w:rsidRDefault="008F08BB" w:rsidP="00B0198C">
      <w:pPr>
        <w:bidi w:val="0"/>
        <w:spacing w:before="0"/>
      </w:pPr>
      <w:r>
        <w:t xml:space="preserve">1. </w:t>
      </w:r>
      <w:r w:rsidRPr="00170E67">
        <w:t>If a Party permits the cultivation of the cannabis plant for the production of cannabis or cannabis resin, it shall apply thereto the system of controls as provided in article 23 respecting the control of the opium poppy</w:t>
      </w:r>
      <w:r>
        <w:t>.</w:t>
      </w:r>
      <w:r w:rsidRPr="00170E67">
        <w:rPr>
          <w:rtl/>
        </w:rPr>
        <w:t xml:space="preserve"> </w:t>
      </w:r>
    </w:p>
    <w:p w:rsidR="008F08BB" w:rsidRPr="00170E67" w:rsidRDefault="008F08BB" w:rsidP="00B0198C">
      <w:pPr>
        <w:bidi w:val="0"/>
        <w:spacing w:before="0"/>
      </w:pPr>
      <w:r>
        <w:t xml:space="preserve">2. </w:t>
      </w:r>
      <w:r w:rsidRPr="00170E67">
        <w:t>This Convention shall not apply to the cultivation of the cannabis plant exclusively for industrial purposes (</w:t>
      </w:r>
      <w:proofErr w:type="spellStart"/>
      <w:r w:rsidRPr="00170E67">
        <w:t>fibre</w:t>
      </w:r>
      <w:proofErr w:type="spellEnd"/>
      <w:r w:rsidRPr="00170E67">
        <w:t xml:space="preserve"> and seed) or horticultural purposes</w:t>
      </w:r>
      <w:r>
        <w:t>.</w:t>
      </w:r>
      <w:r w:rsidRPr="00170E67">
        <w:rPr>
          <w:rtl/>
        </w:rPr>
        <w:t xml:space="preserve"> </w:t>
      </w:r>
    </w:p>
    <w:p w:rsidR="008F08BB" w:rsidRPr="00170E67" w:rsidRDefault="008F08BB" w:rsidP="00B0198C">
      <w:pPr>
        <w:bidi w:val="0"/>
        <w:spacing w:before="0"/>
      </w:pPr>
      <w:r>
        <w:t xml:space="preserve">3. </w:t>
      </w:r>
      <w:r w:rsidRPr="00170E67">
        <w:t>The Parties shall adopt such measures as may be necessary to prevent the misuse of, and illicit traffic in, the leaves of the cannabis plant</w:t>
      </w:r>
      <w:r>
        <w:t>.</w:t>
      </w:r>
      <w:r w:rsidRPr="00170E67">
        <w:rPr>
          <w:rtl/>
        </w:rPr>
        <w:t xml:space="preserve"> </w:t>
      </w:r>
    </w:p>
    <w:p w:rsidR="008F08BB" w:rsidRPr="00170E67" w:rsidRDefault="008F08BB" w:rsidP="00CF3E79">
      <w:pPr>
        <w:spacing w:before="0"/>
        <w:jc w:val="right"/>
        <w:rPr>
          <w:rtl/>
        </w:rPr>
      </w:pPr>
    </w:p>
    <w:p w:rsidR="008F08BB" w:rsidRDefault="008F08BB" w:rsidP="00CF3E79">
      <w:pPr>
        <w:spacing w:before="0"/>
        <w:rPr>
          <w:rtl/>
        </w:rPr>
      </w:pPr>
      <w:r w:rsidRPr="00170E67">
        <w:rPr>
          <w:rFonts w:hint="cs"/>
          <w:rtl/>
        </w:rPr>
        <w:t>כפי</w:t>
      </w:r>
      <w:r w:rsidRPr="00170E67">
        <w:rPr>
          <w:rtl/>
        </w:rPr>
        <w:t xml:space="preserve"> </w:t>
      </w:r>
      <w:r w:rsidRPr="00170E67">
        <w:rPr>
          <w:rFonts w:hint="cs"/>
          <w:rtl/>
        </w:rPr>
        <w:t>שעולה</w:t>
      </w:r>
      <w:r w:rsidRPr="00170E67">
        <w:rPr>
          <w:rtl/>
        </w:rPr>
        <w:t xml:space="preserve"> </w:t>
      </w:r>
      <w:r w:rsidRPr="00170E67">
        <w:rPr>
          <w:rFonts w:hint="cs"/>
          <w:rtl/>
        </w:rPr>
        <w:t>מסעיפים</w:t>
      </w:r>
      <w:r w:rsidRPr="00170E67">
        <w:rPr>
          <w:rtl/>
        </w:rPr>
        <w:t xml:space="preserve"> 23 </w:t>
      </w:r>
      <w:r w:rsidRPr="00170E67">
        <w:rPr>
          <w:rFonts w:hint="cs"/>
          <w:rtl/>
        </w:rPr>
        <w:t>ו</w:t>
      </w:r>
      <w:r w:rsidRPr="00170E67">
        <w:rPr>
          <w:rtl/>
        </w:rPr>
        <w:t xml:space="preserve">- 28 </w:t>
      </w:r>
      <w:r w:rsidRPr="00170E67">
        <w:rPr>
          <w:rFonts w:hint="cs"/>
          <w:rtl/>
        </w:rPr>
        <w:t>לאמנה</w:t>
      </w:r>
      <w:r w:rsidRPr="00170E67">
        <w:rPr>
          <w:rtl/>
        </w:rPr>
        <w:t xml:space="preserve">, </w:t>
      </w:r>
      <w:r w:rsidRPr="00170E67">
        <w:rPr>
          <w:rFonts w:hint="cs"/>
          <w:rtl/>
        </w:rPr>
        <w:t>מדינת</w:t>
      </w:r>
      <w:r w:rsidRPr="00170E67">
        <w:rPr>
          <w:rtl/>
        </w:rPr>
        <w:t xml:space="preserve"> </w:t>
      </w:r>
      <w:r w:rsidRPr="00170E67">
        <w:rPr>
          <w:rFonts w:hint="cs"/>
          <w:rtl/>
        </w:rPr>
        <w:t>ישראל</w:t>
      </w:r>
      <w:r w:rsidRPr="00170E67">
        <w:rPr>
          <w:rtl/>
        </w:rPr>
        <w:t xml:space="preserve"> </w:t>
      </w:r>
      <w:proofErr w:type="spellStart"/>
      <w:r w:rsidRPr="00170E67">
        <w:rPr>
          <w:rFonts w:hint="cs"/>
          <w:rtl/>
        </w:rPr>
        <w:t>מחוייבת</w:t>
      </w:r>
      <w:proofErr w:type="spellEnd"/>
      <w:r w:rsidRPr="00170E67">
        <w:rPr>
          <w:rtl/>
        </w:rPr>
        <w:t xml:space="preserve"> </w:t>
      </w:r>
      <w:r w:rsidRPr="00170E67">
        <w:rPr>
          <w:rFonts w:hint="cs"/>
          <w:rtl/>
        </w:rPr>
        <w:t>במישור</w:t>
      </w:r>
      <w:r w:rsidRPr="00170E67">
        <w:rPr>
          <w:rtl/>
        </w:rPr>
        <w:t xml:space="preserve"> </w:t>
      </w:r>
      <w:r w:rsidRPr="00170E67">
        <w:rPr>
          <w:rFonts w:hint="cs"/>
          <w:rtl/>
        </w:rPr>
        <w:t>הבינלאומי</w:t>
      </w:r>
      <w:r w:rsidRPr="00170E67">
        <w:rPr>
          <w:rtl/>
        </w:rPr>
        <w:t xml:space="preserve"> </w:t>
      </w:r>
      <w:r w:rsidRPr="00170E67">
        <w:rPr>
          <w:rFonts w:hint="cs"/>
          <w:rtl/>
        </w:rPr>
        <w:t>להסדר</w:t>
      </w:r>
      <w:r w:rsidRPr="00170E67">
        <w:rPr>
          <w:rtl/>
        </w:rPr>
        <w:t xml:space="preserve"> </w:t>
      </w:r>
      <w:r w:rsidRPr="00170E67">
        <w:rPr>
          <w:rFonts w:hint="cs"/>
          <w:rtl/>
        </w:rPr>
        <w:t>ברור</w:t>
      </w:r>
      <w:r w:rsidRPr="00170E67">
        <w:rPr>
          <w:rtl/>
        </w:rPr>
        <w:t xml:space="preserve"> </w:t>
      </w:r>
      <w:r w:rsidRPr="00170E67">
        <w:rPr>
          <w:rFonts w:hint="cs"/>
          <w:rtl/>
        </w:rPr>
        <w:t>ונוקשה</w:t>
      </w:r>
      <w:r w:rsidRPr="00170E67">
        <w:rPr>
          <w:rtl/>
        </w:rPr>
        <w:t xml:space="preserve">, </w:t>
      </w:r>
      <w:r w:rsidRPr="00170E67">
        <w:rPr>
          <w:rFonts w:hint="cs"/>
          <w:rtl/>
        </w:rPr>
        <w:t>שחל</w:t>
      </w:r>
      <w:r w:rsidRPr="00170E67">
        <w:rPr>
          <w:rtl/>
        </w:rPr>
        <w:t xml:space="preserve"> </w:t>
      </w:r>
      <w:r w:rsidRPr="00170E67">
        <w:rPr>
          <w:rFonts w:hint="cs"/>
          <w:rtl/>
        </w:rPr>
        <w:t>על</w:t>
      </w:r>
      <w:r w:rsidRPr="00170E67">
        <w:rPr>
          <w:rtl/>
        </w:rPr>
        <w:t xml:space="preserve"> </w:t>
      </w:r>
      <w:r w:rsidRPr="00170E67">
        <w:rPr>
          <w:rFonts w:hint="cs"/>
          <w:rtl/>
        </w:rPr>
        <w:t>כל</w:t>
      </w:r>
      <w:r w:rsidRPr="00170E67">
        <w:rPr>
          <w:rtl/>
        </w:rPr>
        <w:t xml:space="preserve"> </w:t>
      </w:r>
      <w:r w:rsidRPr="00170E67">
        <w:rPr>
          <w:rFonts w:hint="cs"/>
          <w:rtl/>
        </w:rPr>
        <w:t>מדינה</w:t>
      </w:r>
      <w:r w:rsidRPr="00170E67">
        <w:rPr>
          <w:rtl/>
        </w:rPr>
        <w:t xml:space="preserve"> </w:t>
      </w:r>
      <w:r w:rsidRPr="00170E67">
        <w:rPr>
          <w:rFonts w:hint="cs"/>
          <w:rtl/>
        </w:rPr>
        <w:t>שהינה</w:t>
      </w:r>
      <w:r w:rsidRPr="00170E67">
        <w:rPr>
          <w:rtl/>
        </w:rPr>
        <w:t xml:space="preserve"> </w:t>
      </w:r>
      <w:r w:rsidRPr="00170E67">
        <w:rPr>
          <w:rFonts w:hint="cs"/>
          <w:rtl/>
        </w:rPr>
        <w:t>צד</w:t>
      </w:r>
      <w:r w:rsidRPr="00170E67">
        <w:rPr>
          <w:rtl/>
        </w:rPr>
        <w:t xml:space="preserve"> </w:t>
      </w:r>
      <w:r w:rsidRPr="00170E67">
        <w:rPr>
          <w:rFonts w:hint="cs"/>
          <w:rtl/>
        </w:rPr>
        <w:t>לאמנה</w:t>
      </w:r>
      <w:r w:rsidRPr="00170E67">
        <w:rPr>
          <w:rtl/>
        </w:rPr>
        <w:t xml:space="preserve"> </w:t>
      </w:r>
      <w:r w:rsidRPr="00170E67">
        <w:rPr>
          <w:rFonts w:hint="cs"/>
          <w:rtl/>
        </w:rPr>
        <w:t>המבקשת</w:t>
      </w:r>
      <w:r w:rsidRPr="00170E67">
        <w:rPr>
          <w:rtl/>
        </w:rPr>
        <w:t xml:space="preserve"> </w:t>
      </w:r>
      <w:r w:rsidRPr="00170E67">
        <w:rPr>
          <w:rFonts w:hint="cs"/>
          <w:rtl/>
        </w:rPr>
        <w:t>לאפשר</w:t>
      </w:r>
      <w:r w:rsidRPr="00170E67">
        <w:rPr>
          <w:rtl/>
        </w:rPr>
        <w:t xml:space="preserve"> </w:t>
      </w:r>
      <w:r w:rsidRPr="00170E67">
        <w:rPr>
          <w:rFonts w:hint="cs"/>
          <w:rtl/>
        </w:rPr>
        <w:t>גידול</w:t>
      </w:r>
      <w:r w:rsidRPr="00170E67">
        <w:rPr>
          <w:rtl/>
        </w:rPr>
        <w:t xml:space="preserve"> </w:t>
      </w:r>
      <w:r w:rsidR="00CF3E79">
        <w:rPr>
          <w:rFonts w:hint="cs"/>
          <w:rtl/>
        </w:rPr>
        <w:t>קנאביס</w:t>
      </w:r>
      <w:r w:rsidRPr="00170E67">
        <w:rPr>
          <w:rtl/>
        </w:rPr>
        <w:t xml:space="preserve"> </w:t>
      </w:r>
      <w:r w:rsidRPr="00170E67">
        <w:rPr>
          <w:rFonts w:hint="cs"/>
          <w:rtl/>
        </w:rPr>
        <w:t>בתחומה</w:t>
      </w:r>
      <w:r w:rsidRPr="00170E67">
        <w:rPr>
          <w:rtl/>
        </w:rPr>
        <w:t xml:space="preserve">. </w:t>
      </w:r>
    </w:p>
    <w:p w:rsidR="008F08BB" w:rsidRDefault="008F08BB" w:rsidP="00B0198C">
      <w:pPr>
        <w:spacing w:before="0"/>
        <w:rPr>
          <w:rtl/>
        </w:rPr>
      </w:pPr>
      <w:r>
        <w:rPr>
          <w:rFonts w:hint="cs"/>
          <w:rtl/>
        </w:rPr>
        <w:t xml:space="preserve">לבקשת משרד הבריאות בשנת 2010 קיבלו מהיחידה להסכמים בינלאומיים ותביעות בינלאומיות פרשנות מוסמכת לאמנה. על פי הפרשנות שהתקבלה, </w:t>
      </w:r>
      <w:r w:rsidRPr="00D74046">
        <w:rPr>
          <w:rFonts w:hint="cs"/>
          <w:rtl/>
        </w:rPr>
        <w:t>הוראות</w:t>
      </w:r>
      <w:r w:rsidRPr="00D74046">
        <w:rPr>
          <w:rtl/>
        </w:rPr>
        <w:t xml:space="preserve"> </w:t>
      </w:r>
      <w:r w:rsidRPr="00D74046">
        <w:rPr>
          <w:rFonts w:hint="cs"/>
          <w:rtl/>
        </w:rPr>
        <w:t>סעיף</w:t>
      </w:r>
      <w:r w:rsidRPr="00D74046">
        <w:rPr>
          <w:rtl/>
        </w:rPr>
        <w:t xml:space="preserve"> 23 </w:t>
      </w:r>
      <w:r w:rsidRPr="00D74046">
        <w:rPr>
          <w:rFonts w:hint="cs"/>
          <w:rtl/>
        </w:rPr>
        <w:t>לאמנה</w:t>
      </w:r>
      <w:r w:rsidRPr="00D74046">
        <w:rPr>
          <w:rtl/>
        </w:rPr>
        <w:t xml:space="preserve"> </w:t>
      </w:r>
      <w:r w:rsidRPr="00D74046">
        <w:rPr>
          <w:rFonts w:hint="cs"/>
          <w:rtl/>
        </w:rPr>
        <w:t>חלות</w:t>
      </w:r>
      <w:r w:rsidRPr="00D74046">
        <w:rPr>
          <w:rtl/>
        </w:rPr>
        <w:t xml:space="preserve"> </w:t>
      </w:r>
      <w:r w:rsidRPr="00D74046">
        <w:rPr>
          <w:rFonts w:hint="cs"/>
          <w:rtl/>
        </w:rPr>
        <w:t>על</w:t>
      </w:r>
      <w:r w:rsidRPr="00D74046">
        <w:rPr>
          <w:rtl/>
        </w:rPr>
        <w:t xml:space="preserve"> </w:t>
      </w:r>
      <w:r w:rsidRPr="00D74046">
        <w:rPr>
          <w:rFonts w:hint="cs"/>
          <w:rtl/>
        </w:rPr>
        <w:t>גידול</w:t>
      </w:r>
      <w:r w:rsidRPr="00D74046">
        <w:rPr>
          <w:rtl/>
        </w:rPr>
        <w:t xml:space="preserve"> </w:t>
      </w:r>
      <w:r w:rsidR="00CF3E79">
        <w:rPr>
          <w:rFonts w:hint="cs"/>
          <w:rtl/>
        </w:rPr>
        <w:t>קנאביס</w:t>
      </w:r>
      <w:r w:rsidRPr="00D74046">
        <w:rPr>
          <w:rtl/>
        </w:rPr>
        <w:t xml:space="preserve"> </w:t>
      </w:r>
      <w:r w:rsidRPr="00D74046">
        <w:rPr>
          <w:rFonts w:hint="cs"/>
          <w:rtl/>
        </w:rPr>
        <w:t>רפואי</w:t>
      </w:r>
      <w:r>
        <w:rPr>
          <w:rFonts w:hint="cs"/>
          <w:rtl/>
        </w:rPr>
        <w:t xml:space="preserve"> ועל כן קיימת חובה להחיל את המשטר המפורט בסעיף 23 גם על ה</w:t>
      </w:r>
      <w:r w:rsidR="00CF3E79">
        <w:rPr>
          <w:rFonts w:hint="cs"/>
          <w:rtl/>
        </w:rPr>
        <w:t>קנאביס</w:t>
      </w:r>
      <w:r>
        <w:rPr>
          <w:rFonts w:hint="cs"/>
          <w:rtl/>
        </w:rPr>
        <w:t xml:space="preserve"> למטרות רפואיות במדינת ישראל ובכלל זה הקמת </w:t>
      </w:r>
      <w:r w:rsidRPr="00D74046">
        <w:rPr>
          <w:rtl/>
        </w:rPr>
        <w:t>"</w:t>
      </w:r>
      <w:r w:rsidRPr="00D74046">
        <w:rPr>
          <w:rFonts w:hint="cs"/>
          <w:rtl/>
        </w:rPr>
        <w:t>סוכנות</w:t>
      </w:r>
      <w:r w:rsidRPr="00D74046">
        <w:rPr>
          <w:rtl/>
        </w:rPr>
        <w:t xml:space="preserve"> </w:t>
      </w:r>
      <w:r w:rsidRPr="00D74046">
        <w:rPr>
          <w:rFonts w:hint="cs"/>
          <w:rtl/>
        </w:rPr>
        <w:t>ממשלתית</w:t>
      </w:r>
      <w:r>
        <w:rPr>
          <w:rFonts w:hint="cs"/>
          <w:rtl/>
        </w:rPr>
        <w:t xml:space="preserve">". בהחלטת הממשלה </w:t>
      </w:r>
      <w:r w:rsidRPr="00FE7262">
        <w:rPr>
          <w:rtl/>
        </w:rPr>
        <w:t xml:space="preserve"> </w:t>
      </w:r>
      <w:r w:rsidRPr="00FE7262">
        <w:rPr>
          <w:rFonts w:hint="cs"/>
          <w:rtl/>
        </w:rPr>
        <w:t>מספר</w:t>
      </w:r>
      <w:r w:rsidRPr="00FE7262">
        <w:rPr>
          <w:rtl/>
        </w:rPr>
        <w:t xml:space="preserve"> 3609 </w:t>
      </w:r>
      <w:r w:rsidRPr="00FE7262">
        <w:rPr>
          <w:rFonts w:hint="cs"/>
          <w:rtl/>
        </w:rPr>
        <w:t>בנושא</w:t>
      </w:r>
      <w:r w:rsidRPr="00FE7262">
        <w:rPr>
          <w:rtl/>
        </w:rPr>
        <w:t xml:space="preserve"> "</w:t>
      </w:r>
      <w:r w:rsidRPr="00FE7262">
        <w:rPr>
          <w:rFonts w:hint="cs"/>
          <w:rtl/>
        </w:rPr>
        <w:t>פיקוח</w:t>
      </w:r>
      <w:r w:rsidRPr="00FE7262">
        <w:rPr>
          <w:rtl/>
        </w:rPr>
        <w:t xml:space="preserve"> </w:t>
      </w:r>
      <w:r w:rsidRPr="00FE7262">
        <w:rPr>
          <w:rFonts w:hint="cs"/>
          <w:rtl/>
        </w:rPr>
        <w:t>והסדרת</w:t>
      </w:r>
      <w:r w:rsidRPr="00FE7262">
        <w:rPr>
          <w:rtl/>
        </w:rPr>
        <w:t xml:space="preserve"> </w:t>
      </w:r>
      <w:r w:rsidRPr="00FE7262">
        <w:rPr>
          <w:rFonts w:hint="cs"/>
          <w:rtl/>
        </w:rPr>
        <w:t>מקור</w:t>
      </w:r>
      <w:r w:rsidRPr="00FE7262">
        <w:rPr>
          <w:rtl/>
        </w:rPr>
        <w:t xml:space="preserve"> </w:t>
      </w:r>
      <w:r w:rsidRPr="00FE7262">
        <w:rPr>
          <w:rFonts w:hint="cs"/>
          <w:rtl/>
        </w:rPr>
        <w:t>לאספקת</w:t>
      </w:r>
      <w:r w:rsidRPr="00FE7262">
        <w:rPr>
          <w:rtl/>
        </w:rPr>
        <w:t xml:space="preserve"> </w:t>
      </w:r>
      <w:r w:rsidR="00CF3E79">
        <w:rPr>
          <w:rFonts w:hint="cs"/>
          <w:rtl/>
        </w:rPr>
        <w:t>קנאביס</w:t>
      </w:r>
      <w:r w:rsidRPr="00FE7262">
        <w:rPr>
          <w:rtl/>
        </w:rPr>
        <w:t xml:space="preserve"> </w:t>
      </w:r>
      <w:r w:rsidRPr="00FE7262">
        <w:rPr>
          <w:rFonts w:hint="cs"/>
          <w:rtl/>
        </w:rPr>
        <w:t>למטרות</w:t>
      </w:r>
      <w:r w:rsidRPr="00FE7262">
        <w:rPr>
          <w:rtl/>
        </w:rPr>
        <w:t xml:space="preserve"> </w:t>
      </w:r>
      <w:r w:rsidRPr="00FE7262">
        <w:rPr>
          <w:rFonts w:hint="cs"/>
          <w:rtl/>
        </w:rPr>
        <w:t>רפואיות</w:t>
      </w:r>
      <w:r w:rsidRPr="00FE7262">
        <w:rPr>
          <w:rtl/>
        </w:rPr>
        <w:t xml:space="preserve"> </w:t>
      </w:r>
      <w:r w:rsidRPr="00FE7262">
        <w:rPr>
          <w:rFonts w:hint="cs"/>
          <w:rtl/>
        </w:rPr>
        <w:t>ולמחקר</w:t>
      </w:r>
      <w:r w:rsidRPr="00FE7262">
        <w:rPr>
          <w:rtl/>
        </w:rPr>
        <w:t>"</w:t>
      </w:r>
      <w:r>
        <w:rPr>
          <w:rFonts w:hint="cs"/>
          <w:rtl/>
        </w:rPr>
        <w:t xml:space="preserve"> </w:t>
      </w:r>
      <w:r w:rsidRPr="00FE7262">
        <w:rPr>
          <w:rFonts w:hint="cs"/>
          <w:rtl/>
        </w:rPr>
        <w:t>נקבע</w:t>
      </w:r>
      <w:r w:rsidRPr="00FE7262">
        <w:rPr>
          <w:rtl/>
        </w:rPr>
        <w:t xml:space="preserve">, </w:t>
      </w:r>
      <w:r w:rsidRPr="00FE7262">
        <w:rPr>
          <w:rFonts w:hint="cs"/>
          <w:rtl/>
        </w:rPr>
        <w:t>כי</w:t>
      </w:r>
      <w:r w:rsidRPr="00FE7262">
        <w:rPr>
          <w:rtl/>
        </w:rPr>
        <w:t xml:space="preserve"> </w:t>
      </w:r>
      <w:r w:rsidRPr="00FE7262">
        <w:rPr>
          <w:rFonts w:hint="cs"/>
          <w:rtl/>
        </w:rPr>
        <w:t>משרד</w:t>
      </w:r>
      <w:r w:rsidRPr="00FE7262">
        <w:rPr>
          <w:rtl/>
        </w:rPr>
        <w:t xml:space="preserve"> </w:t>
      </w:r>
      <w:r w:rsidRPr="00FE7262">
        <w:rPr>
          <w:rFonts w:hint="cs"/>
          <w:rtl/>
        </w:rPr>
        <w:t>הבריאות</w:t>
      </w:r>
      <w:r w:rsidRPr="00FE7262">
        <w:rPr>
          <w:rtl/>
        </w:rPr>
        <w:t xml:space="preserve"> </w:t>
      </w:r>
      <w:r w:rsidRPr="00FE7262">
        <w:rPr>
          <w:rFonts w:hint="cs"/>
          <w:rtl/>
        </w:rPr>
        <w:t>ישמש</w:t>
      </w:r>
      <w:r w:rsidRPr="00FE7262">
        <w:rPr>
          <w:rtl/>
        </w:rPr>
        <w:t xml:space="preserve"> </w:t>
      </w:r>
      <w:r w:rsidRPr="00FE7262">
        <w:rPr>
          <w:rFonts w:hint="cs"/>
          <w:rtl/>
        </w:rPr>
        <w:t>סוכנות</w:t>
      </w:r>
      <w:r w:rsidRPr="00FE7262">
        <w:rPr>
          <w:rtl/>
        </w:rPr>
        <w:t xml:space="preserve"> </w:t>
      </w:r>
      <w:r w:rsidRPr="00FE7262">
        <w:rPr>
          <w:rFonts w:hint="cs"/>
          <w:rtl/>
        </w:rPr>
        <w:t>ממשלתית</w:t>
      </w:r>
      <w:r>
        <w:rPr>
          <w:rFonts w:hint="cs"/>
          <w:rtl/>
        </w:rPr>
        <w:t xml:space="preserve">. </w:t>
      </w:r>
    </w:p>
    <w:p w:rsidR="008F08BB" w:rsidRDefault="008F08BB" w:rsidP="00CF3E79">
      <w:pPr>
        <w:spacing w:before="0"/>
        <w:rPr>
          <w:rtl/>
        </w:rPr>
      </w:pPr>
      <w:r>
        <w:rPr>
          <w:rFonts w:hint="cs"/>
          <w:rtl/>
        </w:rPr>
        <w:t xml:space="preserve">בנוסף, בהתאם לפרשנות האמנה כפי שניתנה כאמור, </w:t>
      </w:r>
      <w:r w:rsidRPr="00D74046">
        <w:rPr>
          <w:rtl/>
        </w:rPr>
        <w:t xml:space="preserve"> </w:t>
      </w:r>
      <w:r w:rsidRPr="00D74046">
        <w:rPr>
          <w:rFonts w:hint="cs"/>
          <w:rtl/>
        </w:rPr>
        <w:t>הוראות</w:t>
      </w:r>
      <w:r w:rsidRPr="00D74046">
        <w:rPr>
          <w:rtl/>
        </w:rPr>
        <w:t xml:space="preserve"> </w:t>
      </w:r>
      <w:r w:rsidRPr="00D74046">
        <w:rPr>
          <w:rFonts w:hint="cs"/>
          <w:rtl/>
        </w:rPr>
        <w:t>האמנה</w:t>
      </w:r>
      <w:r w:rsidRPr="00D74046">
        <w:rPr>
          <w:rtl/>
        </w:rPr>
        <w:t xml:space="preserve"> </w:t>
      </w:r>
      <w:r w:rsidRPr="00D74046">
        <w:rPr>
          <w:rFonts w:hint="cs"/>
          <w:rtl/>
        </w:rPr>
        <w:t>מחייבות</w:t>
      </w:r>
      <w:r w:rsidRPr="00D74046">
        <w:rPr>
          <w:rtl/>
        </w:rPr>
        <w:t xml:space="preserve"> </w:t>
      </w:r>
      <w:r w:rsidRPr="00D74046">
        <w:rPr>
          <w:rFonts w:hint="cs"/>
          <w:rtl/>
        </w:rPr>
        <w:t>תפיסה</w:t>
      </w:r>
      <w:r w:rsidRPr="00D74046">
        <w:rPr>
          <w:rtl/>
        </w:rPr>
        <w:t xml:space="preserve"> </w:t>
      </w:r>
      <w:r w:rsidRPr="00D74046">
        <w:rPr>
          <w:rFonts w:hint="cs"/>
          <w:rtl/>
        </w:rPr>
        <w:t>ממשית</w:t>
      </w:r>
      <w:r w:rsidRPr="00D74046">
        <w:rPr>
          <w:rtl/>
        </w:rPr>
        <w:t xml:space="preserve"> </w:t>
      </w:r>
      <w:r w:rsidRPr="00D74046">
        <w:rPr>
          <w:rFonts w:hint="cs"/>
          <w:rtl/>
        </w:rPr>
        <w:t>של</w:t>
      </w:r>
      <w:r w:rsidRPr="00D74046">
        <w:rPr>
          <w:rtl/>
        </w:rPr>
        <w:t xml:space="preserve"> </w:t>
      </w:r>
      <w:r w:rsidRPr="00D74046">
        <w:rPr>
          <w:rFonts w:hint="cs"/>
          <w:rtl/>
        </w:rPr>
        <w:t>ה</w:t>
      </w:r>
      <w:r w:rsidR="00CF3E79">
        <w:rPr>
          <w:rFonts w:hint="cs"/>
          <w:rtl/>
        </w:rPr>
        <w:t>קנאביס</w:t>
      </w:r>
      <w:r w:rsidRPr="00D74046">
        <w:rPr>
          <w:rtl/>
        </w:rPr>
        <w:t xml:space="preserve"> </w:t>
      </w:r>
      <w:r w:rsidRPr="00D74046">
        <w:rPr>
          <w:rFonts w:hint="cs"/>
          <w:rtl/>
        </w:rPr>
        <w:t>על</w:t>
      </w:r>
      <w:r w:rsidRPr="00D74046">
        <w:rPr>
          <w:rtl/>
        </w:rPr>
        <w:t xml:space="preserve"> </w:t>
      </w:r>
      <w:r w:rsidRPr="00D74046">
        <w:rPr>
          <w:rFonts w:hint="cs"/>
          <w:rtl/>
        </w:rPr>
        <w:t>ידי</w:t>
      </w:r>
      <w:r w:rsidRPr="00D74046">
        <w:rPr>
          <w:rtl/>
        </w:rPr>
        <w:t xml:space="preserve"> </w:t>
      </w:r>
      <w:r w:rsidRPr="00D74046">
        <w:rPr>
          <w:rFonts w:hint="cs"/>
          <w:rtl/>
        </w:rPr>
        <w:t>הסוכנות</w:t>
      </w:r>
      <w:r w:rsidRPr="00D74046">
        <w:rPr>
          <w:rtl/>
        </w:rPr>
        <w:t xml:space="preserve"> </w:t>
      </w:r>
      <w:r w:rsidRPr="00D74046">
        <w:rPr>
          <w:rFonts w:hint="cs"/>
          <w:rtl/>
        </w:rPr>
        <w:t>הממשלתית</w:t>
      </w:r>
      <w:r>
        <w:rPr>
          <w:rFonts w:hint="cs"/>
          <w:rtl/>
        </w:rPr>
        <w:t xml:space="preserve"> אך </w:t>
      </w:r>
      <w:r w:rsidRPr="00D74046">
        <w:rPr>
          <w:rFonts w:hint="cs"/>
          <w:rtl/>
        </w:rPr>
        <w:t>הסוכנות</w:t>
      </w:r>
      <w:r w:rsidRPr="00D74046">
        <w:rPr>
          <w:rtl/>
        </w:rPr>
        <w:t xml:space="preserve"> </w:t>
      </w:r>
      <w:r w:rsidRPr="00D74046">
        <w:rPr>
          <w:rFonts w:hint="cs"/>
          <w:rtl/>
        </w:rPr>
        <w:t>הממשלתית</w:t>
      </w:r>
      <w:r w:rsidRPr="00D74046">
        <w:rPr>
          <w:rtl/>
        </w:rPr>
        <w:t xml:space="preserve"> </w:t>
      </w:r>
      <w:r w:rsidRPr="00D74046">
        <w:rPr>
          <w:rFonts w:hint="cs"/>
          <w:rtl/>
        </w:rPr>
        <w:t>אינה</w:t>
      </w:r>
      <w:r w:rsidRPr="00D74046">
        <w:rPr>
          <w:rtl/>
        </w:rPr>
        <w:t xml:space="preserve"> </w:t>
      </w:r>
      <w:r w:rsidRPr="00D74046">
        <w:rPr>
          <w:rFonts w:hint="cs"/>
          <w:rtl/>
        </w:rPr>
        <w:t>חייבת</w:t>
      </w:r>
      <w:r w:rsidRPr="00D74046">
        <w:rPr>
          <w:rtl/>
        </w:rPr>
        <w:t xml:space="preserve"> </w:t>
      </w:r>
      <w:r w:rsidRPr="00D74046">
        <w:rPr>
          <w:rFonts w:hint="cs"/>
          <w:rtl/>
        </w:rPr>
        <w:t>להיות</w:t>
      </w:r>
      <w:r w:rsidRPr="00D74046">
        <w:rPr>
          <w:rtl/>
        </w:rPr>
        <w:t xml:space="preserve"> </w:t>
      </w:r>
      <w:r w:rsidRPr="00D74046">
        <w:rPr>
          <w:rFonts w:hint="cs"/>
          <w:rtl/>
        </w:rPr>
        <w:t>הגוף</w:t>
      </w:r>
      <w:r w:rsidRPr="00D74046">
        <w:rPr>
          <w:rtl/>
        </w:rPr>
        <w:t xml:space="preserve"> </w:t>
      </w:r>
      <w:r w:rsidRPr="00D74046">
        <w:rPr>
          <w:rFonts w:hint="cs"/>
          <w:rtl/>
        </w:rPr>
        <w:t>המייבא</w:t>
      </w:r>
      <w:r w:rsidRPr="00D74046">
        <w:rPr>
          <w:rtl/>
        </w:rPr>
        <w:t xml:space="preserve"> </w:t>
      </w:r>
      <w:r>
        <w:rPr>
          <w:rFonts w:hint="cs"/>
          <w:rtl/>
        </w:rPr>
        <w:t xml:space="preserve">או המייצא </w:t>
      </w:r>
      <w:r w:rsidRPr="00D74046">
        <w:rPr>
          <w:rFonts w:hint="cs"/>
          <w:rtl/>
        </w:rPr>
        <w:t>עצמו</w:t>
      </w:r>
      <w:r w:rsidRPr="00D74046">
        <w:rPr>
          <w:rtl/>
        </w:rPr>
        <w:t xml:space="preserve">, </w:t>
      </w:r>
      <w:r w:rsidRPr="00D74046">
        <w:rPr>
          <w:rFonts w:hint="cs"/>
          <w:rtl/>
        </w:rPr>
        <w:t>אך</w:t>
      </w:r>
      <w:r w:rsidRPr="00D74046">
        <w:rPr>
          <w:rtl/>
        </w:rPr>
        <w:t xml:space="preserve"> </w:t>
      </w:r>
      <w:r w:rsidRPr="00D74046">
        <w:rPr>
          <w:rFonts w:hint="cs"/>
          <w:rtl/>
        </w:rPr>
        <w:t>עליה</w:t>
      </w:r>
      <w:r w:rsidRPr="00D74046">
        <w:rPr>
          <w:rtl/>
        </w:rPr>
        <w:t xml:space="preserve"> </w:t>
      </w:r>
      <w:r w:rsidRPr="00D74046">
        <w:rPr>
          <w:rFonts w:hint="cs"/>
          <w:rtl/>
        </w:rPr>
        <w:t>לנפק</w:t>
      </w:r>
      <w:r w:rsidRPr="00D74046">
        <w:rPr>
          <w:rtl/>
        </w:rPr>
        <w:t xml:space="preserve"> </w:t>
      </w:r>
      <w:r w:rsidRPr="00D74046">
        <w:rPr>
          <w:rFonts w:hint="cs"/>
          <w:rtl/>
        </w:rPr>
        <w:t>רישיונות</w:t>
      </w:r>
      <w:r w:rsidRPr="00D74046">
        <w:rPr>
          <w:rtl/>
        </w:rPr>
        <w:t xml:space="preserve"> </w:t>
      </w:r>
      <w:r w:rsidRPr="00D74046">
        <w:rPr>
          <w:rFonts w:hint="cs"/>
          <w:rtl/>
        </w:rPr>
        <w:t>ולהוות</w:t>
      </w:r>
      <w:r w:rsidRPr="00D74046">
        <w:rPr>
          <w:rtl/>
        </w:rPr>
        <w:t xml:space="preserve"> </w:t>
      </w:r>
      <w:r w:rsidRPr="00D74046">
        <w:rPr>
          <w:rFonts w:hint="cs"/>
          <w:rtl/>
        </w:rPr>
        <w:t>גוף</w:t>
      </w:r>
      <w:r w:rsidRPr="00D74046">
        <w:rPr>
          <w:rtl/>
        </w:rPr>
        <w:t xml:space="preserve"> </w:t>
      </w:r>
      <w:r w:rsidRPr="00D74046">
        <w:rPr>
          <w:rFonts w:hint="cs"/>
          <w:rtl/>
        </w:rPr>
        <w:t>המפקח</w:t>
      </w:r>
      <w:r w:rsidRPr="00D74046">
        <w:rPr>
          <w:rtl/>
        </w:rPr>
        <w:t xml:space="preserve"> </w:t>
      </w:r>
      <w:r w:rsidRPr="00D74046">
        <w:rPr>
          <w:rFonts w:hint="cs"/>
          <w:rtl/>
        </w:rPr>
        <w:t>על</w:t>
      </w:r>
      <w:r w:rsidRPr="00D74046">
        <w:rPr>
          <w:rtl/>
        </w:rPr>
        <w:t xml:space="preserve"> </w:t>
      </w:r>
      <w:r>
        <w:rPr>
          <w:rFonts w:hint="cs"/>
          <w:rtl/>
        </w:rPr>
        <w:t>פעולות אלה</w:t>
      </w:r>
      <w:r w:rsidRPr="00D74046">
        <w:rPr>
          <w:rtl/>
        </w:rPr>
        <w:t>.</w:t>
      </w:r>
      <w:r>
        <w:rPr>
          <w:rFonts w:hint="cs"/>
          <w:rtl/>
        </w:rPr>
        <w:t xml:space="preserve"> במילים אחרות, מדינה שמתירה גידול </w:t>
      </w:r>
      <w:r w:rsidR="00CF3E79">
        <w:rPr>
          <w:rFonts w:hint="cs"/>
          <w:rtl/>
        </w:rPr>
        <w:t>קנאביס</w:t>
      </w:r>
      <w:r>
        <w:rPr>
          <w:rFonts w:hint="cs"/>
          <w:rtl/>
        </w:rPr>
        <w:t xml:space="preserve"> בתחומה יכולה לאשר יבוא וייצוא, בין כזכות בלעדית של הסוכנות ובין שלא דרך הסוכנות </w:t>
      </w:r>
      <w:r>
        <w:rPr>
          <w:rtl/>
        </w:rPr>
        <w:t>–</w:t>
      </w:r>
      <w:r>
        <w:rPr>
          <w:rFonts w:hint="cs"/>
          <w:rtl/>
        </w:rPr>
        <w:t xml:space="preserve"> אך בפיקוח הדוק על פעולות אלה. </w:t>
      </w:r>
    </w:p>
    <w:p w:rsidR="008F08BB" w:rsidRPr="00170E67" w:rsidRDefault="008F08BB" w:rsidP="00CF3E79">
      <w:pPr>
        <w:spacing w:before="0"/>
        <w:rPr>
          <w:rtl/>
        </w:rPr>
      </w:pPr>
      <w:r>
        <w:rPr>
          <w:rFonts w:hint="cs"/>
          <w:rtl/>
        </w:rPr>
        <w:t xml:space="preserve">במילים אחרות, לפי שיקול דעת המדינה ניתן לקבוע שהייצוא יהיה זכות בלעדית של הסוכנות, כלשון האמנה המפורשת, או ניתן, לפי הפרשנות שניתנה כאמור, לאפשר ייצוא על ידי בעלי העניין אך זאת רק תחת פיקוח הדוק של המדינה. </w:t>
      </w:r>
    </w:p>
    <w:p w:rsidR="008F08BB" w:rsidRPr="00D74046" w:rsidRDefault="008F08BB" w:rsidP="00CF3E79">
      <w:pPr>
        <w:spacing w:before="0"/>
      </w:pPr>
      <w:r>
        <w:rPr>
          <w:rFonts w:hint="cs"/>
          <w:rtl/>
        </w:rPr>
        <w:t xml:space="preserve">להשלמת התמונה, ישנן </w:t>
      </w:r>
      <w:r w:rsidRPr="00D74046">
        <w:rPr>
          <w:rtl/>
        </w:rPr>
        <w:t xml:space="preserve">הנחיות </w:t>
      </w:r>
      <w:r w:rsidR="00CC4073">
        <w:rPr>
          <w:rFonts w:hint="cs"/>
          <w:rtl/>
        </w:rPr>
        <w:t xml:space="preserve">מפורטות של </w:t>
      </w:r>
      <w:r w:rsidRPr="00D74046">
        <w:rPr>
          <w:rtl/>
        </w:rPr>
        <w:t xml:space="preserve">ה </w:t>
      </w:r>
      <w:r>
        <w:t>INCB</w:t>
      </w:r>
      <w:r w:rsidRPr="00D74046">
        <w:rPr>
          <w:rtl/>
        </w:rPr>
        <w:t xml:space="preserve"> </w:t>
      </w:r>
      <w:r>
        <w:rPr>
          <w:rStyle w:val="ad"/>
          <w:rtl/>
        </w:rPr>
        <w:footnoteReference w:id="5"/>
      </w:r>
      <w:r>
        <w:rPr>
          <w:rFonts w:hint="cs"/>
          <w:rtl/>
        </w:rPr>
        <w:t xml:space="preserve"> בכל הנוגע לסחר בינ"ל של סמים מסוכנים, הנחיות שחלות לכאורה ועל פני הדברים על כל סחר שכזה, בי</w:t>
      </w:r>
      <w:r w:rsidR="00CC4073">
        <w:rPr>
          <w:rFonts w:hint="cs"/>
          <w:rtl/>
        </w:rPr>
        <w:t xml:space="preserve">ן של תכשירים רשומים ("תרופות") </w:t>
      </w:r>
      <w:r w:rsidR="00CC4073">
        <w:rPr>
          <w:rFonts w:hint="cs"/>
          <w:rtl/>
        </w:rPr>
        <w:lastRenderedPageBreak/>
        <w:t>ה</w:t>
      </w:r>
      <w:r>
        <w:rPr>
          <w:rFonts w:hint="cs"/>
          <w:rtl/>
        </w:rPr>
        <w:t xml:space="preserve">כוללים רכיב שמוגדר כסם מסוכן, בין של חומרי גלם שהם סמים מסוכנים ומיועדים </w:t>
      </w:r>
      <w:proofErr w:type="spellStart"/>
      <w:r>
        <w:rPr>
          <w:rFonts w:hint="cs"/>
          <w:rtl/>
        </w:rPr>
        <w:t>לתעשית</w:t>
      </w:r>
      <w:proofErr w:type="spellEnd"/>
      <w:r>
        <w:rPr>
          <w:rFonts w:hint="cs"/>
          <w:rtl/>
        </w:rPr>
        <w:t xml:space="preserve"> התרופות ובין של </w:t>
      </w:r>
      <w:r w:rsidR="00CF3E79">
        <w:rPr>
          <w:rFonts w:hint="cs"/>
          <w:rtl/>
        </w:rPr>
        <w:t>קנאביס</w:t>
      </w:r>
      <w:r>
        <w:rPr>
          <w:rFonts w:hint="cs"/>
          <w:rtl/>
        </w:rPr>
        <w:t xml:space="preserve"> או מוצריו לשימוש רפואי. </w:t>
      </w:r>
      <w:r w:rsidRPr="00D74046">
        <w:rPr>
          <w:rtl/>
        </w:rPr>
        <w:t xml:space="preserve"> </w:t>
      </w:r>
    </w:p>
    <w:p w:rsidR="008F08BB" w:rsidRPr="00806740" w:rsidRDefault="008F08BB" w:rsidP="00CF3E79">
      <w:pPr>
        <w:spacing w:before="0"/>
        <w:rPr>
          <w:b/>
          <w:bCs/>
          <w:rtl/>
        </w:rPr>
      </w:pPr>
      <w:r w:rsidRPr="00806740">
        <w:rPr>
          <w:rFonts w:hint="cs"/>
          <w:b/>
          <w:bCs/>
          <w:rtl/>
        </w:rPr>
        <w:t>לסיכום:</w:t>
      </w:r>
    </w:p>
    <w:p w:rsidR="008F08BB" w:rsidRDefault="008F08BB" w:rsidP="00CF3E79">
      <w:pPr>
        <w:spacing w:before="0"/>
        <w:rPr>
          <w:rtl/>
        </w:rPr>
      </w:pPr>
      <w:r>
        <w:rPr>
          <w:rFonts w:hint="cs"/>
          <w:rtl/>
        </w:rPr>
        <w:t xml:space="preserve">כנגזר מכל האמור לעיל </w:t>
      </w:r>
      <w:r>
        <w:rPr>
          <w:rtl/>
        </w:rPr>
        <w:t>–</w:t>
      </w:r>
      <w:r>
        <w:rPr>
          <w:rFonts w:hint="cs"/>
          <w:rtl/>
        </w:rPr>
        <w:t xml:space="preserve"> מבחינה משפטית, וכל עוד פועלים בהתאם להוראות הדין הישראלי והאמנה (והדין המקומי בארץ היעד), אין מניעה משפטית לאשר ייצוא </w:t>
      </w:r>
      <w:r w:rsidR="00CF3E79">
        <w:rPr>
          <w:rFonts w:hint="cs"/>
          <w:rtl/>
        </w:rPr>
        <w:t>קנאביס</w:t>
      </w:r>
      <w:r>
        <w:rPr>
          <w:rFonts w:hint="cs"/>
          <w:rtl/>
        </w:rPr>
        <w:t xml:space="preserve"> למטרות רפואיות ובלבד שהייצוא הוא</w:t>
      </w:r>
      <w:r w:rsidRPr="00806740">
        <w:rPr>
          <w:rtl/>
        </w:rPr>
        <w:t xml:space="preserve"> </w:t>
      </w:r>
      <w:r w:rsidRPr="00806740">
        <w:rPr>
          <w:rFonts w:hint="cs"/>
          <w:rtl/>
        </w:rPr>
        <w:t>למדינה</w:t>
      </w:r>
      <w:r w:rsidRPr="00806740">
        <w:rPr>
          <w:rtl/>
        </w:rPr>
        <w:t xml:space="preserve"> </w:t>
      </w:r>
      <w:r w:rsidRPr="00806740">
        <w:rPr>
          <w:rFonts w:hint="cs"/>
          <w:rtl/>
        </w:rPr>
        <w:t>שהיא</w:t>
      </w:r>
      <w:r w:rsidRPr="00806740">
        <w:rPr>
          <w:rtl/>
        </w:rPr>
        <w:t xml:space="preserve"> </w:t>
      </w:r>
      <w:r w:rsidRPr="00806740">
        <w:rPr>
          <w:rFonts w:hint="cs"/>
          <w:rtl/>
        </w:rPr>
        <w:t>צד</w:t>
      </w:r>
      <w:r w:rsidRPr="00806740">
        <w:rPr>
          <w:rtl/>
        </w:rPr>
        <w:t xml:space="preserve"> </w:t>
      </w:r>
      <w:r w:rsidRPr="00806740">
        <w:rPr>
          <w:rFonts w:hint="cs"/>
          <w:rtl/>
        </w:rPr>
        <w:t>לאמנה</w:t>
      </w:r>
      <w:r w:rsidRPr="00806740">
        <w:rPr>
          <w:rtl/>
        </w:rPr>
        <w:t xml:space="preserve"> </w:t>
      </w:r>
      <w:r w:rsidRPr="00806740">
        <w:rPr>
          <w:rFonts w:hint="cs"/>
          <w:rtl/>
        </w:rPr>
        <w:t>ואשר</w:t>
      </w:r>
      <w:r w:rsidRPr="00806740">
        <w:rPr>
          <w:rtl/>
        </w:rPr>
        <w:t xml:space="preserve"> </w:t>
      </w:r>
      <w:r w:rsidRPr="00806740">
        <w:rPr>
          <w:rFonts w:hint="cs"/>
          <w:rtl/>
        </w:rPr>
        <w:t>תתיר</w:t>
      </w:r>
      <w:r w:rsidRPr="00806740">
        <w:rPr>
          <w:rtl/>
        </w:rPr>
        <w:t xml:space="preserve"> </w:t>
      </w:r>
      <w:r w:rsidRPr="00806740">
        <w:rPr>
          <w:rFonts w:hint="cs"/>
          <w:rtl/>
        </w:rPr>
        <w:t>באופן</w:t>
      </w:r>
      <w:r w:rsidRPr="00806740">
        <w:rPr>
          <w:rtl/>
        </w:rPr>
        <w:t xml:space="preserve"> </w:t>
      </w:r>
      <w:r w:rsidRPr="00806740">
        <w:rPr>
          <w:rFonts w:hint="cs"/>
          <w:rtl/>
        </w:rPr>
        <w:t>מפורש</w:t>
      </w:r>
      <w:r w:rsidRPr="00806740">
        <w:rPr>
          <w:rtl/>
        </w:rPr>
        <w:t xml:space="preserve"> </w:t>
      </w:r>
      <w:r w:rsidRPr="00806740">
        <w:rPr>
          <w:rFonts w:hint="cs"/>
          <w:rtl/>
        </w:rPr>
        <w:t>ופרטני</w:t>
      </w:r>
      <w:r w:rsidRPr="00806740">
        <w:rPr>
          <w:rtl/>
        </w:rPr>
        <w:t xml:space="preserve"> </w:t>
      </w:r>
      <w:r w:rsidRPr="00806740">
        <w:rPr>
          <w:rFonts w:hint="cs"/>
          <w:rtl/>
        </w:rPr>
        <w:t>את</w:t>
      </w:r>
      <w:r w:rsidRPr="00806740">
        <w:rPr>
          <w:rtl/>
        </w:rPr>
        <w:t xml:space="preserve"> </w:t>
      </w:r>
      <w:r w:rsidRPr="00806740">
        <w:rPr>
          <w:rFonts w:hint="cs"/>
          <w:rtl/>
        </w:rPr>
        <w:t>היבוא</w:t>
      </w:r>
      <w:r w:rsidRPr="00806740">
        <w:rPr>
          <w:rtl/>
        </w:rPr>
        <w:t xml:space="preserve"> </w:t>
      </w:r>
      <w:r w:rsidRPr="00806740">
        <w:rPr>
          <w:rFonts w:hint="cs"/>
          <w:rtl/>
        </w:rPr>
        <w:t>לתחומה</w:t>
      </w:r>
      <w:r>
        <w:rPr>
          <w:rFonts w:hint="cs"/>
          <w:rtl/>
        </w:rPr>
        <w:t xml:space="preserve">. הייצוא עצמו יכול להיות באחד משני מודלים </w:t>
      </w:r>
      <w:r>
        <w:rPr>
          <w:rtl/>
        </w:rPr>
        <w:t>–</w:t>
      </w:r>
      <w:r>
        <w:rPr>
          <w:rFonts w:hint="cs"/>
          <w:rtl/>
        </w:rPr>
        <w:t xml:space="preserve"> על ידי הסוכנות או על ידי הצדדים המעוניינים אך בפיקוח הדוק של המדינה. בשני המודלים חובת קבלת רישיונות לפי פקודת הסמים המסוכנים. </w:t>
      </w:r>
    </w:p>
    <w:p w:rsidR="000B3574" w:rsidRDefault="000B3574" w:rsidP="00CF3E79">
      <w:pPr>
        <w:bidi w:val="0"/>
        <w:spacing w:before="0"/>
        <w:jc w:val="left"/>
        <w:rPr>
          <w:b/>
          <w:bCs/>
        </w:rPr>
      </w:pPr>
      <w:r>
        <w:rPr>
          <w:b/>
          <w:bCs/>
          <w:rtl/>
        </w:rPr>
        <w:br w:type="page"/>
      </w:r>
    </w:p>
    <w:p w:rsidR="000B3574" w:rsidRDefault="000B3574" w:rsidP="00CF3E79">
      <w:pPr>
        <w:pStyle w:val="1"/>
        <w:rPr>
          <w:rtl/>
        </w:rPr>
      </w:pPr>
      <w:bookmarkStart w:id="8" w:name="_Toc490322626"/>
      <w:r>
        <w:rPr>
          <w:rFonts w:hint="cs"/>
          <w:rtl/>
        </w:rPr>
        <w:lastRenderedPageBreak/>
        <w:t>המלצות</w:t>
      </w:r>
      <w:bookmarkEnd w:id="8"/>
    </w:p>
    <w:p w:rsidR="000B3574" w:rsidRPr="00FF0498" w:rsidRDefault="000B3574" w:rsidP="00CF3E79">
      <w:pPr>
        <w:spacing w:before="0"/>
        <w:rPr>
          <w:rtl/>
        </w:rPr>
      </w:pPr>
      <w:r w:rsidRPr="00FF0498">
        <w:rPr>
          <w:rFonts w:hint="cs"/>
          <w:rtl/>
        </w:rPr>
        <w:t xml:space="preserve">לאחר בחינת הנושא, השתכנע </w:t>
      </w:r>
      <w:r>
        <w:rPr>
          <w:rFonts w:hint="cs"/>
          <w:rtl/>
        </w:rPr>
        <w:t xml:space="preserve">רוב </w:t>
      </w:r>
      <w:r w:rsidRPr="00FF0498">
        <w:rPr>
          <w:rFonts w:hint="cs"/>
          <w:rtl/>
        </w:rPr>
        <w:t xml:space="preserve">הצוות </w:t>
      </w:r>
      <w:proofErr w:type="spellStart"/>
      <w:r w:rsidRPr="00FF0498">
        <w:rPr>
          <w:rFonts w:hint="cs"/>
          <w:rtl/>
        </w:rPr>
        <w:t>הבינמשרדי</w:t>
      </w:r>
      <w:proofErr w:type="spellEnd"/>
      <w:r w:rsidRPr="00FF0498">
        <w:rPr>
          <w:rFonts w:hint="cs"/>
          <w:rtl/>
        </w:rPr>
        <w:t xml:space="preserve"> כי </w:t>
      </w:r>
      <w:r>
        <w:rPr>
          <w:rFonts w:hint="cs"/>
          <w:rtl/>
        </w:rPr>
        <w:t xml:space="preserve">קיימת התכנות לייצוא ועשויה להיות </w:t>
      </w:r>
      <w:r w:rsidRPr="00FF0498">
        <w:rPr>
          <w:rFonts w:hint="cs"/>
          <w:rtl/>
        </w:rPr>
        <w:t>תועלת</w:t>
      </w:r>
      <w:r>
        <w:rPr>
          <w:rFonts w:hint="cs"/>
          <w:rtl/>
        </w:rPr>
        <w:t xml:space="preserve"> כלכלית משמעותית</w:t>
      </w:r>
      <w:r w:rsidRPr="00FF0498">
        <w:rPr>
          <w:rFonts w:hint="cs"/>
          <w:rtl/>
        </w:rPr>
        <w:t xml:space="preserve"> למ</w:t>
      </w:r>
      <w:r>
        <w:rPr>
          <w:rFonts w:hint="cs"/>
          <w:rtl/>
        </w:rPr>
        <w:t xml:space="preserve">שק באישור ייצוא של קנאביס רפואי. </w:t>
      </w:r>
    </w:p>
    <w:p w:rsidR="000B3574" w:rsidRPr="00FF0498" w:rsidRDefault="000B3574" w:rsidP="00CF3E79">
      <w:pPr>
        <w:spacing w:before="0"/>
        <w:rPr>
          <w:rtl/>
        </w:rPr>
      </w:pPr>
      <w:r w:rsidRPr="00FF0498">
        <w:rPr>
          <w:rFonts w:hint="cs"/>
          <w:rtl/>
        </w:rPr>
        <w:t xml:space="preserve">נוכח </w:t>
      </w:r>
      <w:r>
        <w:rPr>
          <w:rFonts w:hint="cs"/>
          <w:rtl/>
        </w:rPr>
        <w:t xml:space="preserve">המצב המשפטי אשר פורט לעיל, ממליץ הצוות </w:t>
      </w:r>
      <w:r w:rsidRPr="00FF0498">
        <w:rPr>
          <w:rFonts w:hint="cs"/>
          <w:rtl/>
        </w:rPr>
        <w:t xml:space="preserve">כי הייצוא יתבצע על ידי המגזר הפרטי, תוך </w:t>
      </w:r>
      <w:r>
        <w:rPr>
          <w:rFonts w:hint="cs"/>
          <w:rtl/>
        </w:rPr>
        <w:t>הנפקת רישיונות ו</w:t>
      </w:r>
      <w:r w:rsidRPr="00FF0498">
        <w:rPr>
          <w:rFonts w:hint="cs"/>
          <w:rtl/>
        </w:rPr>
        <w:t xml:space="preserve">פיקוח הדוק של המדינה על תנאי הגידול, העיבוד והשיווק של מוצרי הקנאביס הרפואי. זאת, </w:t>
      </w:r>
      <w:r>
        <w:rPr>
          <w:rFonts w:hint="cs"/>
          <w:rtl/>
        </w:rPr>
        <w:t>על פי החלטת הממשלה 1587, ו</w:t>
      </w:r>
      <w:r w:rsidRPr="00FF0498">
        <w:rPr>
          <w:rFonts w:hint="cs"/>
          <w:rtl/>
        </w:rPr>
        <w:t>בהתאם למקובל בנוגע לייצור ולייצוא תרופות</w:t>
      </w:r>
      <w:r>
        <w:rPr>
          <w:rFonts w:hint="cs"/>
          <w:rtl/>
        </w:rPr>
        <w:t xml:space="preserve"> וחומרים צמחיים</w:t>
      </w:r>
      <w:r w:rsidRPr="00FF0498">
        <w:rPr>
          <w:rFonts w:hint="cs"/>
          <w:rtl/>
        </w:rPr>
        <w:t>.</w:t>
      </w:r>
      <w:r>
        <w:rPr>
          <w:rFonts w:hint="cs"/>
          <w:rtl/>
        </w:rPr>
        <w:t xml:space="preserve"> </w:t>
      </w:r>
    </w:p>
    <w:p w:rsidR="000B3574" w:rsidRDefault="000B3574" w:rsidP="00CF3E79">
      <w:pPr>
        <w:spacing w:before="0"/>
        <w:rPr>
          <w:rtl/>
        </w:rPr>
      </w:pPr>
      <w:r>
        <w:rPr>
          <w:rFonts w:hint="cs"/>
          <w:rtl/>
        </w:rPr>
        <w:t xml:space="preserve">בפני הצוות עמדה האפשרות לאשר ייצוא של </w:t>
      </w:r>
      <w:r w:rsidR="00CF3E79">
        <w:rPr>
          <w:rFonts w:hint="cs"/>
          <w:rtl/>
        </w:rPr>
        <w:t>קנאביס</w:t>
      </w:r>
      <w:r>
        <w:rPr>
          <w:rFonts w:hint="cs"/>
          <w:rtl/>
        </w:rPr>
        <w:t xml:space="preserve"> רפואי אף ללא עמידה בסטנדרטים המקומיים, ככל שישנה מדינה אחרת המתירה את הייבוא. עם זאת, </w:t>
      </w:r>
      <w:r w:rsidRPr="00FF0498">
        <w:rPr>
          <w:rFonts w:hint="cs"/>
          <w:rtl/>
        </w:rPr>
        <w:t xml:space="preserve">הצוות קיבל את עמדת משרד הבריאות, כי קיים ערך מוסף </w:t>
      </w:r>
      <w:r w:rsidRPr="00FF0498">
        <w:rPr>
          <w:rtl/>
        </w:rPr>
        <w:t>–</w:t>
      </w:r>
      <w:r w:rsidRPr="00FF0498">
        <w:rPr>
          <w:rFonts w:hint="cs"/>
          <w:rtl/>
        </w:rPr>
        <w:t xml:space="preserve"> הן כלכלי והן בריאותי </w:t>
      </w:r>
      <w:r w:rsidRPr="00FF0498">
        <w:rPr>
          <w:rtl/>
        </w:rPr>
        <w:t>–</w:t>
      </w:r>
      <w:r w:rsidRPr="00FF0498">
        <w:rPr>
          <w:rFonts w:hint="cs"/>
          <w:rtl/>
        </w:rPr>
        <w:t xml:space="preserve"> ל</w:t>
      </w:r>
      <w:r>
        <w:rPr>
          <w:rFonts w:hint="cs"/>
          <w:rtl/>
        </w:rPr>
        <w:t xml:space="preserve">התיר </w:t>
      </w:r>
      <w:r w:rsidRPr="00FF0498">
        <w:rPr>
          <w:rFonts w:hint="cs"/>
          <w:rtl/>
        </w:rPr>
        <w:t xml:space="preserve">ייצוא </w:t>
      </w:r>
      <w:r>
        <w:rPr>
          <w:rFonts w:hint="cs"/>
          <w:rtl/>
        </w:rPr>
        <w:t xml:space="preserve">רק </w:t>
      </w:r>
      <w:r w:rsidRPr="00FF0498">
        <w:rPr>
          <w:rFonts w:hint="cs"/>
          <w:rtl/>
        </w:rPr>
        <w:t xml:space="preserve">של מוצרים אשר עומדים בסטנדרטים אשר מתווה משרד הבריאות. </w:t>
      </w:r>
    </w:p>
    <w:p w:rsidR="000B3574" w:rsidRDefault="000B3574" w:rsidP="00CF3E79">
      <w:pPr>
        <w:spacing w:before="0"/>
        <w:rPr>
          <w:rtl/>
        </w:rPr>
      </w:pPr>
      <w:r w:rsidRPr="00FF0498">
        <w:rPr>
          <w:rFonts w:hint="cs"/>
          <w:rtl/>
        </w:rPr>
        <w:t xml:space="preserve">ייצוא מוצרים סטנדרטים </w:t>
      </w:r>
      <w:r w:rsidRPr="00F72EB3">
        <w:rPr>
          <w:rFonts w:hint="cs"/>
          <w:rtl/>
        </w:rPr>
        <w:t>ברמת</w:t>
      </w:r>
      <w:r w:rsidRPr="00F72EB3">
        <w:rPr>
          <w:rtl/>
        </w:rPr>
        <w:t xml:space="preserve"> </w:t>
      </w:r>
      <w:r w:rsidRPr="00F72EB3">
        <w:rPr>
          <w:rFonts w:hint="cs"/>
          <w:rtl/>
        </w:rPr>
        <w:t>איכות</w:t>
      </w:r>
      <w:r w:rsidRPr="00F72EB3">
        <w:rPr>
          <w:rtl/>
        </w:rPr>
        <w:t xml:space="preserve"> "</w:t>
      </w:r>
      <w:r w:rsidR="00CF3E79">
        <w:rPr>
          <w:rFonts w:hint="cs"/>
          <w:rtl/>
        </w:rPr>
        <w:t>קנאביס</w:t>
      </w:r>
      <w:r w:rsidRPr="00F72EB3">
        <w:rPr>
          <w:rtl/>
        </w:rPr>
        <w:t xml:space="preserve"> </w:t>
      </w:r>
      <w:r w:rsidRPr="00F72EB3">
        <w:rPr>
          <w:rFonts w:hint="cs"/>
          <w:rtl/>
        </w:rPr>
        <w:t>רפואי</w:t>
      </w:r>
      <w:r w:rsidRPr="00F72EB3">
        <w:rPr>
          <w:rtl/>
        </w:rPr>
        <w:t xml:space="preserve"> – </w:t>
      </w:r>
      <w:r w:rsidRPr="00F72EB3">
        <w:t>Medical Grade</w:t>
      </w:r>
      <w:r w:rsidRPr="00F72EB3">
        <w:rPr>
          <w:rtl/>
        </w:rPr>
        <w:t>"</w:t>
      </w:r>
      <w:r>
        <w:rPr>
          <w:rFonts w:hint="cs"/>
          <w:rtl/>
        </w:rPr>
        <w:t xml:space="preserve"> , </w:t>
      </w:r>
      <w:r w:rsidRPr="00FF0498">
        <w:rPr>
          <w:rFonts w:hint="cs"/>
          <w:rtl/>
        </w:rPr>
        <w:t>טומן בחובו את האפשרות, לקבוע סטנדרט עולמי בנושא, להבטיח את בטיחות השימוש והאפקטיביות, ולהגדיל את יכולת הבקרה והפיקוח על מוצרי הקנאביס אשר ייצאו.</w:t>
      </w:r>
      <w:r>
        <w:rPr>
          <w:rFonts w:hint="cs"/>
          <w:rtl/>
        </w:rPr>
        <w:t xml:space="preserve"> בנוסף, </w:t>
      </w:r>
      <w:r w:rsidRPr="005C3F77">
        <w:rPr>
          <w:rFonts w:hint="cs"/>
          <w:rtl/>
        </w:rPr>
        <w:t>רישום</w:t>
      </w:r>
      <w:r w:rsidRPr="005C3F77">
        <w:rPr>
          <w:rtl/>
        </w:rPr>
        <w:t xml:space="preserve"> </w:t>
      </w:r>
      <w:r w:rsidRPr="005C3F77">
        <w:rPr>
          <w:rFonts w:hint="cs"/>
          <w:rtl/>
        </w:rPr>
        <w:t>מותג</w:t>
      </w:r>
      <w:r w:rsidRPr="005C3F77">
        <w:rPr>
          <w:rtl/>
        </w:rPr>
        <w:t xml:space="preserve"> </w:t>
      </w:r>
      <w:r w:rsidRPr="005C3F77">
        <w:rPr>
          <w:rFonts w:hint="cs"/>
          <w:rtl/>
        </w:rPr>
        <w:t>מסחרי</w:t>
      </w:r>
      <w:r w:rsidRPr="005C3F77">
        <w:rPr>
          <w:rtl/>
        </w:rPr>
        <w:t xml:space="preserve"> </w:t>
      </w:r>
      <w:r w:rsidRPr="005C3F77">
        <w:rPr>
          <w:rFonts w:hint="cs"/>
          <w:rtl/>
        </w:rPr>
        <w:t>מוגן</w:t>
      </w:r>
      <w:r w:rsidRPr="005C3F77">
        <w:rPr>
          <w:rtl/>
        </w:rPr>
        <w:t xml:space="preserve"> </w:t>
      </w:r>
      <w:r>
        <w:rPr>
          <w:rFonts w:hint="cs"/>
          <w:rtl/>
        </w:rPr>
        <w:t>של</w:t>
      </w:r>
      <w:r w:rsidRPr="005C3F77">
        <w:rPr>
          <w:rtl/>
        </w:rPr>
        <w:t xml:space="preserve"> </w:t>
      </w:r>
      <w:r w:rsidRPr="005C3F77">
        <w:rPr>
          <w:rFonts w:hint="cs"/>
          <w:rtl/>
        </w:rPr>
        <w:t>המסמכים</w:t>
      </w:r>
      <w:r w:rsidRPr="005C3F77">
        <w:rPr>
          <w:rtl/>
        </w:rPr>
        <w:t xml:space="preserve"> </w:t>
      </w:r>
      <w:r w:rsidRPr="005C3F77">
        <w:rPr>
          <w:rFonts w:hint="cs"/>
          <w:rtl/>
        </w:rPr>
        <w:t>הרשמיים</w:t>
      </w:r>
      <w:r w:rsidRPr="005C3F77">
        <w:rPr>
          <w:rtl/>
        </w:rPr>
        <w:t xml:space="preserve"> </w:t>
      </w:r>
      <w:r>
        <w:rPr>
          <w:rFonts w:hint="cs"/>
          <w:rtl/>
        </w:rPr>
        <w:t xml:space="preserve">ה </w:t>
      </w:r>
      <w:r w:rsidRPr="005C3F77">
        <w:rPr>
          <w:rtl/>
        </w:rPr>
        <w:t>"</w:t>
      </w:r>
      <w:r w:rsidRPr="005C3F77">
        <w:t>IMC-</w:t>
      </w:r>
      <w:proofErr w:type="spellStart"/>
      <w:r w:rsidRPr="005C3F77">
        <w:t>Cannacopeia</w:t>
      </w:r>
      <w:proofErr w:type="spellEnd"/>
      <w:r>
        <w:rPr>
          <w:rtl/>
        </w:rPr>
        <w:t>"</w:t>
      </w:r>
      <w:r>
        <w:rPr>
          <w:rFonts w:hint="cs"/>
          <w:rtl/>
        </w:rPr>
        <w:t xml:space="preserve"> יתרמו להגנת הסטנדרט והמוצרים.</w:t>
      </w:r>
    </w:p>
    <w:p w:rsidR="000B3574" w:rsidRDefault="000B3574" w:rsidP="00CF3E79">
      <w:pPr>
        <w:spacing w:before="0"/>
        <w:rPr>
          <w:rtl/>
        </w:rPr>
      </w:pPr>
      <w:r>
        <w:rPr>
          <w:rFonts w:hint="cs"/>
          <w:rtl/>
        </w:rPr>
        <w:t xml:space="preserve">לאור האמור מתקיים בעת הזו, </w:t>
      </w:r>
      <w:r w:rsidRPr="00DE4710">
        <w:rPr>
          <w:rFonts w:hint="cs"/>
          <w:rtl/>
        </w:rPr>
        <w:t>חלון</w:t>
      </w:r>
      <w:r w:rsidRPr="00DE4710">
        <w:rPr>
          <w:rtl/>
        </w:rPr>
        <w:t xml:space="preserve"> </w:t>
      </w:r>
      <w:r w:rsidRPr="00DE4710">
        <w:rPr>
          <w:rFonts w:hint="cs"/>
          <w:rtl/>
        </w:rPr>
        <w:t>הזדמנויות</w:t>
      </w:r>
      <w:r>
        <w:rPr>
          <w:rFonts w:hint="cs"/>
          <w:rtl/>
        </w:rPr>
        <w:t xml:space="preserve"> ייחודי </w:t>
      </w:r>
      <w:r w:rsidRPr="00DE4710">
        <w:rPr>
          <w:rFonts w:hint="cs"/>
          <w:rtl/>
        </w:rPr>
        <w:t>בו</w:t>
      </w:r>
      <w:r w:rsidRPr="00DE4710">
        <w:rPr>
          <w:rtl/>
        </w:rPr>
        <w:t xml:space="preserve"> </w:t>
      </w:r>
      <w:r w:rsidRPr="00DE4710">
        <w:rPr>
          <w:rFonts w:hint="cs"/>
          <w:rtl/>
        </w:rPr>
        <w:t>לישראל</w:t>
      </w:r>
      <w:r w:rsidRPr="00DE4710">
        <w:rPr>
          <w:rtl/>
        </w:rPr>
        <w:t xml:space="preserve"> </w:t>
      </w:r>
      <w:r w:rsidRPr="00DE4710">
        <w:rPr>
          <w:rFonts w:hint="cs"/>
          <w:rtl/>
        </w:rPr>
        <w:t>ישנה</w:t>
      </w:r>
      <w:r w:rsidRPr="00DE4710">
        <w:rPr>
          <w:rtl/>
        </w:rPr>
        <w:t xml:space="preserve"> </w:t>
      </w:r>
      <w:r w:rsidRPr="00DE4710">
        <w:rPr>
          <w:rFonts w:hint="cs"/>
          <w:rtl/>
        </w:rPr>
        <w:t>ההזדמנות</w:t>
      </w:r>
      <w:r w:rsidRPr="00DE4710">
        <w:rPr>
          <w:rtl/>
        </w:rPr>
        <w:t xml:space="preserve"> </w:t>
      </w:r>
      <w:r w:rsidRPr="00DE4710">
        <w:rPr>
          <w:rFonts w:hint="cs"/>
          <w:rtl/>
        </w:rPr>
        <w:t>להיות</w:t>
      </w:r>
      <w:r w:rsidRPr="00DE4710">
        <w:rPr>
          <w:rtl/>
        </w:rPr>
        <w:t xml:space="preserve"> </w:t>
      </w:r>
      <w:r w:rsidRPr="00DE4710">
        <w:rPr>
          <w:rFonts w:hint="cs"/>
          <w:rtl/>
        </w:rPr>
        <w:t>בין</w:t>
      </w:r>
      <w:r w:rsidRPr="00DE4710">
        <w:rPr>
          <w:rtl/>
        </w:rPr>
        <w:t xml:space="preserve"> </w:t>
      </w:r>
      <w:r w:rsidRPr="00DE4710">
        <w:rPr>
          <w:rFonts w:hint="cs"/>
          <w:rtl/>
        </w:rPr>
        <w:t>המדינות</w:t>
      </w:r>
      <w:r w:rsidRPr="00DE4710">
        <w:rPr>
          <w:rtl/>
        </w:rPr>
        <w:t xml:space="preserve"> </w:t>
      </w:r>
      <w:r w:rsidRPr="00DE4710">
        <w:rPr>
          <w:rFonts w:hint="cs"/>
          <w:rtl/>
        </w:rPr>
        <w:t>הראשונות</w:t>
      </w:r>
      <w:r w:rsidRPr="00DE4710">
        <w:rPr>
          <w:rtl/>
        </w:rPr>
        <w:t xml:space="preserve"> </w:t>
      </w:r>
      <w:r w:rsidRPr="00DE4710">
        <w:rPr>
          <w:rFonts w:hint="cs"/>
          <w:rtl/>
        </w:rPr>
        <w:t>בעולם</w:t>
      </w:r>
      <w:r w:rsidRPr="00DE4710">
        <w:rPr>
          <w:rtl/>
        </w:rPr>
        <w:t xml:space="preserve"> </w:t>
      </w:r>
      <w:r w:rsidRPr="00DE4710">
        <w:rPr>
          <w:rFonts w:hint="cs"/>
          <w:rtl/>
        </w:rPr>
        <w:t>המאפשרת</w:t>
      </w:r>
      <w:r w:rsidRPr="00DE4710">
        <w:rPr>
          <w:rtl/>
        </w:rPr>
        <w:t xml:space="preserve"> </w:t>
      </w:r>
      <w:r>
        <w:rPr>
          <w:rFonts w:hint="cs"/>
          <w:rtl/>
        </w:rPr>
        <w:t>מחקר, גידול, ייצור ו</w:t>
      </w:r>
      <w:r w:rsidRPr="00DE4710">
        <w:rPr>
          <w:rFonts w:hint="cs"/>
          <w:rtl/>
        </w:rPr>
        <w:t>ייצוא</w:t>
      </w:r>
      <w:r w:rsidRPr="00DE4710">
        <w:rPr>
          <w:rtl/>
        </w:rPr>
        <w:t xml:space="preserve"> </w:t>
      </w:r>
      <w:r w:rsidRPr="00DE4710">
        <w:rPr>
          <w:rFonts w:hint="cs"/>
          <w:rtl/>
        </w:rPr>
        <w:t>קנאביס</w:t>
      </w:r>
      <w:r w:rsidRPr="00DE4710">
        <w:rPr>
          <w:rtl/>
        </w:rPr>
        <w:t xml:space="preserve"> </w:t>
      </w:r>
      <w:r w:rsidRPr="00DE4710">
        <w:rPr>
          <w:rFonts w:hint="cs"/>
          <w:rtl/>
        </w:rPr>
        <w:t>רפואי</w:t>
      </w:r>
      <w:r w:rsidRPr="00DE4710">
        <w:rPr>
          <w:rtl/>
        </w:rPr>
        <w:t xml:space="preserve">, </w:t>
      </w:r>
      <w:r w:rsidRPr="00DE4710">
        <w:rPr>
          <w:rFonts w:hint="cs"/>
          <w:rtl/>
        </w:rPr>
        <w:t>תוך</w:t>
      </w:r>
      <w:r w:rsidRPr="00DE4710">
        <w:rPr>
          <w:rtl/>
        </w:rPr>
        <w:t xml:space="preserve"> </w:t>
      </w:r>
      <w:r w:rsidRPr="00DE4710">
        <w:rPr>
          <w:rFonts w:hint="cs"/>
          <w:rtl/>
        </w:rPr>
        <w:t>ניצול</w:t>
      </w:r>
      <w:r w:rsidRPr="00DE4710">
        <w:rPr>
          <w:rtl/>
        </w:rPr>
        <w:t xml:space="preserve"> </w:t>
      </w:r>
      <w:r w:rsidRPr="00DE4710">
        <w:rPr>
          <w:rFonts w:hint="cs"/>
          <w:rtl/>
        </w:rPr>
        <w:t>היתרונות</w:t>
      </w:r>
      <w:r w:rsidRPr="00DE4710">
        <w:rPr>
          <w:rtl/>
        </w:rPr>
        <w:t xml:space="preserve"> </w:t>
      </w:r>
      <w:r w:rsidRPr="00DE4710">
        <w:rPr>
          <w:rFonts w:hint="cs"/>
          <w:rtl/>
        </w:rPr>
        <w:t>היחסיים</w:t>
      </w:r>
      <w:r w:rsidRPr="00DE4710">
        <w:rPr>
          <w:rtl/>
        </w:rPr>
        <w:t xml:space="preserve"> </w:t>
      </w:r>
      <w:r w:rsidRPr="00DE4710">
        <w:rPr>
          <w:rFonts w:hint="cs"/>
          <w:rtl/>
        </w:rPr>
        <w:t>שלנו</w:t>
      </w:r>
      <w:r w:rsidRPr="00DE4710">
        <w:rPr>
          <w:rtl/>
        </w:rPr>
        <w:t xml:space="preserve"> </w:t>
      </w:r>
      <w:r w:rsidRPr="00DE4710">
        <w:rPr>
          <w:rFonts w:hint="cs"/>
          <w:rtl/>
        </w:rPr>
        <w:t>על</w:t>
      </w:r>
      <w:r w:rsidRPr="00DE4710">
        <w:rPr>
          <w:rtl/>
        </w:rPr>
        <w:t xml:space="preserve"> </w:t>
      </w:r>
      <w:r w:rsidRPr="00DE4710">
        <w:rPr>
          <w:rFonts w:hint="cs"/>
          <w:rtl/>
        </w:rPr>
        <w:t>מנת</w:t>
      </w:r>
      <w:r w:rsidRPr="00DE4710">
        <w:rPr>
          <w:rtl/>
        </w:rPr>
        <w:t xml:space="preserve"> </w:t>
      </w:r>
      <w:r w:rsidRPr="00DE4710">
        <w:rPr>
          <w:rFonts w:hint="cs"/>
          <w:rtl/>
        </w:rPr>
        <w:t>לתפוס</w:t>
      </w:r>
      <w:r w:rsidRPr="00DE4710">
        <w:rPr>
          <w:rtl/>
        </w:rPr>
        <w:t xml:space="preserve"> </w:t>
      </w:r>
      <w:r w:rsidRPr="00DE4710">
        <w:rPr>
          <w:rFonts w:hint="cs"/>
          <w:rtl/>
        </w:rPr>
        <w:t>נתח</w:t>
      </w:r>
      <w:r w:rsidRPr="00DE4710">
        <w:rPr>
          <w:rtl/>
        </w:rPr>
        <w:t xml:space="preserve"> </w:t>
      </w:r>
      <w:r w:rsidRPr="00DE4710">
        <w:rPr>
          <w:rFonts w:hint="cs"/>
          <w:rtl/>
        </w:rPr>
        <w:t>שוק</w:t>
      </w:r>
      <w:r w:rsidRPr="00DE4710">
        <w:rPr>
          <w:rtl/>
        </w:rPr>
        <w:t xml:space="preserve"> </w:t>
      </w:r>
      <w:r w:rsidRPr="00DE4710">
        <w:rPr>
          <w:rFonts w:hint="cs"/>
          <w:rtl/>
        </w:rPr>
        <w:t>משמעותי</w:t>
      </w:r>
      <w:r>
        <w:rPr>
          <w:rFonts w:hint="cs"/>
          <w:rtl/>
        </w:rPr>
        <w:t>.</w:t>
      </w:r>
    </w:p>
    <w:p w:rsidR="000B3574" w:rsidRPr="00DD398C" w:rsidRDefault="000B3574" w:rsidP="00CF3E79">
      <w:pPr>
        <w:spacing w:before="0"/>
        <w:rPr>
          <w:b/>
          <w:bCs/>
          <w:rtl/>
        </w:rPr>
      </w:pPr>
      <w:r w:rsidRPr="00DD398C">
        <w:rPr>
          <w:rFonts w:hint="cs"/>
          <w:b/>
          <w:bCs/>
          <w:rtl/>
        </w:rPr>
        <w:t>לפיכך,</w:t>
      </w:r>
      <w:r>
        <w:rPr>
          <w:rFonts w:hint="cs"/>
          <w:b/>
          <w:bCs/>
          <w:rtl/>
        </w:rPr>
        <w:t xml:space="preserve"> </w:t>
      </w:r>
      <w:r w:rsidRPr="00DD398C">
        <w:rPr>
          <w:rFonts w:hint="cs"/>
          <w:b/>
          <w:bCs/>
          <w:rtl/>
        </w:rPr>
        <w:t xml:space="preserve">המלצת הצוות לממשלה היא להתיר יצוא מוצרי </w:t>
      </w:r>
      <w:r w:rsidR="00CF3E79">
        <w:rPr>
          <w:rFonts w:hint="cs"/>
          <w:b/>
          <w:bCs/>
          <w:rtl/>
        </w:rPr>
        <w:t>קנאביס</w:t>
      </w:r>
      <w:r w:rsidRPr="00DD398C">
        <w:rPr>
          <w:rFonts w:hint="cs"/>
          <w:b/>
          <w:bCs/>
          <w:rtl/>
        </w:rPr>
        <w:t xml:space="preserve"> מגידול וייצור מקומי, שיעמדו בתקני האיכות שהציג משרד הבריאות שנקבעו על ידו לכל אחד מהמקטעים</w:t>
      </w:r>
      <w:r>
        <w:rPr>
          <w:rFonts w:hint="cs"/>
          <w:b/>
          <w:bCs/>
          <w:rtl/>
        </w:rPr>
        <w:t xml:space="preserve"> </w:t>
      </w:r>
      <w:r w:rsidRPr="00DD398C">
        <w:rPr>
          <w:rFonts w:hint="cs"/>
          <w:b/>
          <w:bCs/>
          <w:rtl/>
        </w:rPr>
        <w:t xml:space="preserve">- גידול, ייצור, אחסון, הפצה ואבטחת שרשרת האספקה. עוד ממליץ הצוות לממשלה להתיר היצוא על ידי העוסקים עצמם בפיקוח הדוק של המדינה. </w:t>
      </w:r>
    </w:p>
    <w:p w:rsidR="000B3574" w:rsidRPr="00433F05" w:rsidRDefault="000B3574" w:rsidP="00CF3E79">
      <w:pPr>
        <w:spacing w:before="0"/>
        <w:rPr>
          <w:b/>
          <w:bCs/>
          <w:rtl/>
        </w:rPr>
      </w:pPr>
      <w:r w:rsidRPr="00DD398C">
        <w:rPr>
          <w:rFonts w:hint="cs"/>
          <w:b/>
          <w:bCs/>
          <w:rtl/>
        </w:rPr>
        <w:t>בהתאם</w:t>
      </w:r>
      <w:r w:rsidRPr="00DD398C">
        <w:rPr>
          <w:b/>
          <w:bCs/>
          <w:rtl/>
        </w:rPr>
        <w:t xml:space="preserve"> </w:t>
      </w:r>
      <w:r>
        <w:rPr>
          <w:rFonts w:hint="cs"/>
          <w:b/>
          <w:bCs/>
          <w:rtl/>
        </w:rPr>
        <w:t>להחלטת</w:t>
      </w:r>
      <w:r w:rsidRPr="00DD398C">
        <w:rPr>
          <w:b/>
          <w:bCs/>
          <w:rtl/>
        </w:rPr>
        <w:t xml:space="preserve"> </w:t>
      </w:r>
      <w:r w:rsidRPr="00DD398C">
        <w:rPr>
          <w:rFonts w:hint="cs"/>
          <w:b/>
          <w:bCs/>
          <w:rtl/>
        </w:rPr>
        <w:t>הממשלה</w:t>
      </w:r>
      <w:r w:rsidRPr="00DD398C">
        <w:rPr>
          <w:b/>
          <w:bCs/>
          <w:rtl/>
        </w:rPr>
        <w:t xml:space="preserve"> 1587 </w:t>
      </w:r>
      <w:r w:rsidRPr="00DD398C">
        <w:rPr>
          <w:rFonts w:hint="cs"/>
          <w:b/>
          <w:bCs/>
          <w:rtl/>
        </w:rPr>
        <w:t>מיום</w:t>
      </w:r>
      <w:r w:rsidRPr="00DD398C">
        <w:rPr>
          <w:b/>
          <w:bCs/>
          <w:rtl/>
        </w:rPr>
        <w:t xml:space="preserve"> 26 </w:t>
      </w:r>
      <w:r w:rsidRPr="00DD398C">
        <w:rPr>
          <w:rFonts w:hint="cs"/>
          <w:b/>
          <w:bCs/>
          <w:rtl/>
        </w:rPr>
        <w:t>ביוני</w:t>
      </w:r>
      <w:r w:rsidRPr="00DD398C">
        <w:rPr>
          <w:b/>
          <w:bCs/>
          <w:rtl/>
        </w:rPr>
        <w:t xml:space="preserve"> 2016, </w:t>
      </w:r>
      <w:r w:rsidRPr="00DD398C">
        <w:rPr>
          <w:rFonts w:hint="cs"/>
          <w:b/>
          <w:bCs/>
          <w:rtl/>
        </w:rPr>
        <w:t>כל</w:t>
      </w:r>
      <w:r w:rsidRPr="00DD398C">
        <w:rPr>
          <w:b/>
          <w:bCs/>
          <w:rtl/>
        </w:rPr>
        <w:t xml:space="preserve"> </w:t>
      </w:r>
      <w:r>
        <w:rPr>
          <w:rFonts w:hint="cs"/>
          <w:b/>
          <w:bCs/>
          <w:rtl/>
        </w:rPr>
        <w:t>גורם</w:t>
      </w:r>
      <w:r w:rsidRPr="00DD398C">
        <w:rPr>
          <w:b/>
          <w:bCs/>
          <w:rtl/>
        </w:rPr>
        <w:t xml:space="preserve"> </w:t>
      </w:r>
      <w:r w:rsidRPr="00DD398C">
        <w:rPr>
          <w:rFonts w:hint="cs"/>
          <w:b/>
          <w:bCs/>
          <w:rtl/>
        </w:rPr>
        <w:t>אשר</w:t>
      </w:r>
      <w:r w:rsidRPr="00DD398C">
        <w:rPr>
          <w:b/>
          <w:bCs/>
          <w:rtl/>
        </w:rPr>
        <w:t xml:space="preserve"> </w:t>
      </w:r>
      <w:r w:rsidRPr="00DD398C">
        <w:rPr>
          <w:rFonts w:hint="cs"/>
          <w:b/>
          <w:bCs/>
          <w:rtl/>
        </w:rPr>
        <w:t>יעמוד</w:t>
      </w:r>
      <w:r w:rsidRPr="00DD398C">
        <w:rPr>
          <w:b/>
          <w:bCs/>
          <w:rtl/>
        </w:rPr>
        <w:t xml:space="preserve"> </w:t>
      </w:r>
      <w:r w:rsidRPr="00DD398C">
        <w:rPr>
          <w:rFonts w:hint="cs"/>
          <w:b/>
          <w:bCs/>
          <w:rtl/>
        </w:rPr>
        <w:t>בכל</w:t>
      </w:r>
      <w:r w:rsidRPr="00DD398C">
        <w:rPr>
          <w:b/>
          <w:bCs/>
          <w:rtl/>
        </w:rPr>
        <w:t xml:space="preserve"> </w:t>
      </w:r>
      <w:r w:rsidRPr="00DD398C">
        <w:rPr>
          <w:rFonts w:hint="cs"/>
          <w:b/>
          <w:bCs/>
          <w:rtl/>
        </w:rPr>
        <w:t>הדרישות</w:t>
      </w:r>
      <w:r w:rsidRPr="00DD398C">
        <w:rPr>
          <w:b/>
          <w:bCs/>
          <w:rtl/>
        </w:rPr>
        <w:t xml:space="preserve">, </w:t>
      </w:r>
      <w:r w:rsidRPr="00DD398C">
        <w:rPr>
          <w:rFonts w:hint="cs"/>
          <w:b/>
          <w:bCs/>
          <w:rtl/>
        </w:rPr>
        <w:t>יוכל</w:t>
      </w:r>
      <w:r w:rsidRPr="00DD398C">
        <w:rPr>
          <w:b/>
          <w:bCs/>
          <w:rtl/>
        </w:rPr>
        <w:t xml:space="preserve"> </w:t>
      </w:r>
      <w:r w:rsidRPr="00DD398C">
        <w:rPr>
          <w:rFonts w:hint="cs"/>
          <w:b/>
          <w:bCs/>
          <w:rtl/>
        </w:rPr>
        <w:t>לקבל</w:t>
      </w:r>
      <w:r w:rsidRPr="00DD398C">
        <w:rPr>
          <w:b/>
          <w:bCs/>
          <w:rtl/>
        </w:rPr>
        <w:t xml:space="preserve"> </w:t>
      </w:r>
      <w:r w:rsidRPr="00DD398C">
        <w:rPr>
          <w:rFonts w:hint="cs"/>
          <w:b/>
          <w:bCs/>
          <w:rtl/>
        </w:rPr>
        <w:t>רישיון</w:t>
      </w:r>
      <w:r w:rsidRPr="00DD398C">
        <w:rPr>
          <w:b/>
          <w:bCs/>
          <w:rtl/>
        </w:rPr>
        <w:t xml:space="preserve"> </w:t>
      </w:r>
      <w:r w:rsidRPr="00DD398C">
        <w:rPr>
          <w:rFonts w:hint="cs"/>
          <w:b/>
          <w:bCs/>
          <w:rtl/>
        </w:rPr>
        <w:t>לגידול</w:t>
      </w:r>
      <w:r w:rsidRPr="00DD398C">
        <w:rPr>
          <w:b/>
          <w:bCs/>
          <w:rtl/>
        </w:rPr>
        <w:t xml:space="preserve">, </w:t>
      </w:r>
      <w:r w:rsidRPr="00DD398C">
        <w:rPr>
          <w:rFonts w:hint="cs"/>
          <w:b/>
          <w:bCs/>
          <w:rtl/>
        </w:rPr>
        <w:t>ייצור</w:t>
      </w:r>
      <w:r w:rsidRPr="00DD398C">
        <w:rPr>
          <w:b/>
          <w:bCs/>
          <w:rtl/>
        </w:rPr>
        <w:t xml:space="preserve">, </w:t>
      </w:r>
      <w:r w:rsidRPr="00DD398C">
        <w:rPr>
          <w:rFonts w:hint="cs"/>
          <w:b/>
          <w:bCs/>
          <w:rtl/>
        </w:rPr>
        <w:t>אחסון</w:t>
      </w:r>
      <w:r w:rsidRPr="00DD398C">
        <w:rPr>
          <w:b/>
          <w:bCs/>
          <w:rtl/>
        </w:rPr>
        <w:t xml:space="preserve"> </w:t>
      </w:r>
      <w:r w:rsidRPr="00DD398C">
        <w:rPr>
          <w:rFonts w:hint="cs"/>
          <w:b/>
          <w:bCs/>
          <w:rtl/>
        </w:rPr>
        <w:t>או</w:t>
      </w:r>
      <w:r w:rsidRPr="00DD398C">
        <w:rPr>
          <w:b/>
          <w:bCs/>
          <w:rtl/>
        </w:rPr>
        <w:t xml:space="preserve"> </w:t>
      </w:r>
      <w:r w:rsidRPr="00DD398C">
        <w:rPr>
          <w:rFonts w:hint="cs"/>
          <w:b/>
          <w:bCs/>
          <w:rtl/>
        </w:rPr>
        <w:t>הפצה</w:t>
      </w:r>
      <w:r w:rsidRPr="00DD398C">
        <w:rPr>
          <w:b/>
          <w:bCs/>
          <w:rtl/>
        </w:rPr>
        <w:t xml:space="preserve"> </w:t>
      </w:r>
      <w:r w:rsidRPr="00DD398C">
        <w:rPr>
          <w:rFonts w:hint="cs"/>
          <w:b/>
          <w:bCs/>
          <w:rtl/>
        </w:rPr>
        <w:t>של</w:t>
      </w:r>
      <w:r w:rsidRPr="00DD398C">
        <w:rPr>
          <w:b/>
          <w:bCs/>
          <w:rtl/>
        </w:rPr>
        <w:t xml:space="preserve"> </w:t>
      </w:r>
      <w:r w:rsidR="00CF3E79">
        <w:rPr>
          <w:rFonts w:hint="cs"/>
          <w:b/>
          <w:bCs/>
          <w:rtl/>
        </w:rPr>
        <w:t>קנאביס</w:t>
      </w:r>
      <w:r w:rsidRPr="00DD398C">
        <w:rPr>
          <w:b/>
          <w:bCs/>
          <w:rtl/>
        </w:rPr>
        <w:t xml:space="preserve"> </w:t>
      </w:r>
      <w:r w:rsidRPr="00DD398C">
        <w:rPr>
          <w:rFonts w:hint="cs"/>
          <w:b/>
          <w:bCs/>
          <w:rtl/>
        </w:rPr>
        <w:t>לפי</w:t>
      </w:r>
      <w:r w:rsidRPr="00DD398C">
        <w:rPr>
          <w:b/>
          <w:bCs/>
          <w:rtl/>
        </w:rPr>
        <w:t xml:space="preserve"> </w:t>
      </w:r>
      <w:r w:rsidRPr="00DD398C">
        <w:rPr>
          <w:rFonts w:hint="cs"/>
          <w:b/>
          <w:bCs/>
          <w:rtl/>
        </w:rPr>
        <w:t>העניין</w:t>
      </w:r>
      <w:r w:rsidRPr="00DD398C">
        <w:rPr>
          <w:b/>
          <w:bCs/>
          <w:rtl/>
        </w:rPr>
        <w:t xml:space="preserve">. </w:t>
      </w:r>
      <w:r>
        <w:rPr>
          <w:rFonts w:hint="cs"/>
          <w:b/>
          <w:bCs/>
          <w:rtl/>
        </w:rPr>
        <w:t xml:space="preserve">גורם </w:t>
      </w:r>
      <w:r w:rsidRPr="00DD398C">
        <w:rPr>
          <w:rFonts w:hint="cs"/>
          <w:b/>
          <w:bCs/>
          <w:rtl/>
        </w:rPr>
        <w:t>שיעמוד</w:t>
      </w:r>
      <w:r w:rsidRPr="00DD398C">
        <w:rPr>
          <w:b/>
          <w:bCs/>
          <w:rtl/>
        </w:rPr>
        <w:t xml:space="preserve"> </w:t>
      </w:r>
      <w:r w:rsidRPr="00DD398C">
        <w:rPr>
          <w:rFonts w:hint="cs"/>
          <w:b/>
          <w:bCs/>
          <w:rtl/>
        </w:rPr>
        <w:t>בדרישות</w:t>
      </w:r>
      <w:r w:rsidRPr="00DD398C">
        <w:rPr>
          <w:b/>
          <w:bCs/>
          <w:rtl/>
        </w:rPr>
        <w:t xml:space="preserve"> </w:t>
      </w:r>
      <w:r w:rsidRPr="00DD398C">
        <w:rPr>
          <w:rFonts w:hint="cs"/>
          <w:b/>
          <w:bCs/>
          <w:rtl/>
        </w:rPr>
        <w:t>ויקבל</w:t>
      </w:r>
      <w:r w:rsidRPr="00DD398C">
        <w:rPr>
          <w:b/>
          <w:bCs/>
          <w:rtl/>
        </w:rPr>
        <w:t xml:space="preserve"> </w:t>
      </w:r>
      <w:r w:rsidRPr="00DD398C">
        <w:rPr>
          <w:rFonts w:hint="cs"/>
          <w:b/>
          <w:bCs/>
          <w:rtl/>
        </w:rPr>
        <w:t>רישיון</w:t>
      </w:r>
      <w:r w:rsidRPr="00DD398C">
        <w:rPr>
          <w:b/>
          <w:bCs/>
          <w:rtl/>
        </w:rPr>
        <w:t xml:space="preserve"> </w:t>
      </w:r>
      <w:r w:rsidRPr="00DD398C">
        <w:rPr>
          <w:rFonts w:hint="cs"/>
          <w:b/>
          <w:bCs/>
          <w:rtl/>
        </w:rPr>
        <w:t>כאמור יוכל</w:t>
      </w:r>
      <w:r w:rsidRPr="00DD398C">
        <w:rPr>
          <w:b/>
          <w:bCs/>
          <w:rtl/>
        </w:rPr>
        <w:t xml:space="preserve"> </w:t>
      </w:r>
      <w:r w:rsidRPr="00DD398C">
        <w:rPr>
          <w:rFonts w:hint="cs"/>
          <w:b/>
          <w:bCs/>
          <w:rtl/>
        </w:rPr>
        <w:t>גם</w:t>
      </w:r>
      <w:r w:rsidRPr="00DD398C">
        <w:rPr>
          <w:b/>
          <w:bCs/>
          <w:rtl/>
        </w:rPr>
        <w:t xml:space="preserve"> </w:t>
      </w:r>
      <w:r w:rsidRPr="00DD398C">
        <w:rPr>
          <w:rFonts w:hint="cs"/>
          <w:b/>
          <w:bCs/>
          <w:rtl/>
        </w:rPr>
        <w:t>לבקש</w:t>
      </w:r>
      <w:r w:rsidRPr="00DD398C">
        <w:rPr>
          <w:b/>
          <w:bCs/>
          <w:rtl/>
        </w:rPr>
        <w:t xml:space="preserve"> </w:t>
      </w:r>
      <w:r w:rsidRPr="00DD398C">
        <w:rPr>
          <w:rFonts w:hint="cs"/>
          <w:b/>
          <w:bCs/>
          <w:rtl/>
        </w:rPr>
        <w:t>לייצא</w:t>
      </w:r>
      <w:r w:rsidRPr="00DD398C">
        <w:rPr>
          <w:b/>
          <w:bCs/>
          <w:rtl/>
        </w:rPr>
        <w:t xml:space="preserve"> </w:t>
      </w:r>
      <w:r w:rsidRPr="00DD398C">
        <w:rPr>
          <w:rFonts w:hint="cs"/>
          <w:b/>
          <w:bCs/>
          <w:rtl/>
        </w:rPr>
        <w:t>את</w:t>
      </w:r>
      <w:r w:rsidRPr="00DD398C">
        <w:rPr>
          <w:b/>
          <w:bCs/>
          <w:rtl/>
        </w:rPr>
        <w:t xml:space="preserve"> </w:t>
      </w:r>
      <w:r w:rsidRPr="00DD398C">
        <w:rPr>
          <w:rFonts w:hint="cs"/>
          <w:b/>
          <w:bCs/>
          <w:rtl/>
        </w:rPr>
        <w:t>שגודל</w:t>
      </w:r>
      <w:r w:rsidRPr="00DD398C">
        <w:rPr>
          <w:b/>
          <w:bCs/>
          <w:rtl/>
        </w:rPr>
        <w:t xml:space="preserve"> </w:t>
      </w:r>
      <w:r w:rsidRPr="00DD398C">
        <w:rPr>
          <w:rFonts w:hint="cs"/>
          <w:b/>
          <w:bCs/>
          <w:rtl/>
        </w:rPr>
        <w:t>וייוצר</w:t>
      </w:r>
      <w:r w:rsidRPr="00DD398C">
        <w:rPr>
          <w:b/>
          <w:bCs/>
          <w:rtl/>
        </w:rPr>
        <w:t xml:space="preserve"> </w:t>
      </w:r>
      <w:r w:rsidRPr="00DD398C">
        <w:rPr>
          <w:rFonts w:hint="cs"/>
          <w:b/>
          <w:bCs/>
          <w:rtl/>
        </w:rPr>
        <w:t>כדין</w:t>
      </w:r>
      <w:r w:rsidRPr="00DD398C">
        <w:rPr>
          <w:b/>
          <w:bCs/>
          <w:rtl/>
        </w:rPr>
        <w:t xml:space="preserve"> </w:t>
      </w:r>
      <w:r w:rsidRPr="00DD398C">
        <w:rPr>
          <w:rFonts w:hint="cs"/>
          <w:b/>
          <w:bCs/>
          <w:rtl/>
        </w:rPr>
        <w:t>בארץ</w:t>
      </w:r>
      <w:r w:rsidRPr="00DD398C">
        <w:rPr>
          <w:b/>
          <w:bCs/>
          <w:rtl/>
        </w:rPr>
        <w:t xml:space="preserve">, </w:t>
      </w:r>
      <w:r w:rsidRPr="00DD398C">
        <w:rPr>
          <w:rFonts w:hint="cs"/>
          <w:b/>
          <w:bCs/>
          <w:rtl/>
        </w:rPr>
        <w:t>תוך עמידה בכל הדרישות החוקיות הרלוונטיות</w:t>
      </w:r>
      <w:r>
        <w:rPr>
          <w:rFonts w:hint="cs"/>
          <w:b/>
          <w:bCs/>
          <w:rtl/>
        </w:rPr>
        <w:t xml:space="preserve"> ובכללן הדרישות הנוגעות</w:t>
      </w:r>
      <w:r w:rsidRPr="00DD398C">
        <w:rPr>
          <w:rFonts w:hint="cs"/>
          <w:b/>
          <w:bCs/>
          <w:rtl/>
        </w:rPr>
        <w:t xml:space="preserve"> לייצוא סמים מסוכנים וחומרים צמחיים, לפי העניין. </w:t>
      </w:r>
      <w:r>
        <w:rPr>
          <w:rFonts w:hint="cs"/>
          <w:b/>
          <w:bCs/>
          <w:rtl/>
        </w:rPr>
        <w:t>ייצוא</w:t>
      </w:r>
      <w:r w:rsidRPr="00433F05">
        <w:rPr>
          <w:b/>
          <w:bCs/>
          <w:rtl/>
        </w:rPr>
        <w:t xml:space="preserve"> </w:t>
      </w:r>
      <w:r w:rsidRPr="00433F05">
        <w:rPr>
          <w:rFonts w:hint="cs"/>
          <w:b/>
          <w:bCs/>
          <w:rtl/>
        </w:rPr>
        <w:t>יותר</w:t>
      </w:r>
      <w:r w:rsidRPr="00433F05">
        <w:rPr>
          <w:b/>
          <w:bCs/>
          <w:rtl/>
        </w:rPr>
        <w:t xml:space="preserve"> </w:t>
      </w:r>
      <w:r w:rsidRPr="00433F05">
        <w:rPr>
          <w:rFonts w:hint="cs"/>
          <w:b/>
          <w:bCs/>
          <w:rtl/>
        </w:rPr>
        <w:t>לכלל</w:t>
      </w:r>
      <w:r w:rsidRPr="00433F05">
        <w:rPr>
          <w:b/>
          <w:bCs/>
          <w:rtl/>
        </w:rPr>
        <w:t xml:space="preserve"> </w:t>
      </w:r>
      <w:r w:rsidRPr="00433F05">
        <w:rPr>
          <w:rFonts w:hint="cs"/>
          <w:b/>
          <w:bCs/>
          <w:rtl/>
        </w:rPr>
        <w:t>המוצרים</w:t>
      </w:r>
      <w:r w:rsidRPr="00433F05">
        <w:rPr>
          <w:b/>
          <w:bCs/>
          <w:rtl/>
        </w:rPr>
        <w:t xml:space="preserve"> </w:t>
      </w:r>
      <w:r w:rsidRPr="00433F05">
        <w:rPr>
          <w:rFonts w:hint="cs"/>
          <w:b/>
          <w:bCs/>
          <w:rtl/>
        </w:rPr>
        <w:t>אשר</w:t>
      </w:r>
      <w:r w:rsidRPr="00433F05">
        <w:rPr>
          <w:b/>
          <w:bCs/>
          <w:rtl/>
        </w:rPr>
        <w:t xml:space="preserve"> </w:t>
      </w:r>
      <w:r w:rsidRPr="00433F05">
        <w:rPr>
          <w:rFonts w:hint="cs"/>
          <w:b/>
          <w:bCs/>
          <w:rtl/>
        </w:rPr>
        <w:t>יעמדו</w:t>
      </w:r>
      <w:r w:rsidRPr="00433F05">
        <w:rPr>
          <w:b/>
          <w:bCs/>
          <w:rtl/>
        </w:rPr>
        <w:t xml:space="preserve"> </w:t>
      </w:r>
      <w:r w:rsidRPr="00433F05">
        <w:rPr>
          <w:rFonts w:hint="cs"/>
          <w:b/>
          <w:bCs/>
          <w:rtl/>
        </w:rPr>
        <w:t>בסטנדרטים</w:t>
      </w:r>
      <w:r w:rsidRPr="00433F05">
        <w:rPr>
          <w:b/>
          <w:bCs/>
          <w:rtl/>
        </w:rPr>
        <w:t xml:space="preserve"> </w:t>
      </w:r>
      <w:r w:rsidRPr="00433F05">
        <w:rPr>
          <w:rFonts w:hint="cs"/>
          <w:b/>
          <w:bCs/>
          <w:rtl/>
        </w:rPr>
        <w:t>אשר</w:t>
      </w:r>
      <w:r w:rsidRPr="00433F05">
        <w:rPr>
          <w:b/>
          <w:bCs/>
          <w:rtl/>
        </w:rPr>
        <w:t xml:space="preserve"> </w:t>
      </w:r>
      <w:r w:rsidRPr="00433F05">
        <w:rPr>
          <w:rFonts w:hint="cs"/>
          <w:b/>
          <w:bCs/>
          <w:rtl/>
        </w:rPr>
        <w:t>התווה</w:t>
      </w:r>
      <w:r w:rsidRPr="00433F05">
        <w:rPr>
          <w:b/>
          <w:bCs/>
          <w:rtl/>
        </w:rPr>
        <w:t xml:space="preserve"> </w:t>
      </w:r>
      <w:r w:rsidRPr="00433F05">
        <w:rPr>
          <w:rFonts w:hint="cs"/>
          <w:b/>
          <w:bCs/>
          <w:rtl/>
        </w:rPr>
        <w:t>משרד</w:t>
      </w:r>
      <w:r w:rsidRPr="00433F05">
        <w:rPr>
          <w:b/>
          <w:bCs/>
          <w:rtl/>
        </w:rPr>
        <w:t xml:space="preserve"> </w:t>
      </w:r>
      <w:r w:rsidRPr="00433F05">
        <w:rPr>
          <w:rFonts w:hint="cs"/>
          <w:b/>
          <w:bCs/>
          <w:rtl/>
        </w:rPr>
        <w:t>הבריאות</w:t>
      </w:r>
      <w:r w:rsidRPr="00433F05">
        <w:rPr>
          <w:b/>
          <w:bCs/>
          <w:rtl/>
        </w:rPr>
        <w:t xml:space="preserve">, </w:t>
      </w:r>
      <w:r w:rsidRPr="00433F05">
        <w:rPr>
          <w:rFonts w:hint="cs"/>
          <w:b/>
          <w:bCs/>
          <w:rtl/>
        </w:rPr>
        <w:t>לרבות</w:t>
      </w:r>
      <w:r w:rsidRPr="00433F05">
        <w:rPr>
          <w:b/>
          <w:bCs/>
          <w:rtl/>
        </w:rPr>
        <w:t xml:space="preserve"> </w:t>
      </w:r>
      <w:r w:rsidRPr="00433F05">
        <w:rPr>
          <w:rFonts w:hint="cs"/>
          <w:b/>
          <w:bCs/>
          <w:rtl/>
        </w:rPr>
        <w:t>מוצרי</w:t>
      </w:r>
      <w:r w:rsidRPr="00433F05">
        <w:rPr>
          <w:b/>
          <w:bCs/>
          <w:rtl/>
        </w:rPr>
        <w:t xml:space="preserve"> </w:t>
      </w:r>
      <w:r w:rsidRPr="00433F05">
        <w:rPr>
          <w:rFonts w:hint="cs"/>
          <w:b/>
          <w:bCs/>
          <w:rtl/>
        </w:rPr>
        <w:t>עישון</w:t>
      </w:r>
      <w:r w:rsidRPr="00433F05">
        <w:rPr>
          <w:b/>
          <w:bCs/>
          <w:rtl/>
        </w:rPr>
        <w:t xml:space="preserve">, </w:t>
      </w:r>
      <w:r w:rsidRPr="00433F05">
        <w:rPr>
          <w:rFonts w:hint="cs"/>
          <w:b/>
          <w:bCs/>
          <w:rtl/>
        </w:rPr>
        <w:t>שמנים</w:t>
      </w:r>
      <w:r w:rsidRPr="00433F05">
        <w:rPr>
          <w:b/>
          <w:bCs/>
          <w:rtl/>
        </w:rPr>
        <w:t xml:space="preserve">, </w:t>
      </w:r>
      <w:r w:rsidRPr="00433F05">
        <w:rPr>
          <w:rFonts w:hint="cs"/>
          <w:b/>
          <w:bCs/>
          <w:rtl/>
        </w:rPr>
        <w:t>טבליות</w:t>
      </w:r>
      <w:r w:rsidRPr="00433F05">
        <w:rPr>
          <w:b/>
          <w:bCs/>
          <w:rtl/>
        </w:rPr>
        <w:t xml:space="preserve"> </w:t>
      </w:r>
      <w:r w:rsidRPr="00433F05">
        <w:rPr>
          <w:rFonts w:hint="cs"/>
          <w:b/>
          <w:bCs/>
          <w:rtl/>
        </w:rPr>
        <w:t>ומוצרים</w:t>
      </w:r>
      <w:r w:rsidRPr="00433F05">
        <w:rPr>
          <w:b/>
          <w:bCs/>
          <w:rtl/>
        </w:rPr>
        <w:t xml:space="preserve"> </w:t>
      </w:r>
      <w:r w:rsidRPr="00433F05">
        <w:rPr>
          <w:rFonts w:hint="cs"/>
          <w:b/>
          <w:bCs/>
          <w:rtl/>
        </w:rPr>
        <w:t>מבוססי</w:t>
      </w:r>
      <w:r w:rsidRPr="00433F05">
        <w:rPr>
          <w:b/>
          <w:bCs/>
          <w:rtl/>
        </w:rPr>
        <w:t xml:space="preserve"> </w:t>
      </w:r>
      <w:r w:rsidRPr="00433F05">
        <w:rPr>
          <w:rFonts w:hint="cs"/>
          <w:b/>
          <w:bCs/>
          <w:rtl/>
        </w:rPr>
        <w:t>אידוי</w:t>
      </w:r>
      <w:r w:rsidRPr="00433F05">
        <w:rPr>
          <w:b/>
          <w:bCs/>
          <w:rtl/>
        </w:rPr>
        <w:t xml:space="preserve"> </w:t>
      </w:r>
      <w:r w:rsidRPr="00433F05">
        <w:rPr>
          <w:rFonts w:hint="cs"/>
          <w:b/>
          <w:bCs/>
          <w:rtl/>
        </w:rPr>
        <w:t>וכד</w:t>
      </w:r>
      <w:r w:rsidRPr="00433F05">
        <w:rPr>
          <w:b/>
          <w:bCs/>
          <w:rtl/>
        </w:rPr>
        <w:t>'.</w:t>
      </w:r>
      <w:r w:rsidRPr="00433F05">
        <w:rPr>
          <w:rFonts w:hint="cs"/>
          <w:b/>
          <w:bCs/>
          <w:rtl/>
        </w:rPr>
        <w:t xml:space="preserve"> </w:t>
      </w:r>
    </w:p>
    <w:p w:rsidR="000B3574" w:rsidRPr="0014132E" w:rsidRDefault="000B3574" w:rsidP="002C1172">
      <w:pPr>
        <w:spacing w:before="0"/>
        <w:rPr>
          <w:b/>
          <w:bCs/>
          <w:rtl/>
        </w:rPr>
      </w:pPr>
      <w:r w:rsidRPr="0014132E">
        <w:rPr>
          <w:rFonts w:hint="cs"/>
          <w:b/>
          <w:bCs/>
          <w:rtl/>
        </w:rPr>
        <w:t>בהתאם</w:t>
      </w:r>
      <w:r w:rsidRPr="0014132E">
        <w:rPr>
          <w:b/>
          <w:bCs/>
          <w:rtl/>
        </w:rPr>
        <w:t xml:space="preserve"> </w:t>
      </w:r>
      <w:r w:rsidRPr="0014132E">
        <w:rPr>
          <w:rFonts w:hint="cs"/>
          <w:b/>
          <w:bCs/>
          <w:rtl/>
        </w:rPr>
        <w:t>לאמנה</w:t>
      </w:r>
      <w:r w:rsidRPr="0014132E">
        <w:rPr>
          <w:b/>
          <w:bCs/>
          <w:rtl/>
        </w:rPr>
        <w:t xml:space="preserve"> </w:t>
      </w:r>
      <w:r w:rsidRPr="0014132E">
        <w:rPr>
          <w:rFonts w:hint="cs"/>
          <w:b/>
          <w:bCs/>
          <w:rtl/>
        </w:rPr>
        <w:t>ולמצב</w:t>
      </w:r>
      <w:r w:rsidRPr="0014132E">
        <w:rPr>
          <w:b/>
          <w:bCs/>
          <w:rtl/>
        </w:rPr>
        <w:t xml:space="preserve"> </w:t>
      </w:r>
      <w:r w:rsidRPr="0014132E">
        <w:rPr>
          <w:rFonts w:hint="cs"/>
          <w:b/>
          <w:bCs/>
          <w:rtl/>
        </w:rPr>
        <w:t>המשפטי</w:t>
      </w:r>
      <w:r w:rsidRPr="0014132E">
        <w:rPr>
          <w:b/>
          <w:bCs/>
          <w:rtl/>
        </w:rPr>
        <w:t xml:space="preserve"> </w:t>
      </w:r>
      <w:r w:rsidRPr="0014132E">
        <w:rPr>
          <w:rFonts w:hint="cs"/>
          <w:b/>
          <w:bCs/>
          <w:rtl/>
        </w:rPr>
        <w:t>המפורט</w:t>
      </w:r>
      <w:r w:rsidRPr="0014132E">
        <w:rPr>
          <w:b/>
          <w:bCs/>
          <w:rtl/>
        </w:rPr>
        <w:t xml:space="preserve"> </w:t>
      </w:r>
      <w:r w:rsidR="002C1172">
        <w:rPr>
          <w:rFonts w:hint="cs"/>
          <w:b/>
          <w:bCs/>
          <w:rtl/>
        </w:rPr>
        <w:t>בדו"ח זה</w:t>
      </w:r>
      <w:r w:rsidRPr="0014132E">
        <w:rPr>
          <w:b/>
          <w:bCs/>
          <w:rtl/>
        </w:rPr>
        <w:t xml:space="preserve">, </w:t>
      </w:r>
      <w:r w:rsidRPr="0014132E">
        <w:rPr>
          <w:rFonts w:hint="cs"/>
          <w:b/>
          <w:bCs/>
          <w:rtl/>
        </w:rPr>
        <w:t>הייצוא</w:t>
      </w:r>
      <w:r w:rsidRPr="0014132E">
        <w:rPr>
          <w:b/>
          <w:bCs/>
          <w:rtl/>
        </w:rPr>
        <w:t xml:space="preserve"> </w:t>
      </w:r>
      <w:r w:rsidRPr="0014132E">
        <w:rPr>
          <w:rFonts w:hint="cs"/>
          <w:b/>
          <w:bCs/>
          <w:rtl/>
        </w:rPr>
        <w:t>יתאפשר</w:t>
      </w:r>
      <w:r w:rsidRPr="0014132E">
        <w:rPr>
          <w:b/>
          <w:bCs/>
          <w:rtl/>
        </w:rPr>
        <w:t xml:space="preserve"> </w:t>
      </w:r>
      <w:r w:rsidRPr="0014132E">
        <w:rPr>
          <w:rFonts w:hint="cs"/>
          <w:b/>
          <w:bCs/>
          <w:rtl/>
        </w:rPr>
        <w:t>רק</w:t>
      </w:r>
      <w:r w:rsidRPr="0014132E">
        <w:rPr>
          <w:b/>
          <w:bCs/>
          <w:rtl/>
        </w:rPr>
        <w:t xml:space="preserve"> </w:t>
      </w:r>
      <w:r w:rsidRPr="0014132E">
        <w:rPr>
          <w:rFonts w:hint="cs"/>
          <w:b/>
          <w:bCs/>
          <w:rtl/>
        </w:rPr>
        <w:t>למדינות</w:t>
      </w:r>
      <w:r w:rsidRPr="0014132E">
        <w:rPr>
          <w:b/>
          <w:bCs/>
          <w:rtl/>
        </w:rPr>
        <w:t xml:space="preserve"> </w:t>
      </w:r>
      <w:r w:rsidRPr="0014132E">
        <w:rPr>
          <w:rFonts w:hint="cs"/>
          <w:b/>
          <w:bCs/>
          <w:rtl/>
        </w:rPr>
        <w:t>אשר</w:t>
      </w:r>
      <w:r w:rsidRPr="0014132E">
        <w:rPr>
          <w:b/>
          <w:bCs/>
          <w:rtl/>
        </w:rPr>
        <w:t xml:space="preserve"> </w:t>
      </w:r>
      <w:r w:rsidRPr="0014132E">
        <w:rPr>
          <w:rFonts w:hint="cs"/>
          <w:b/>
          <w:bCs/>
          <w:rtl/>
        </w:rPr>
        <w:t>חתמו</w:t>
      </w:r>
      <w:r w:rsidRPr="0014132E">
        <w:rPr>
          <w:b/>
          <w:bCs/>
          <w:rtl/>
        </w:rPr>
        <w:t xml:space="preserve"> </w:t>
      </w:r>
      <w:r w:rsidRPr="0014132E">
        <w:rPr>
          <w:rFonts w:hint="cs"/>
          <w:b/>
          <w:bCs/>
          <w:rtl/>
        </w:rPr>
        <w:t>על</w:t>
      </w:r>
      <w:r w:rsidRPr="0014132E">
        <w:rPr>
          <w:b/>
          <w:bCs/>
          <w:rtl/>
        </w:rPr>
        <w:t xml:space="preserve"> </w:t>
      </w:r>
      <w:r w:rsidRPr="0014132E">
        <w:rPr>
          <w:rFonts w:hint="cs"/>
          <w:b/>
          <w:bCs/>
          <w:rtl/>
        </w:rPr>
        <w:t>האמנה</w:t>
      </w:r>
      <w:r w:rsidRPr="0014132E">
        <w:rPr>
          <w:b/>
          <w:bCs/>
          <w:rtl/>
        </w:rPr>
        <w:t xml:space="preserve"> </w:t>
      </w:r>
      <w:r w:rsidRPr="0014132E">
        <w:rPr>
          <w:rFonts w:hint="cs"/>
          <w:b/>
          <w:bCs/>
          <w:rtl/>
        </w:rPr>
        <w:t>היחידה</w:t>
      </w:r>
      <w:r w:rsidRPr="0014132E">
        <w:rPr>
          <w:b/>
          <w:bCs/>
          <w:rtl/>
        </w:rPr>
        <w:t xml:space="preserve"> </w:t>
      </w:r>
      <w:r w:rsidRPr="0014132E">
        <w:rPr>
          <w:rFonts w:hint="cs"/>
          <w:b/>
          <w:bCs/>
          <w:rtl/>
        </w:rPr>
        <w:t>לעניין</w:t>
      </w:r>
      <w:r w:rsidRPr="0014132E">
        <w:rPr>
          <w:b/>
          <w:bCs/>
          <w:rtl/>
        </w:rPr>
        <w:t xml:space="preserve"> </w:t>
      </w:r>
      <w:r w:rsidRPr="0014132E">
        <w:rPr>
          <w:rFonts w:hint="cs"/>
          <w:b/>
          <w:bCs/>
          <w:rtl/>
        </w:rPr>
        <w:t>סמים</w:t>
      </w:r>
      <w:r w:rsidRPr="0014132E">
        <w:rPr>
          <w:b/>
          <w:bCs/>
          <w:rtl/>
        </w:rPr>
        <w:t xml:space="preserve"> </w:t>
      </w:r>
      <w:r w:rsidRPr="0014132E">
        <w:rPr>
          <w:rFonts w:hint="cs"/>
          <w:b/>
          <w:bCs/>
          <w:rtl/>
        </w:rPr>
        <w:t>מסוכנים ואשר גם נתנו הסכמתן המפורשת ליבוא הסם לתחומן</w:t>
      </w:r>
      <w:r w:rsidRPr="0014132E">
        <w:rPr>
          <w:b/>
          <w:bCs/>
          <w:rtl/>
        </w:rPr>
        <w:t xml:space="preserve">. </w:t>
      </w:r>
    </w:p>
    <w:p w:rsidR="000B3574" w:rsidRPr="00475E3F" w:rsidRDefault="000B3574" w:rsidP="00CF3E79">
      <w:pPr>
        <w:spacing w:before="0"/>
        <w:rPr>
          <w:b/>
          <w:bCs/>
        </w:rPr>
      </w:pPr>
      <w:r w:rsidRPr="00C0208D">
        <w:rPr>
          <w:rFonts w:hint="cs"/>
          <w:b/>
          <w:bCs/>
          <w:rtl/>
        </w:rPr>
        <w:t xml:space="preserve">כמו כן, ממליץ הצוות כי יוקם צוות משותף של </w:t>
      </w:r>
      <w:proofErr w:type="spellStart"/>
      <w:r w:rsidRPr="00C0208D">
        <w:rPr>
          <w:b/>
          <w:bCs/>
          <w:rtl/>
        </w:rPr>
        <w:t>מ</w:t>
      </w:r>
      <w:r w:rsidRPr="00C0208D">
        <w:rPr>
          <w:rFonts w:hint="cs"/>
          <w:b/>
          <w:bCs/>
          <w:rtl/>
        </w:rPr>
        <w:t>י</w:t>
      </w:r>
      <w:r w:rsidRPr="00C0208D">
        <w:rPr>
          <w:b/>
          <w:bCs/>
          <w:rtl/>
        </w:rPr>
        <w:t>נהל</w:t>
      </w:r>
      <w:proofErr w:type="spellEnd"/>
      <w:r w:rsidRPr="00C0208D">
        <w:rPr>
          <w:b/>
          <w:bCs/>
          <w:rtl/>
        </w:rPr>
        <w:t xml:space="preserve"> סחר חוץ במשרד הכלכלה</w:t>
      </w:r>
      <w:r w:rsidRPr="00C0208D">
        <w:rPr>
          <w:rFonts w:hint="cs"/>
          <w:b/>
          <w:bCs/>
          <w:rtl/>
        </w:rPr>
        <w:t xml:space="preserve"> והתעשייה</w:t>
      </w:r>
      <w:r w:rsidRPr="00C0208D">
        <w:rPr>
          <w:b/>
          <w:bCs/>
          <w:rtl/>
        </w:rPr>
        <w:t>, יחד עם משרד הבריאות</w:t>
      </w:r>
      <w:r w:rsidRPr="00C0208D">
        <w:rPr>
          <w:rFonts w:hint="cs"/>
          <w:b/>
          <w:bCs/>
          <w:rtl/>
        </w:rPr>
        <w:t>, משרד האוצר</w:t>
      </w:r>
      <w:r w:rsidRPr="00C0208D">
        <w:rPr>
          <w:b/>
          <w:bCs/>
          <w:rtl/>
        </w:rPr>
        <w:t xml:space="preserve"> ומשרד החקלאות</w:t>
      </w:r>
      <w:r w:rsidRPr="00C0208D">
        <w:rPr>
          <w:rFonts w:hint="cs"/>
          <w:b/>
          <w:bCs/>
          <w:rtl/>
        </w:rPr>
        <w:t xml:space="preserve">, אשר </w:t>
      </w:r>
      <w:r w:rsidRPr="00C0208D">
        <w:rPr>
          <w:b/>
          <w:bCs/>
          <w:rtl/>
        </w:rPr>
        <w:t xml:space="preserve"> </w:t>
      </w:r>
      <w:r w:rsidRPr="00C0208D">
        <w:rPr>
          <w:rFonts w:hint="cs"/>
          <w:b/>
          <w:bCs/>
          <w:rtl/>
        </w:rPr>
        <w:t>יפעלו</w:t>
      </w:r>
      <w:r w:rsidRPr="00C0208D">
        <w:rPr>
          <w:b/>
          <w:bCs/>
          <w:rtl/>
        </w:rPr>
        <w:t xml:space="preserve"> </w:t>
      </w:r>
      <w:r w:rsidRPr="00C0208D">
        <w:rPr>
          <w:rFonts w:hint="cs"/>
          <w:b/>
          <w:bCs/>
          <w:rtl/>
        </w:rPr>
        <w:t>בצוותא</w:t>
      </w:r>
      <w:r w:rsidRPr="00C0208D">
        <w:rPr>
          <w:b/>
          <w:bCs/>
          <w:rtl/>
        </w:rPr>
        <w:t xml:space="preserve"> על פי</w:t>
      </w:r>
      <w:r w:rsidRPr="00C0208D">
        <w:rPr>
          <w:rFonts w:hint="cs"/>
          <w:b/>
          <w:bCs/>
          <w:rtl/>
        </w:rPr>
        <w:t xml:space="preserve"> </w:t>
      </w:r>
      <w:r w:rsidRPr="00C0208D">
        <w:rPr>
          <w:b/>
          <w:bCs/>
          <w:rtl/>
        </w:rPr>
        <w:t>המלצות הצוות למיתוג</w:t>
      </w:r>
      <w:r w:rsidRPr="00C0208D">
        <w:rPr>
          <w:rFonts w:hint="cs"/>
          <w:b/>
          <w:bCs/>
          <w:rtl/>
        </w:rPr>
        <w:t xml:space="preserve">, לרישום סימון מסחרי </w:t>
      </w:r>
      <w:r w:rsidRPr="00C0208D">
        <w:rPr>
          <w:b/>
          <w:bCs/>
          <w:rtl/>
        </w:rPr>
        <w:t xml:space="preserve">וקידום </w:t>
      </w:r>
      <w:r w:rsidRPr="00C0208D">
        <w:rPr>
          <w:rFonts w:hint="cs"/>
          <w:b/>
          <w:bCs/>
          <w:rtl/>
        </w:rPr>
        <w:t>השיווק ו</w:t>
      </w:r>
      <w:r w:rsidRPr="00C0208D">
        <w:rPr>
          <w:b/>
          <w:bCs/>
          <w:rtl/>
        </w:rPr>
        <w:t>ייצוא קנאביס רפואי ומוצריו מישראל</w:t>
      </w:r>
      <w:r w:rsidRPr="00C0208D">
        <w:rPr>
          <w:b/>
          <w:bCs/>
        </w:rPr>
        <w:t> </w:t>
      </w:r>
      <w:r w:rsidRPr="00C0208D">
        <w:rPr>
          <w:rFonts w:hint="cs"/>
          <w:b/>
          <w:bCs/>
          <w:rtl/>
        </w:rPr>
        <w:t xml:space="preserve">.  הצוות יבחן מדי שנה את התקדמות תהליכי הייצוא וימליץ ככל שנדרש על צעדים לקידום היצוא </w:t>
      </w:r>
      <w:r w:rsidRPr="00475E3F">
        <w:rPr>
          <w:rFonts w:hint="cs"/>
          <w:b/>
          <w:bCs/>
          <w:rtl/>
        </w:rPr>
        <w:t>ולהסרת חסמים ביצוא.</w:t>
      </w:r>
    </w:p>
    <w:p w:rsidR="000B3574" w:rsidRPr="00475E3F" w:rsidRDefault="000B3574" w:rsidP="00CF3E79">
      <w:pPr>
        <w:spacing w:before="0"/>
        <w:rPr>
          <w:b/>
          <w:bCs/>
          <w:rtl/>
        </w:rPr>
      </w:pPr>
      <w:r w:rsidRPr="00475E3F">
        <w:rPr>
          <w:rFonts w:hint="cs"/>
          <w:b/>
          <w:bCs/>
          <w:rtl/>
        </w:rPr>
        <w:lastRenderedPageBreak/>
        <w:t>לוחות זמנים</w:t>
      </w:r>
    </w:p>
    <w:p w:rsidR="000B3574" w:rsidRPr="00475E3F" w:rsidRDefault="000B3574" w:rsidP="004E4728">
      <w:pPr>
        <w:spacing w:before="0"/>
        <w:rPr>
          <w:rtl/>
        </w:rPr>
      </w:pPr>
      <w:r w:rsidRPr="00475E3F">
        <w:rPr>
          <w:rFonts w:hint="cs"/>
          <w:rtl/>
        </w:rPr>
        <w:t>לאור</w:t>
      </w:r>
      <w:r w:rsidRPr="00475E3F">
        <w:rPr>
          <w:rtl/>
        </w:rPr>
        <w:t xml:space="preserve"> </w:t>
      </w:r>
      <w:r w:rsidRPr="00475E3F">
        <w:rPr>
          <w:rFonts w:hint="cs"/>
          <w:rtl/>
        </w:rPr>
        <w:t>תקני</w:t>
      </w:r>
      <w:r w:rsidRPr="00475E3F">
        <w:rPr>
          <w:rtl/>
        </w:rPr>
        <w:t xml:space="preserve"> </w:t>
      </w:r>
      <w:r w:rsidRPr="00475E3F">
        <w:rPr>
          <w:rFonts w:hint="cs"/>
          <w:rtl/>
        </w:rPr>
        <w:t>האיכות</w:t>
      </w:r>
      <w:r w:rsidRPr="00475E3F">
        <w:rPr>
          <w:rtl/>
        </w:rPr>
        <w:t xml:space="preserve"> </w:t>
      </w:r>
      <w:r w:rsidRPr="00475E3F">
        <w:rPr>
          <w:rFonts w:hint="cs"/>
          <w:rtl/>
        </w:rPr>
        <w:t>שהציג</w:t>
      </w:r>
      <w:r w:rsidRPr="00475E3F">
        <w:rPr>
          <w:rtl/>
        </w:rPr>
        <w:t xml:space="preserve"> </w:t>
      </w:r>
      <w:r w:rsidRPr="00475E3F">
        <w:rPr>
          <w:rFonts w:hint="cs"/>
          <w:rtl/>
        </w:rPr>
        <w:t>משרד</w:t>
      </w:r>
      <w:r w:rsidRPr="00475E3F">
        <w:rPr>
          <w:rtl/>
        </w:rPr>
        <w:t xml:space="preserve"> </w:t>
      </w:r>
      <w:r w:rsidRPr="00475E3F">
        <w:rPr>
          <w:rFonts w:hint="cs"/>
          <w:rtl/>
        </w:rPr>
        <w:t>הבריאות</w:t>
      </w:r>
      <w:r w:rsidRPr="00475E3F">
        <w:rPr>
          <w:rtl/>
        </w:rPr>
        <w:t xml:space="preserve"> </w:t>
      </w:r>
      <w:r w:rsidRPr="00475E3F">
        <w:rPr>
          <w:rFonts w:hint="cs"/>
          <w:rtl/>
        </w:rPr>
        <w:t>שנקבעו</w:t>
      </w:r>
      <w:r w:rsidRPr="00475E3F">
        <w:rPr>
          <w:rtl/>
        </w:rPr>
        <w:t xml:space="preserve"> </w:t>
      </w:r>
      <w:r w:rsidRPr="00475E3F">
        <w:rPr>
          <w:rFonts w:hint="cs"/>
          <w:rtl/>
        </w:rPr>
        <w:t>על</w:t>
      </w:r>
      <w:r w:rsidRPr="00475E3F">
        <w:rPr>
          <w:rtl/>
        </w:rPr>
        <w:t xml:space="preserve"> </w:t>
      </w:r>
      <w:r w:rsidRPr="00475E3F">
        <w:rPr>
          <w:rFonts w:hint="cs"/>
          <w:rtl/>
        </w:rPr>
        <w:t>ידו</w:t>
      </w:r>
      <w:r w:rsidRPr="00475E3F">
        <w:rPr>
          <w:rtl/>
        </w:rPr>
        <w:t xml:space="preserve"> </w:t>
      </w:r>
      <w:r w:rsidRPr="00475E3F">
        <w:rPr>
          <w:rFonts w:hint="cs"/>
          <w:rtl/>
        </w:rPr>
        <w:t>לכל</w:t>
      </w:r>
      <w:r w:rsidRPr="00475E3F">
        <w:rPr>
          <w:rtl/>
        </w:rPr>
        <w:t xml:space="preserve"> </w:t>
      </w:r>
      <w:r w:rsidRPr="00475E3F">
        <w:rPr>
          <w:rFonts w:hint="cs"/>
          <w:rtl/>
        </w:rPr>
        <w:t>אחד</w:t>
      </w:r>
      <w:r w:rsidRPr="00475E3F">
        <w:rPr>
          <w:rtl/>
        </w:rPr>
        <w:t xml:space="preserve"> </w:t>
      </w:r>
      <w:r w:rsidRPr="00475E3F">
        <w:rPr>
          <w:rFonts w:hint="cs"/>
          <w:rtl/>
        </w:rPr>
        <w:t xml:space="preserve">מהמקטעים </w:t>
      </w:r>
      <w:r w:rsidRPr="00475E3F">
        <w:rPr>
          <w:rtl/>
        </w:rPr>
        <w:t xml:space="preserve">- </w:t>
      </w:r>
      <w:r w:rsidRPr="00475E3F">
        <w:rPr>
          <w:rFonts w:hint="cs"/>
          <w:rtl/>
        </w:rPr>
        <w:t>גידול</w:t>
      </w:r>
      <w:r w:rsidRPr="00475E3F">
        <w:rPr>
          <w:rtl/>
        </w:rPr>
        <w:t xml:space="preserve">, </w:t>
      </w:r>
      <w:r w:rsidRPr="00475E3F">
        <w:rPr>
          <w:rFonts w:hint="cs"/>
          <w:rtl/>
        </w:rPr>
        <w:t>ייצור</w:t>
      </w:r>
      <w:r w:rsidRPr="00475E3F">
        <w:rPr>
          <w:rtl/>
        </w:rPr>
        <w:t xml:space="preserve">, </w:t>
      </w:r>
      <w:r w:rsidRPr="00475E3F">
        <w:rPr>
          <w:rFonts w:hint="cs"/>
          <w:rtl/>
        </w:rPr>
        <w:t>אחסון</w:t>
      </w:r>
      <w:r w:rsidRPr="00475E3F">
        <w:rPr>
          <w:rtl/>
        </w:rPr>
        <w:t xml:space="preserve">, </w:t>
      </w:r>
      <w:r w:rsidRPr="00475E3F">
        <w:rPr>
          <w:rFonts w:hint="cs"/>
          <w:rtl/>
        </w:rPr>
        <w:t>הפצה</w:t>
      </w:r>
      <w:r w:rsidRPr="00475E3F">
        <w:rPr>
          <w:rtl/>
        </w:rPr>
        <w:t xml:space="preserve"> </w:t>
      </w:r>
      <w:r w:rsidRPr="00475E3F">
        <w:rPr>
          <w:rFonts w:hint="cs"/>
          <w:rtl/>
        </w:rPr>
        <w:t>ואבטחת</w:t>
      </w:r>
      <w:r w:rsidRPr="00475E3F">
        <w:rPr>
          <w:rtl/>
        </w:rPr>
        <w:t xml:space="preserve"> </w:t>
      </w:r>
      <w:r w:rsidRPr="00475E3F">
        <w:rPr>
          <w:rFonts w:hint="cs"/>
          <w:rtl/>
        </w:rPr>
        <w:t>שרשרת</w:t>
      </w:r>
      <w:r w:rsidRPr="00475E3F">
        <w:rPr>
          <w:rtl/>
        </w:rPr>
        <w:t xml:space="preserve"> </w:t>
      </w:r>
      <w:r w:rsidRPr="00475E3F">
        <w:rPr>
          <w:rFonts w:hint="cs"/>
          <w:rtl/>
        </w:rPr>
        <w:t>האספקה</w:t>
      </w:r>
      <w:r w:rsidRPr="00475E3F">
        <w:rPr>
          <w:rtl/>
        </w:rPr>
        <w:t xml:space="preserve"> </w:t>
      </w:r>
      <w:r w:rsidRPr="00475E3F">
        <w:rPr>
          <w:rFonts w:hint="cs"/>
          <w:rtl/>
        </w:rPr>
        <w:t>וכן</w:t>
      </w:r>
      <w:r w:rsidRPr="00475E3F">
        <w:rPr>
          <w:rtl/>
        </w:rPr>
        <w:t xml:space="preserve"> </w:t>
      </w:r>
      <w:r w:rsidRPr="00475E3F">
        <w:rPr>
          <w:rFonts w:hint="cs"/>
          <w:rtl/>
        </w:rPr>
        <w:t>המדריך</w:t>
      </w:r>
      <w:r w:rsidRPr="00475E3F">
        <w:rPr>
          <w:rtl/>
        </w:rPr>
        <w:t xml:space="preserve"> </w:t>
      </w:r>
      <w:r w:rsidRPr="00475E3F">
        <w:rPr>
          <w:rFonts w:hint="cs"/>
          <w:rtl/>
        </w:rPr>
        <w:t>הרפואי</w:t>
      </w:r>
      <w:r w:rsidRPr="00475E3F">
        <w:rPr>
          <w:rtl/>
        </w:rPr>
        <w:t xml:space="preserve"> </w:t>
      </w:r>
      <w:r w:rsidRPr="00475E3F">
        <w:rPr>
          <w:rFonts w:hint="cs"/>
          <w:rtl/>
        </w:rPr>
        <w:t>לשימוש</w:t>
      </w:r>
      <w:r w:rsidRPr="00475E3F">
        <w:rPr>
          <w:rtl/>
        </w:rPr>
        <w:t xml:space="preserve"> </w:t>
      </w:r>
      <w:r w:rsidRPr="00475E3F">
        <w:rPr>
          <w:rFonts w:hint="cs"/>
          <w:rtl/>
        </w:rPr>
        <w:t>ב</w:t>
      </w:r>
      <w:r w:rsidR="00CF3E79">
        <w:rPr>
          <w:rFonts w:hint="cs"/>
          <w:rtl/>
        </w:rPr>
        <w:t>קנאביס</w:t>
      </w:r>
      <w:r w:rsidRPr="00475E3F">
        <w:rPr>
          <w:rtl/>
        </w:rPr>
        <w:t xml:space="preserve"> </w:t>
      </w:r>
      <w:r w:rsidRPr="00475E3F">
        <w:rPr>
          <w:rFonts w:hint="cs"/>
          <w:rtl/>
        </w:rPr>
        <w:t>רפואי</w:t>
      </w:r>
      <w:r w:rsidRPr="00475E3F">
        <w:rPr>
          <w:rtl/>
        </w:rPr>
        <w:t xml:space="preserve"> </w:t>
      </w:r>
      <w:r w:rsidRPr="00475E3F">
        <w:rPr>
          <w:rFonts w:hint="cs"/>
          <w:rtl/>
        </w:rPr>
        <w:t>ונהלי</w:t>
      </w:r>
      <w:r w:rsidRPr="00475E3F">
        <w:rPr>
          <w:rtl/>
        </w:rPr>
        <w:t xml:space="preserve"> </w:t>
      </w:r>
      <w:r w:rsidRPr="00475E3F">
        <w:rPr>
          <w:rFonts w:hint="cs"/>
          <w:rtl/>
        </w:rPr>
        <w:t>המחקר</w:t>
      </w:r>
      <w:r w:rsidRPr="00475E3F">
        <w:rPr>
          <w:rtl/>
        </w:rPr>
        <w:t xml:space="preserve"> (</w:t>
      </w:r>
      <w:r w:rsidRPr="00475E3F">
        <w:t>GSP</w:t>
      </w:r>
      <w:r w:rsidRPr="00475E3F">
        <w:rPr>
          <w:rtl/>
        </w:rPr>
        <w:t xml:space="preserve">, </w:t>
      </w:r>
      <w:r w:rsidRPr="00475E3F">
        <w:t>GDP</w:t>
      </w:r>
      <w:r w:rsidRPr="00475E3F">
        <w:rPr>
          <w:rtl/>
        </w:rPr>
        <w:t xml:space="preserve">, </w:t>
      </w:r>
      <w:r w:rsidRPr="00475E3F">
        <w:t>GMP</w:t>
      </w:r>
      <w:r w:rsidRPr="00475E3F">
        <w:rPr>
          <w:rtl/>
        </w:rPr>
        <w:t xml:space="preserve">, </w:t>
      </w:r>
      <w:r w:rsidRPr="00475E3F">
        <w:t>GAP</w:t>
      </w:r>
      <w:r w:rsidRPr="00475E3F">
        <w:rPr>
          <w:rtl/>
        </w:rPr>
        <w:t xml:space="preserve"> </w:t>
      </w:r>
      <w:r w:rsidRPr="00475E3F">
        <w:rPr>
          <w:rFonts w:hint="cs"/>
          <w:rtl/>
        </w:rPr>
        <w:t>ו</w:t>
      </w:r>
      <w:r w:rsidRPr="00475E3F">
        <w:rPr>
          <w:rtl/>
        </w:rPr>
        <w:t xml:space="preserve">- </w:t>
      </w:r>
      <w:r w:rsidRPr="00475E3F">
        <w:t>GCP</w:t>
      </w:r>
      <w:r w:rsidRPr="00475E3F">
        <w:rPr>
          <w:rtl/>
        </w:rPr>
        <w:t xml:space="preserve">) </w:t>
      </w:r>
      <w:r w:rsidRPr="00475E3F">
        <w:rPr>
          <w:rFonts w:hint="cs"/>
          <w:rtl/>
        </w:rPr>
        <w:t>ועל</w:t>
      </w:r>
      <w:r w:rsidRPr="00475E3F">
        <w:rPr>
          <w:rtl/>
        </w:rPr>
        <w:t xml:space="preserve"> </w:t>
      </w:r>
      <w:r w:rsidRPr="00475E3F">
        <w:rPr>
          <w:rFonts w:hint="cs"/>
          <w:rtl/>
        </w:rPr>
        <w:t>פי</w:t>
      </w:r>
      <w:r w:rsidRPr="00475E3F">
        <w:rPr>
          <w:rtl/>
        </w:rPr>
        <w:t xml:space="preserve"> </w:t>
      </w:r>
      <w:r w:rsidRPr="00475E3F">
        <w:rPr>
          <w:rFonts w:hint="cs"/>
          <w:rtl/>
        </w:rPr>
        <w:t>הערכת</w:t>
      </w:r>
      <w:r w:rsidRPr="00475E3F">
        <w:rPr>
          <w:rtl/>
        </w:rPr>
        <w:t xml:space="preserve"> </w:t>
      </w:r>
      <w:r w:rsidRPr="00475E3F">
        <w:rPr>
          <w:rFonts w:hint="cs"/>
          <w:rtl/>
        </w:rPr>
        <w:t>הגורמים</w:t>
      </w:r>
      <w:r w:rsidRPr="00475E3F">
        <w:rPr>
          <w:rtl/>
        </w:rPr>
        <w:t xml:space="preserve"> </w:t>
      </w:r>
      <w:r w:rsidRPr="00475E3F">
        <w:rPr>
          <w:rFonts w:hint="cs"/>
          <w:rtl/>
        </w:rPr>
        <w:t>המקצועיים</w:t>
      </w:r>
      <w:r w:rsidRPr="00475E3F">
        <w:rPr>
          <w:rtl/>
        </w:rPr>
        <w:t xml:space="preserve"> </w:t>
      </w:r>
      <w:r w:rsidRPr="00475E3F">
        <w:rPr>
          <w:rFonts w:hint="cs"/>
          <w:rtl/>
        </w:rPr>
        <w:t>במשרד</w:t>
      </w:r>
      <w:r w:rsidRPr="00475E3F">
        <w:rPr>
          <w:rtl/>
        </w:rPr>
        <w:t xml:space="preserve"> </w:t>
      </w:r>
      <w:r w:rsidRPr="00475E3F">
        <w:rPr>
          <w:rFonts w:hint="cs"/>
          <w:rtl/>
        </w:rPr>
        <w:t>הבריאות</w:t>
      </w:r>
      <w:r w:rsidRPr="00475E3F">
        <w:rPr>
          <w:rtl/>
        </w:rPr>
        <w:t xml:space="preserve">, </w:t>
      </w:r>
      <w:r w:rsidRPr="00475E3F">
        <w:rPr>
          <w:rFonts w:hint="cs"/>
          <w:rtl/>
        </w:rPr>
        <w:t>ככל</w:t>
      </w:r>
      <w:r w:rsidRPr="00475E3F">
        <w:rPr>
          <w:rtl/>
        </w:rPr>
        <w:t xml:space="preserve"> </w:t>
      </w:r>
      <w:r w:rsidRPr="00475E3F">
        <w:rPr>
          <w:rFonts w:hint="cs"/>
          <w:rtl/>
        </w:rPr>
        <w:t>שיוסרו</w:t>
      </w:r>
      <w:r w:rsidRPr="00475E3F">
        <w:rPr>
          <w:rtl/>
        </w:rPr>
        <w:t xml:space="preserve"> </w:t>
      </w:r>
      <w:r w:rsidRPr="00475E3F">
        <w:rPr>
          <w:rFonts w:hint="cs"/>
          <w:rtl/>
        </w:rPr>
        <w:t>החסמים</w:t>
      </w:r>
      <w:r w:rsidRPr="00475E3F">
        <w:rPr>
          <w:rtl/>
        </w:rPr>
        <w:t xml:space="preserve"> </w:t>
      </w:r>
      <w:r w:rsidRPr="00475E3F">
        <w:rPr>
          <w:rFonts w:hint="cs"/>
          <w:rtl/>
        </w:rPr>
        <w:t>הנוכחים</w:t>
      </w:r>
      <w:r w:rsidRPr="00475E3F">
        <w:rPr>
          <w:rtl/>
        </w:rPr>
        <w:t xml:space="preserve"> </w:t>
      </w:r>
      <w:r w:rsidRPr="00475E3F">
        <w:rPr>
          <w:rFonts w:hint="cs"/>
          <w:rtl/>
        </w:rPr>
        <w:t>במימוש</w:t>
      </w:r>
      <w:r w:rsidRPr="00475E3F">
        <w:rPr>
          <w:rtl/>
        </w:rPr>
        <w:t xml:space="preserve"> </w:t>
      </w:r>
      <w:r w:rsidRPr="00475E3F">
        <w:rPr>
          <w:rFonts w:hint="cs"/>
          <w:rtl/>
        </w:rPr>
        <w:t>התהליך</w:t>
      </w:r>
      <w:r w:rsidRPr="00475E3F">
        <w:rPr>
          <w:rtl/>
        </w:rPr>
        <w:t xml:space="preserve"> (</w:t>
      </w:r>
      <w:r w:rsidRPr="00475E3F">
        <w:rPr>
          <w:rFonts w:hint="cs"/>
          <w:rtl/>
        </w:rPr>
        <w:t>הצורך בקליטת והכשרת</w:t>
      </w:r>
      <w:r w:rsidRPr="00475E3F">
        <w:rPr>
          <w:rtl/>
        </w:rPr>
        <w:t xml:space="preserve"> </w:t>
      </w:r>
      <w:r w:rsidRPr="00475E3F">
        <w:rPr>
          <w:rFonts w:hint="cs"/>
          <w:rtl/>
        </w:rPr>
        <w:t>כ</w:t>
      </w:r>
      <w:r w:rsidRPr="00475E3F">
        <w:rPr>
          <w:rtl/>
        </w:rPr>
        <w:t>"</w:t>
      </w:r>
      <w:r w:rsidRPr="00475E3F">
        <w:rPr>
          <w:rFonts w:hint="cs"/>
          <w:rtl/>
        </w:rPr>
        <w:t>א</w:t>
      </w:r>
      <w:r w:rsidRPr="00475E3F">
        <w:rPr>
          <w:rtl/>
        </w:rPr>
        <w:t xml:space="preserve"> </w:t>
      </w:r>
      <w:r w:rsidRPr="00475E3F">
        <w:rPr>
          <w:rFonts w:hint="cs"/>
          <w:rtl/>
        </w:rPr>
        <w:t>וקבלת</w:t>
      </w:r>
      <w:r w:rsidRPr="00475E3F">
        <w:rPr>
          <w:rtl/>
        </w:rPr>
        <w:t xml:space="preserve"> </w:t>
      </w:r>
      <w:r w:rsidRPr="00475E3F">
        <w:rPr>
          <w:rFonts w:hint="cs"/>
          <w:rtl/>
        </w:rPr>
        <w:t>משאבים</w:t>
      </w:r>
      <w:r w:rsidRPr="00475E3F">
        <w:rPr>
          <w:rtl/>
        </w:rPr>
        <w:t xml:space="preserve"> </w:t>
      </w:r>
      <w:r w:rsidRPr="00475E3F">
        <w:rPr>
          <w:rFonts w:hint="cs"/>
          <w:rtl/>
        </w:rPr>
        <w:t>בפועל</w:t>
      </w:r>
      <w:r w:rsidRPr="00475E3F">
        <w:rPr>
          <w:rtl/>
        </w:rPr>
        <w:t xml:space="preserve"> </w:t>
      </w:r>
      <w:r w:rsidRPr="00475E3F">
        <w:rPr>
          <w:rFonts w:hint="cs"/>
          <w:rtl/>
        </w:rPr>
        <w:t>במשרד</w:t>
      </w:r>
      <w:r w:rsidRPr="00475E3F">
        <w:rPr>
          <w:rtl/>
        </w:rPr>
        <w:t xml:space="preserve"> </w:t>
      </w:r>
      <w:r w:rsidRPr="00475E3F">
        <w:rPr>
          <w:rFonts w:hint="cs"/>
          <w:rtl/>
        </w:rPr>
        <w:t>הבריאות</w:t>
      </w:r>
      <w:r w:rsidRPr="00475E3F">
        <w:rPr>
          <w:rtl/>
        </w:rPr>
        <w:t xml:space="preserve"> </w:t>
      </w:r>
      <w:r w:rsidRPr="00475E3F">
        <w:rPr>
          <w:rFonts w:hint="cs"/>
          <w:rtl/>
        </w:rPr>
        <w:t>ובמשטרת</w:t>
      </w:r>
      <w:r w:rsidRPr="00475E3F">
        <w:rPr>
          <w:rtl/>
        </w:rPr>
        <w:t xml:space="preserve"> </w:t>
      </w:r>
      <w:r w:rsidRPr="00475E3F">
        <w:rPr>
          <w:rFonts w:hint="cs"/>
          <w:rtl/>
        </w:rPr>
        <w:t>ישראל</w:t>
      </w:r>
      <w:r w:rsidRPr="00475E3F">
        <w:rPr>
          <w:rtl/>
        </w:rPr>
        <w:t xml:space="preserve">), </w:t>
      </w:r>
      <w:r w:rsidRPr="00475E3F">
        <w:rPr>
          <w:rFonts w:hint="cs"/>
          <w:rtl/>
        </w:rPr>
        <w:t>יוכלו גורמים</w:t>
      </w:r>
      <w:r w:rsidRPr="00475E3F">
        <w:rPr>
          <w:rtl/>
        </w:rPr>
        <w:t xml:space="preserve"> </w:t>
      </w:r>
      <w:r w:rsidRPr="00475E3F">
        <w:rPr>
          <w:rFonts w:hint="cs"/>
          <w:rtl/>
        </w:rPr>
        <w:t>השונים</w:t>
      </w:r>
      <w:r w:rsidRPr="00475E3F">
        <w:rPr>
          <w:rtl/>
        </w:rPr>
        <w:t xml:space="preserve"> </w:t>
      </w:r>
      <w:r w:rsidRPr="00475E3F">
        <w:rPr>
          <w:rFonts w:hint="cs"/>
          <w:rtl/>
        </w:rPr>
        <w:t>המבקשים</w:t>
      </w:r>
      <w:r w:rsidRPr="00475E3F">
        <w:rPr>
          <w:rtl/>
        </w:rPr>
        <w:t xml:space="preserve"> </w:t>
      </w:r>
      <w:r w:rsidRPr="00475E3F">
        <w:rPr>
          <w:rFonts w:hint="cs"/>
          <w:rtl/>
        </w:rPr>
        <w:t>לעסוק</w:t>
      </w:r>
      <w:r w:rsidRPr="00475E3F">
        <w:rPr>
          <w:rtl/>
        </w:rPr>
        <w:t xml:space="preserve"> </w:t>
      </w:r>
      <w:r w:rsidRPr="00475E3F">
        <w:rPr>
          <w:rFonts w:hint="cs"/>
          <w:rtl/>
        </w:rPr>
        <w:t>בתחום</w:t>
      </w:r>
      <w:r w:rsidRPr="00475E3F">
        <w:rPr>
          <w:rtl/>
        </w:rPr>
        <w:t xml:space="preserve"> </w:t>
      </w:r>
      <w:r w:rsidRPr="00475E3F">
        <w:rPr>
          <w:rFonts w:hint="cs"/>
          <w:rtl/>
        </w:rPr>
        <w:t>לעמוד</w:t>
      </w:r>
      <w:r w:rsidRPr="00475E3F">
        <w:rPr>
          <w:rtl/>
        </w:rPr>
        <w:t xml:space="preserve"> </w:t>
      </w:r>
      <w:r w:rsidRPr="00475E3F">
        <w:rPr>
          <w:rFonts w:hint="cs"/>
          <w:rtl/>
        </w:rPr>
        <w:t>בכל</w:t>
      </w:r>
      <w:r w:rsidRPr="00475E3F">
        <w:rPr>
          <w:rtl/>
        </w:rPr>
        <w:t xml:space="preserve"> </w:t>
      </w:r>
      <w:r w:rsidRPr="00475E3F">
        <w:rPr>
          <w:rFonts w:hint="cs"/>
          <w:rtl/>
        </w:rPr>
        <w:t>הדרישות ולהתחיל בייצוא (בכפוף לעמידה בכל דין)</w:t>
      </w:r>
      <w:r w:rsidRPr="00475E3F">
        <w:rPr>
          <w:rtl/>
        </w:rPr>
        <w:t xml:space="preserve"> </w:t>
      </w:r>
      <w:r w:rsidRPr="00475E3F">
        <w:rPr>
          <w:rFonts w:hint="cs"/>
          <w:rtl/>
        </w:rPr>
        <w:t>תוך</w:t>
      </w:r>
      <w:r w:rsidRPr="00475E3F">
        <w:rPr>
          <w:rtl/>
        </w:rPr>
        <w:t xml:space="preserve"> </w:t>
      </w:r>
      <w:r w:rsidRPr="00475E3F">
        <w:rPr>
          <w:rFonts w:hint="cs"/>
          <w:rtl/>
        </w:rPr>
        <w:t>שישה</w:t>
      </w:r>
      <w:r w:rsidRPr="00475E3F">
        <w:rPr>
          <w:rtl/>
        </w:rPr>
        <w:t xml:space="preserve"> </w:t>
      </w:r>
      <w:r w:rsidRPr="00475E3F">
        <w:rPr>
          <w:rFonts w:hint="cs"/>
          <w:rtl/>
        </w:rPr>
        <w:t>חודשים</w:t>
      </w:r>
      <w:r w:rsidR="004E4728">
        <w:rPr>
          <w:rFonts w:hint="cs"/>
          <w:rtl/>
        </w:rPr>
        <w:t xml:space="preserve"> מיום תחילת המתווה בפועל</w:t>
      </w:r>
      <w:r w:rsidRPr="00475E3F">
        <w:rPr>
          <w:rtl/>
        </w:rPr>
        <w:t xml:space="preserve">. </w:t>
      </w:r>
    </w:p>
    <w:p w:rsidR="000B3574" w:rsidRPr="00475E3F" w:rsidRDefault="000B3574" w:rsidP="00CF3E79">
      <w:pPr>
        <w:spacing w:before="0"/>
        <w:rPr>
          <w:rtl/>
        </w:rPr>
      </w:pPr>
      <w:r w:rsidRPr="00475E3F">
        <w:rPr>
          <w:rFonts w:hint="cs"/>
          <w:rtl/>
        </w:rPr>
        <w:t>כמו</w:t>
      </w:r>
      <w:r w:rsidRPr="00475E3F">
        <w:rPr>
          <w:rtl/>
        </w:rPr>
        <w:t xml:space="preserve"> </w:t>
      </w:r>
      <w:r w:rsidRPr="00475E3F">
        <w:rPr>
          <w:rFonts w:hint="cs"/>
          <w:rtl/>
        </w:rPr>
        <w:t>כן</w:t>
      </w:r>
      <w:r w:rsidRPr="00475E3F">
        <w:rPr>
          <w:rtl/>
        </w:rPr>
        <w:t xml:space="preserve">, </w:t>
      </w:r>
      <w:r w:rsidRPr="00475E3F">
        <w:rPr>
          <w:rFonts w:hint="cs"/>
          <w:rtl/>
        </w:rPr>
        <w:t>משרד</w:t>
      </w:r>
      <w:r w:rsidRPr="00475E3F">
        <w:rPr>
          <w:rtl/>
        </w:rPr>
        <w:t xml:space="preserve"> </w:t>
      </w:r>
      <w:r w:rsidRPr="00475E3F">
        <w:rPr>
          <w:rFonts w:hint="cs"/>
          <w:rtl/>
        </w:rPr>
        <w:t>הבריאות</w:t>
      </w:r>
      <w:r w:rsidRPr="00475E3F">
        <w:rPr>
          <w:rtl/>
        </w:rPr>
        <w:t xml:space="preserve"> – </w:t>
      </w:r>
      <w:proofErr w:type="spellStart"/>
      <w:r w:rsidRPr="00475E3F">
        <w:rPr>
          <w:rFonts w:hint="cs"/>
          <w:rtl/>
        </w:rPr>
        <w:t>היק</w:t>
      </w:r>
      <w:r w:rsidRPr="00475E3F">
        <w:rPr>
          <w:rtl/>
        </w:rPr>
        <w:t>"</w:t>
      </w:r>
      <w:r w:rsidRPr="00475E3F">
        <w:rPr>
          <w:rFonts w:hint="cs"/>
          <w:rtl/>
        </w:rPr>
        <w:t>ר</w:t>
      </w:r>
      <w:proofErr w:type="spellEnd"/>
      <w:r w:rsidRPr="00475E3F">
        <w:rPr>
          <w:rtl/>
        </w:rPr>
        <w:t xml:space="preserve">, </w:t>
      </w:r>
      <w:r w:rsidRPr="00475E3F">
        <w:rPr>
          <w:rFonts w:hint="cs"/>
          <w:rtl/>
        </w:rPr>
        <w:t>ומשטרת</w:t>
      </w:r>
      <w:r w:rsidRPr="00475E3F">
        <w:rPr>
          <w:rtl/>
        </w:rPr>
        <w:t xml:space="preserve"> </w:t>
      </w:r>
      <w:r w:rsidRPr="00475E3F">
        <w:rPr>
          <w:rFonts w:hint="cs"/>
          <w:rtl/>
        </w:rPr>
        <w:t>ישראל</w:t>
      </w:r>
      <w:r w:rsidRPr="00475E3F">
        <w:rPr>
          <w:rtl/>
        </w:rPr>
        <w:t xml:space="preserve"> </w:t>
      </w:r>
      <w:r w:rsidRPr="00475E3F">
        <w:rPr>
          <w:rFonts w:hint="cs"/>
          <w:rtl/>
        </w:rPr>
        <w:t>נדרשים</w:t>
      </w:r>
      <w:r w:rsidRPr="00475E3F">
        <w:rPr>
          <w:rtl/>
        </w:rPr>
        <w:t xml:space="preserve"> </w:t>
      </w:r>
      <w:r w:rsidRPr="00475E3F">
        <w:rPr>
          <w:rFonts w:hint="cs"/>
          <w:rtl/>
        </w:rPr>
        <w:t>להשלים</w:t>
      </w:r>
      <w:r w:rsidRPr="00475E3F">
        <w:rPr>
          <w:rtl/>
        </w:rPr>
        <w:t xml:space="preserve"> </w:t>
      </w:r>
      <w:r w:rsidRPr="00475E3F">
        <w:rPr>
          <w:rFonts w:hint="cs"/>
          <w:rtl/>
        </w:rPr>
        <w:t>את</w:t>
      </w:r>
      <w:r w:rsidRPr="00475E3F">
        <w:rPr>
          <w:rtl/>
        </w:rPr>
        <w:t xml:space="preserve"> </w:t>
      </w:r>
      <w:r w:rsidRPr="00475E3F">
        <w:rPr>
          <w:rFonts w:hint="cs"/>
          <w:rtl/>
        </w:rPr>
        <w:t>ההיערכות</w:t>
      </w:r>
      <w:r w:rsidRPr="00475E3F">
        <w:rPr>
          <w:rtl/>
        </w:rPr>
        <w:t xml:space="preserve"> </w:t>
      </w:r>
      <w:r w:rsidRPr="00475E3F">
        <w:rPr>
          <w:rFonts w:hint="cs"/>
          <w:rtl/>
        </w:rPr>
        <w:t>והכשרת</w:t>
      </w:r>
      <w:r w:rsidRPr="00475E3F">
        <w:rPr>
          <w:rtl/>
        </w:rPr>
        <w:t xml:space="preserve"> </w:t>
      </w:r>
      <w:r w:rsidRPr="00475E3F">
        <w:rPr>
          <w:rFonts w:hint="cs"/>
          <w:rtl/>
        </w:rPr>
        <w:t>העובדים</w:t>
      </w:r>
      <w:r w:rsidRPr="00475E3F">
        <w:rPr>
          <w:rtl/>
        </w:rPr>
        <w:t xml:space="preserve"> </w:t>
      </w:r>
      <w:r w:rsidRPr="00475E3F">
        <w:rPr>
          <w:rFonts w:hint="cs"/>
          <w:rtl/>
        </w:rPr>
        <w:t>לשם</w:t>
      </w:r>
      <w:r w:rsidRPr="00475E3F">
        <w:rPr>
          <w:rtl/>
        </w:rPr>
        <w:t xml:space="preserve"> </w:t>
      </w:r>
      <w:r w:rsidRPr="00475E3F">
        <w:rPr>
          <w:rFonts w:hint="cs"/>
          <w:rtl/>
        </w:rPr>
        <w:t>ביצוע</w:t>
      </w:r>
      <w:r w:rsidRPr="00475E3F">
        <w:rPr>
          <w:rtl/>
        </w:rPr>
        <w:t xml:space="preserve"> </w:t>
      </w:r>
      <w:r w:rsidRPr="00475E3F">
        <w:rPr>
          <w:rFonts w:hint="cs"/>
          <w:rtl/>
        </w:rPr>
        <w:t>מהלך</w:t>
      </w:r>
      <w:r w:rsidRPr="00475E3F">
        <w:rPr>
          <w:rtl/>
        </w:rPr>
        <w:t xml:space="preserve"> </w:t>
      </w:r>
      <w:r w:rsidRPr="00475E3F">
        <w:rPr>
          <w:rFonts w:hint="cs"/>
          <w:rtl/>
        </w:rPr>
        <w:t>זה</w:t>
      </w:r>
      <w:r w:rsidRPr="00475E3F">
        <w:rPr>
          <w:rtl/>
        </w:rPr>
        <w:t xml:space="preserve"> </w:t>
      </w:r>
      <w:r w:rsidRPr="00475E3F">
        <w:rPr>
          <w:rFonts w:hint="cs"/>
          <w:rtl/>
        </w:rPr>
        <w:t>והפיקוח</w:t>
      </w:r>
      <w:r w:rsidRPr="00475E3F">
        <w:rPr>
          <w:rtl/>
        </w:rPr>
        <w:t xml:space="preserve"> </w:t>
      </w:r>
      <w:r w:rsidRPr="00475E3F">
        <w:rPr>
          <w:rFonts w:hint="cs"/>
          <w:rtl/>
        </w:rPr>
        <w:t>עליו בתוך 3 חודשים</w:t>
      </w:r>
      <w:r w:rsidRPr="00475E3F">
        <w:rPr>
          <w:rtl/>
        </w:rPr>
        <w:t>.</w:t>
      </w:r>
      <w:r w:rsidRPr="00475E3F">
        <w:rPr>
          <w:rFonts w:hint="cs"/>
          <w:rtl/>
        </w:rPr>
        <w:t xml:space="preserve"> בהתאם</w:t>
      </w:r>
      <w:r w:rsidRPr="00475E3F">
        <w:rPr>
          <w:rtl/>
        </w:rPr>
        <w:t xml:space="preserve"> </w:t>
      </w:r>
      <w:r w:rsidRPr="00475E3F">
        <w:rPr>
          <w:rFonts w:hint="cs"/>
          <w:rtl/>
        </w:rPr>
        <w:t>לעמדת</w:t>
      </w:r>
      <w:r w:rsidRPr="00475E3F">
        <w:rPr>
          <w:rtl/>
        </w:rPr>
        <w:t xml:space="preserve"> </w:t>
      </w:r>
      <w:r w:rsidRPr="00475E3F">
        <w:rPr>
          <w:rFonts w:hint="cs"/>
          <w:rtl/>
        </w:rPr>
        <w:t>משרד</w:t>
      </w:r>
      <w:r w:rsidRPr="00475E3F">
        <w:rPr>
          <w:rtl/>
        </w:rPr>
        <w:t xml:space="preserve"> </w:t>
      </w:r>
      <w:r w:rsidRPr="00475E3F">
        <w:rPr>
          <w:rFonts w:hint="cs"/>
          <w:rtl/>
        </w:rPr>
        <w:t>הבריאות</w:t>
      </w:r>
      <w:r w:rsidRPr="00475E3F">
        <w:rPr>
          <w:rtl/>
        </w:rPr>
        <w:t xml:space="preserve"> </w:t>
      </w:r>
      <w:r w:rsidRPr="00475E3F">
        <w:rPr>
          <w:rFonts w:hint="cs"/>
          <w:rtl/>
        </w:rPr>
        <w:t>ובהנחה</w:t>
      </w:r>
      <w:r w:rsidRPr="00475E3F">
        <w:rPr>
          <w:rtl/>
        </w:rPr>
        <w:t xml:space="preserve"> </w:t>
      </w:r>
      <w:r w:rsidRPr="00475E3F">
        <w:rPr>
          <w:rFonts w:hint="cs"/>
          <w:rtl/>
        </w:rPr>
        <w:t>כי</w:t>
      </w:r>
      <w:r w:rsidRPr="00475E3F">
        <w:rPr>
          <w:rtl/>
        </w:rPr>
        <w:t xml:space="preserve"> </w:t>
      </w:r>
      <w:r w:rsidRPr="00475E3F">
        <w:rPr>
          <w:rFonts w:hint="cs"/>
          <w:rtl/>
        </w:rPr>
        <w:t>אכן</w:t>
      </w:r>
      <w:r w:rsidRPr="00475E3F">
        <w:rPr>
          <w:rtl/>
        </w:rPr>
        <w:t xml:space="preserve"> </w:t>
      </w:r>
      <w:r w:rsidRPr="00475E3F">
        <w:rPr>
          <w:rFonts w:hint="cs"/>
          <w:rtl/>
        </w:rPr>
        <w:t>יגיעו</w:t>
      </w:r>
      <w:r w:rsidRPr="00475E3F">
        <w:rPr>
          <w:rtl/>
        </w:rPr>
        <w:t xml:space="preserve"> </w:t>
      </w:r>
      <w:r w:rsidRPr="00475E3F">
        <w:rPr>
          <w:rFonts w:hint="cs"/>
          <w:rtl/>
        </w:rPr>
        <w:t>בפועל למשרד הבריאות ולמשטרת ישראל בתוך</w:t>
      </w:r>
      <w:r w:rsidRPr="00475E3F">
        <w:rPr>
          <w:rtl/>
        </w:rPr>
        <w:t xml:space="preserve"> </w:t>
      </w:r>
      <w:r w:rsidRPr="00475E3F">
        <w:rPr>
          <w:rFonts w:hint="cs"/>
          <w:rtl/>
        </w:rPr>
        <w:t>חודש</w:t>
      </w:r>
      <w:r w:rsidRPr="00475E3F">
        <w:rPr>
          <w:rtl/>
        </w:rPr>
        <w:t xml:space="preserve"> </w:t>
      </w:r>
      <w:r w:rsidRPr="00475E3F">
        <w:rPr>
          <w:rFonts w:hint="cs"/>
          <w:rtl/>
        </w:rPr>
        <w:t>מפרסום</w:t>
      </w:r>
      <w:r w:rsidRPr="00475E3F">
        <w:rPr>
          <w:rtl/>
        </w:rPr>
        <w:t xml:space="preserve"> </w:t>
      </w:r>
      <w:r w:rsidRPr="00475E3F">
        <w:rPr>
          <w:rFonts w:hint="cs"/>
          <w:rtl/>
        </w:rPr>
        <w:t>המלצות</w:t>
      </w:r>
      <w:r w:rsidRPr="00475E3F">
        <w:rPr>
          <w:rtl/>
        </w:rPr>
        <w:t xml:space="preserve"> </w:t>
      </w:r>
      <w:r w:rsidRPr="00475E3F">
        <w:rPr>
          <w:rFonts w:hint="cs"/>
          <w:rtl/>
        </w:rPr>
        <w:t>אלו</w:t>
      </w:r>
      <w:r w:rsidRPr="00475E3F">
        <w:rPr>
          <w:rtl/>
        </w:rPr>
        <w:t xml:space="preserve">, </w:t>
      </w:r>
      <w:r w:rsidRPr="00475E3F">
        <w:rPr>
          <w:rFonts w:hint="cs"/>
          <w:rtl/>
        </w:rPr>
        <w:t>האמצעים</w:t>
      </w:r>
      <w:r w:rsidRPr="00475E3F">
        <w:rPr>
          <w:rtl/>
        </w:rPr>
        <w:t xml:space="preserve"> </w:t>
      </w:r>
      <w:r w:rsidRPr="00475E3F">
        <w:rPr>
          <w:rFonts w:hint="cs"/>
          <w:rtl/>
        </w:rPr>
        <w:t>הנדרשים</w:t>
      </w:r>
      <w:r w:rsidRPr="00475E3F">
        <w:rPr>
          <w:rtl/>
        </w:rPr>
        <w:t xml:space="preserve"> </w:t>
      </w:r>
      <w:r w:rsidRPr="00475E3F">
        <w:rPr>
          <w:rFonts w:hint="cs"/>
          <w:rtl/>
        </w:rPr>
        <w:t>לביצוע</w:t>
      </w:r>
      <w:r w:rsidRPr="00475E3F">
        <w:rPr>
          <w:rtl/>
        </w:rPr>
        <w:t xml:space="preserve"> </w:t>
      </w:r>
      <w:r w:rsidRPr="00475E3F">
        <w:rPr>
          <w:rFonts w:hint="cs"/>
          <w:rtl/>
        </w:rPr>
        <w:t>המהלך</w:t>
      </w:r>
      <w:r w:rsidRPr="00475E3F">
        <w:rPr>
          <w:rtl/>
        </w:rPr>
        <w:t xml:space="preserve"> </w:t>
      </w:r>
      <w:r w:rsidRPr="00475E3F">
        <w:rPr>
          <w:rFonts w:hint="cs"/>
          <w:rtl/>
        </w:rPr>
        <w:t>ולפיקוח</w:t>
      </w:r>
      <w:r w:rsidRPr="00475E3F">
        <w:rPr>
          <w:rtl/>
        </w:rPr>
        <w:t xml:space="preserve">, </w:t>
      </w:r>
      <w:r w:rsidRPr="00475E3F">
        <w:rPr>
          <w:rFonts w:hint="cs"/>
          <w:rtl/>
        </w:rPr>
        <w:t>זמן</w:t>
      </w:r>
      <w:r w:rsidRPr="00475E3F">
        <w:rPr>
          <w:rtl/>
        </w:rPr>
        <w:t xml:space="preserve"> </w:t>
      </w:r>
      <w:r w:rsidRPr="00475E3F">
        <w:rPr>
          <w:rFonts w:hint="cs"/>
          <w:rtl/>
        </w:rPr>
        <w:t>הטיפול</w:t>
      </w:r>
      <w:r w:rsidRPr="00475E3F">
        <w:rPr>
          <w:rtl/>
        </w:rPr>
        <w:t xml:space="preserve"> </w:t>
      </w:r>
      <w:r w:rsidRPr="00475E3F">
        <w:rPr>
          <w:rFonts w:hint="cs"/>
          <w:rtl/>
        </w:rPr>
        <w:t>המקסימלי</w:t>
      </w:r>
      <w:r w:rsidRPr="00475E3F">
        <w:rPr>
          <w:rtl/>
        </w:rPr>
        <w:t xml:space="preserve"> </w:t>
      </w:r>
      <w:r w:rsidRPr="00475E3F">
        <w:rPr>
          <w:rFonts w:hint="cs"/>
          <w:rtl/>
        </w:rPr>
        <w:t>למתן</w:t>
      </w:r>
      <w:r w:rsidRPr="00475E3F">
        <w:rPr>
          <w:rtl/>
        </w:rPr>
        <w:t xml:space="preserve"> </w:t>
      </w:r>
      <w:r w:rsidRPr="00475E3F">
        <w:rPr>
          <w:rFonts w:hint="cs"/>
          <w:rtl/>
        </w:rPr>
        <w:t>מענה</w:t>
      </w:r>
      <w:r w:rsidRPr="00475E3F">
        <w:rPr>
          <w:rtl/>
        </w:rPr>
        <w:t xml:space="preserve"> </w:t>
      </w:r>
      <w:r w:rsidRPr="00475E3F">
        <w:rPr>
          <w:rFonts w:hint="cs"/>
          <w:rtl/>
        </w:rPr>
        <w:t>לפניה</w:t>
      </w:r>
      <w:r w:rsidRPr="00475E3F">
        <w:rPr>
          <w:rtl/>
        </w:rPr>
        <w:t xml:space="preserve"> </w:t>
      </w:r>
      <w:r w:rsidRPr="00475E3F">
        <w:rPr>
          <w:rFonts w:hint="cs"/>
          <w:rtl/>
        </w:rPr>
        <w:t>יעמוד</w:t>
      </w:r>
      <w:r w:rsidRPr="00475E3F">
        <w:rPr>
          <w:rtl/>
        </w:rPr>
        <w:t xml:space="preserve"> </w:t>
      </w:r>
      <w:r w:rsidRPr="00475E3F">
        <w:rPr>
          <w:rFonts w:hint="cs"/>
          <w:rtl/>
        </w:rPr>
        <w:t>על</w:t>
      </w:r>
      <w:r w:rsidRPr="00475E3F">
        <w:rPr>
          <w:rtl/>
        </w:rPr>
        <w:t xml:space="preserve"> 3 </w:t>
      </w:r>
      <w:r w:rsidRPr="00475E3F">
        <w:rPr>
          <w:rFonts w:hint="cs"/>
          <w:rtl/>
        </w:rPr>
        <w:t>חודשים</w:t>
      </w:r>
      <w:r w:rsidRPr="00475E3F">
        <w:rPr>
          <w:rtl/>
        </w:rPr>
        <w:t xml:space="preserve">. </w:t>
      </w:r>
    </w:p>
    <w:p w:rsidR="000B3574" w:rsidRPr="000B3574" w:rsidRDefault="000B3574" w:rsidP="000B3574">
      <w:pPr>
        <w:rPr>
          <w:b/>
          <w:bCs/>
          <w:rtl/>
        </w:rPr>
      </w:pPr>
    </w:p>
    <w:p w:rsidR="005C6665" w:rsidRDefault="005C6665" w:rsidP="000B3574">
      <w:pPr>
        <w:bidi w:val="0"/>
        <w:spacing w:before="0"/>
        <w:jc w:val="left"/>
      </w:pPr>
      <w:r>
        <w:rPr>
          <w:rtl/>
        </w:rPr>
        <w:br w:type="page"/>
      </w:r>
    </w:p>
    <w:p w:rsidR="009A44B7" w:rsidRDefault="009A44B7" w:rsidP="008960BC">
      <w:pPr>
        <w:pStyle w:val="1"/>
        <w:jc w:val="center"/>
        <w:rPr>
          <w:rtl/>
        </w:rPr>
      </w:pPr>
      <w:bookmarkStart w:id="9" w:name="_Toc490322627"/>
      <w:r w:rsidRPr="00FA41D8">
        <w:rPr>
          <w:rFonts w:hint="cs"/>
          <w:rtl/>
        </w:rPr>
        <w:lastRenderedPageBreak/>
        <w:t xml:space="preserve">חברי הצוות </w:t>
      </w:r>
      <w:proofErr w:type="spellStart"/>
      <w:r w:rsidRPr="003467C0">
        <w:rPr>
          <w:rtl/>
        </w:rPr>
        <w:t>הבינמשרדי</w:t>
      </w:r>
      <w:proofErr w:type="spellEnd"/>
      <w:r w:rsidRPr="003467C0">
        <w:rPr>
          <w:rtl/>
        </w:rPr>
        <w:t xml:space="preserve"> לבחינת ההיתכנות של ייצוא קנאביס רפואי</w:t>
      </w:r>
      <w:bookmarkEnd w:id="9"/>
    </w:p>
    <w:p w:rsidR="008960BC" w:rsidRDefault="008960BC" w:rsidP="009A44B7">
      <w:pPr>
        <w:ind w:left="-199"/>
        <w:jc w:val="center"/>
        <w:rPr>
          <w:b/>
          <w:bCs/>
          <w:sz w:val="28"/>
          <w:szCs w:val="28"/>
          <w:rtl/>
        </w:rPr>
      </w:pPr>
    </w:p>
    <w:p w:rsidR="009A44B7" w:rsidRDefault="009A44B7" w:rsidP="009A44B7">
      <w:pPr>
        <w:ind w:left="-199"/>
        <w:jc w:val="center"/>
        <w:rPr>
          <w:sz w:val="28"/>
          <w:szCs w:val="28"/>
          <w:rtl/>
        </w:rPr>
      </w:pPr>
      <w:r>
        <w:rPr>
          <w:rFonts w:hint="cs"/>
          <w:b/>
          <w:bCs/>
          <w:sz w:val="28"/>
          <w:szCs w:val="28"/>
          <w:rtl/>
        </w:rPr>
        <w:t>יושבי ראש</w:t>
      </w:r>
    </w:p>
    <w:p w:rsidR="009A44B7" w:rsidRDefault="009A44B7" w:rsidP="009A44B7">
      <w:pPr>
        <w:ind w:left="-199"/>
        <w:jc w:val="center"/>
        <w:rPr>
          <w:sz w:val="28"/>
          <w:szCs w:val="28"/>
          <w:rtl/>
        </w:rPr>
      </w:pPr>
    </w:p>
    <w:p w:rsidR="009A44B7" w:rsidRDefault="009A44B7" w:rsidP="009A44B7">
      <w:pPr>
        <w:ind w:left="-199"/>
        <w:jc w:val="center"/>
        <w:rPr>
          <w:sz w:val="28"/>
          <w:szCs w:val="28"/>
          <w:rtl/>
        </w:rPr>
      </w:pPr>
      <w:r w:rsidRPr="00FA41D8">
        <w:rPr>
          <w:rFonts w:hint="cs"/>
          <w:sz w:val="28"/>
          <w:szCs w:val="28"/>
          <w:rtl/>
        </w:rPr>
        <w:t>__________________</w:t>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r>
      <w:r w:rsidRPr="00FA41D8">
        <w:rPr>
          <w:rFonts w:hint="cs"/>
          <w:sz w:val="28"/>
          <w:szCs w:val="28"/>
          <w:rtl/>
        </w:rPr>
        <w:t>__________________</w:t>
      </w:r>
    </w:p>
    <w:p w:rsidR="009A44B7" w:rsidRDefault="009A44B7" w:rsidP="009A44B7">
      <w:pPr>
        <w:ind w:left="-199"/>
        <w:rPr>
          <w:sz w:val="28"/>
          <w:szCs w:val="28"/>
          <w:rtl/>
        </w:rPr>
      </w:pPr>
      <w:r>
        <w:rPr>
          <w:rFonts w:hint="cs"/>
          <w:sz w:val="28"/>
          <w:szCs w:val="28"/>
          <w:rtl/>
        </w:rPr>
        <w:t xml:space="preserve">         שי </w:t>
      </w:r>
      <w:proofErr w:type="spellStart"/>
      <w:r>
        <w:rPr>
          <w:rFonts w:hint="cs"/>
          <w:sz w:val="28"/>
          <w:szCs w:val="28"/>
          <w:rtl/>
        </w:rPr>
        <w:t>באב"ד</w:t>
      </w:r>
      <w:proofErr w:type="spellEnd"/>
      <w:r>
        <w:rPr>
          <w:rFonts w:hint="cs"/>
          <w:sz w:val="28"/>
          <w:szCs w:val="28"/>
          <w:rtl/>
        </w:rPr>
        <w:tab/>
      </w:r>
      <w:r>
        <w:rPr>
          <w:sz w:val="28"/>
          <w:szCs w:val="28"/>
        </w:rPr>
        <w:t xml:space="preserve">  </w:t>
      </w:r>
      <w:r>
        <w:rPr>
          <w:rFonts w:hint="cs"/>
          <w:sz w:val="28"/>
          <w:szCs w:val="28"/>
          <w:rtl/>
        </w:rPr>
        <w:tab/>
      </w:r>
      <w:r>
        <w:rPr>
          <w:rFonts w:hint="cs"/>
          <w:sz w:val="28"/>
          <w:szCs w:val="28"/>
          <w:rtl/>
        </w:rPr>
        <w:tab/>
      </w:r>
      <w:r>
        <w:rPr>
          <w:rFonts w:hint="cs"/>
          <w:sz w:val="28"/>
          <w:szCs w:val="28"/>
          <w:rtl/>
        </w:rPr>
        <w:tab/>
        <w:t xml:space="preserve">     </w:t>
      </w:r>
      <w:r>
        <w:rPr>
          <w:rFonts w:hint="cs"/>
          <w:sz w:val="28"/>
          <w:szCs w:val="28"/>
          <w:rtl/>
        </w:rPr>
        <w:tab/>
      </w:r>
      <w:r>
        <w:rPr>
          <w:rFonts w:hint="cs"/>
          <w:sz w:val="28"/>
          <w:szCs w:val="28"/>
          <w:rtl/>
        </w:rPr>
        <w:tab/>
        <w:t xml:space="preserve">        </w:t>
      </w:r>
      <w:r>
        <w:rPr>
          <w:rFonts w:hint="cs"/>
          <w:sz w:val="28"/>
          <w:szCs w:val="28"/>
          <w:rtl/>
        </w:rPr>
        <w:tab/>
        <w:t xml:space="preserve">     משה בר סימן טוב</w:t>
      </w:r>
    </w:p>
    <w:p w:rsidR="009A44B7" w:rsidRPr="003467C0" w:rsidRDefault="009A44B7" w:rsidP="009A44B7">
      <w:pPr>
        <w:ind w:left="-199"/>
        <w:rPr>
          <w:sz w:val="28"/>
          <w:szCs w:val="28"/>
          <w:rtl/>
        </w:rPr>
      </w:pPr>
      <w:r>
        <w:rPr>
          <w:rFonts w:hint="cs"/>
          <w:sz w:val="28"/>
          <w:szCs w:val="28"/>
          <w:rtl/>
        </w:rPr>
        <w:t xml:space="preserve"> מנכ"ל משרד האוצר</w:t>
      </w:r>
      <w:r>
        <w:rPr>
          <w:rFonts w:hint="cs"/>
          <w:sz w:val="28"/>
          <w:szCs w:val="28"/>
          <w:rtl/>
        </w:rPr>
        <w:tab/>
      </w:r>
      <w:r>
        <w:rPr>
          <w:rFonts w:hint="cs"/>
          <w:sz w:val="28"/>
          <w:szCs w:val="28"/>
          <w:rtl/>
        </w:rPr>
        <w:tab/>
      </w:r>
      <w:r>
        <w:rPr>
          <w:rFonts w:hint="cs"/>
          <w:sz w:val="28"/>
          <w:szCs w:val="28"/>
          <w:rtl/>
        </w:rPr>
        <w:tab/>
        <w:t xml:space="preserve"> </w:t>
      </w:r>
      <w:r>
        <w:rPr>
          <w:rFonts w:hint="cs"/>
          <w:sz w:val="28"/>
          <w:szCs w:val="28"/>
          <w:rtl/>
        </w:rPr>
        <w:tab/>
        <w:t xml:space="preserve">                       מנכ"ל משרד הבריאות</w:t>
      </w:r>
    </w:p>
    <w:p w:rsidR="009A44B7" w:rsidRPr="00FA41D8" w:rsidRDefault="009A44B7" w:rsidP="009A44B7">
      <w:pPr>
        <w:ind w:left="-199"/>
        <w:jc w:val="center"/>
        <w:rPr>
          <w:sz w:val="28"/>
          <w:szCs w:val="28"/>
          <w:rtl/>
        </w:rPr>
      </w:pPr>
    </w:p>
    <w:p w:rsidR="009A44B7" w:rsidRPr="00721C93" w:rsidRDefault="009A44B7" w:rsidP="009A44B7">
      <w:pPr>
        <w:ind w:left="-199"/>
        <w:jc w:val="center"/>
        <w:rPr>
          <w:b/>
          <w:bCs/>
          <w:sz w:val="28"/>
          <w:szCs w:val="28"/>
          <w:rtl/>
        </w:rPr>
      </w:pPr>
      <w:r>
        <w:rPr>
          <w:rFonts w:hint="cs"/>
          <w:b/>
          <w:bCs/>
          <w:sz w:val="28"/>
          <w:szCs w:val="28"/>
          <w:rtl/>
        </w:rPr>
        <w:t>חברי הצוות</w:t>
      </w:r>
    </w:p>
    <w:p w:rsidR="009A44B7" w:rsidRPr="00FA41D8" w:rsidRDefault="009A44B7" w:rsidP="009A44B7">
      <w:pPr>
        <w:ind w:left="-199"/>
        <w:jc w:val="center"/>
        <w:rPr>
          <w:sz w:val="28"/>
          <w:szCs w:val="28"/>
          <w:rtl/>
        </w:rPr>
      </w:pPr>
    </w:p>
    <w:p w:rsidR="009A44B7" w:rsidRPr="00FA41D8" w:rsidRDefault="009A44B7" w:rsidP="009A44B7">
      <w:pPr>
        <w:tabs>
          <w:tab w:val="left" w:pos="282"/>
        </w:tabs>
        <w:ind w:left="-1"/>
        <w:jc w:val="center"/>
        <w:rPr>
          <w:sz w:val="28"/>
          <w:szCs w:val="28"/>
          <w:rtl/>
        </w:rPr>
      </w:pPr>
      <w:r w:rsidRPr="00FA41D8">
        <w:rPr>
          <w:rFonts w:hint="cs"/>
          <w:sz w:val="28"/>
          <w:szCs w:val="28"/>
          <w:rtl/>
        </w:rPr>
        <w:t>__________________</w:t>
      </w:r>
      <w:r>
        <w:rPr>
          <w:rFonts w:hint="cs"/>
          <w:sz w:val="28"/>
          <w:szCs w:val="28"/>
          <w:rtl/>
        </w:rPr>
        <w:t xml:space="preserve"> </w:t>
      </w:r>
      <w:r>
        <w:rPr>
          <w:rFonts w:hint="cs"/>
          <w:sz w:val="28"/>
          <w:szCs w:val="28"/>
          <w:rtl/>
        </w:rPr>
        <w:tab/>
      </w:r>
      <w:r w:rsidRPr="00FA41D8">
        <w:rPr>
          <w:rFonts w:hint="cs"/>
          <w:sz w:val="28"/>
          <w:szCs w:val="28"/>
          <w:rtl/>
        </w:rPr>
        <w:tab/>
      </w:r>
      <w:r w:rsidRPr="00FA41D8">
        <w:rPr>
          <w:rFonts w:hint="cs"/>
          <w:sz w:val="28"/>
          <w:szCs w:val="28"/>
          <w:rtl/>
        </w:rPr>
        <w:tab/>
      </w:r>
      <w:r w:rsidRPr="00FA41D8">
        <w:rPr>
          <w:rFonts w:hint="cs"/>
          <w:sz w:val="28"/>
          <w:szCs w:val="28"/>
          <w:rtl/>
        </w:rPr>
        <w:tab/>
        <w:t>__________________</w:t>
      </w:r>
    </w:p>
    <w:p w:rsidR="009A44B7" w:rsidRDefault="00CF3E79" w:rsidP="009A44B7">
      <w:pPr>
        <w:ind w:firstLine="720"/>
        <w:rPr>
          <w:sz w:val="28"/>
          <w:szCs w:val="28"/>
          <w:rtl/>
        </w:rPr>
      </w:pPr>
      <w:r>
        <w:rPr>
          <w:rFonts w:hint="cs"/>
          <w:sz w:val="28"/>
          <w:szCs w:val="28"/>
          <w:rtl/>
        </w:rPr>
        <w:t xml:space="preserve">    </w:t>
      </w:r>
      <w:r w:rsidR="009A44B7">
        <w:rPr>
          <w:rFonts w:hint="cs"/>
          <w:sz w:val="28"/>
          <w:szCs w:val="28"/>
          <w:rtl/>
        </w:rPr>
        <w:t xml:space="preserve"> יואל הדר</w:t>
      </w:r>
      <w:r w:rsidR="009A44B7" w:rsidRPr="00FA41D8">
        <w:rPr>
          <w:rFonts w:hint="cs"/>
          <w:sz w:val="28"/>
          <w:szCs w:val="28"/>
          <w:rtl/>
        </w:rPr>
        <w:t xml:space="preserve">   </w:t>
      </w:r>
      <w:r w:rsidR="009A44B7" w:rsidRPr="00FA41D8">
        <w:rPr>
          <w:rFonts w:hint="cs"/>
          <w:sz w:val="28"/>
          <w:szCs w:val="28"/>
          <w:rtl/>
        </w:rPr>
        <w:tab/>
      </w:r>
      <w:r w:rsidR="009A44B7" w:rsidRPr="00FA41D8">
        <w:rPr>
          <w:rFonts w:hint="cs"/>
          <w:sz w:val="28"/>
          <w:szCs w:val="28"/>
          <w:rtl/>
        </w:rPr>
        <w:tab/>
        <w:t xml:space="preserve"> </w:t>
      </w:r>
      <w:r w:rsidR="009A44B7">
        <w:rPr>
          <w:rFonts w:hint="cs"/>
          <w:sz w:val="28"/>
          <w:szCs w:val="28"/>
          <w:rtl/>
        </w:rPr>
        <w:t xml:space="preserve">                   </w:t>
      </w:r>
      <w:r w:rsidR="009A44B7">
        <w:rPr>
          <w:rFonts w:hint="cs"/>
          <w:sz w:val="28"/>
          <w:szCs w:val="28"/>
          <w:rtl/>
        </w:rPr>
        <w:tab/>
        <w:t xml:space="preserve">    </w:t>
      </w:r>
      <w:r w:rsidR="009A44B7">
        <w:rPr>
          <w:rFonts w:hint="cs"/>
          <w:sz w:val="28"/>
          <w:szCs w:val="28"/>
          <w:rtl/>
        </w:rPr>
        <w:tab/>
        <w:t xml:space="preserve">   </w:t>
      </w:r>
      <w:r w:rsidR="009A44B7">
        <w:rPr>
          <w:rFonts w:hint="cs"/>
          <w:sz w:val="28"/>
          <w:szCs w:val="28"/>
          <w:rtl/>
        </w:rPr>
        <w:tab/>
        <w:t xml:space="preserve"> </w:t>
      </w:r>
      <w:r w:rsidR="009A44B7" w:rsidRPr="00FA41D8">
        <w:rPr>
          <w:rFonts w:hint="cs"/>
          <w:sz w:val="28"/>
          <w:szCs w:val="28"/>
          <w:rtl/>
        </w:rPr>
        <w:t xml:space="preserve"> </w:t>
      </w:r>
      <w:r w:rsidR="009A44B7">
        <w:rPr>
          <w:rFonts w:hint="cs"/>
          <w:sz w:val="28"/>
          <w:szCs w:val="28"/>
          <w:rtl/>
        </w:rPr>
        <w:t xml:space="preserve">איתן </w:t>
      </w:r>
      <w:proofErr w:type="spellStart"/>
      <w:r w:rsidR="009A44B7">
        <w:rPr>
          <w:rFonts w:hint="cs"/>
          <w:sz w:val="28"/>
          <w:szCs w:val="28"/>
          <w:rtl/>
        </w:rPr>
        <w:t>קופרשטוך</w:t>
      </w:r>
      <w:proofErr w:type="spellEnd"/>
    </w:p>
    <w:p w:rsidR="009A44B7" w:rsidRPr="00FA41D8" w:rsidRDefault="009A44B7" w:rsidP="009A44B7">
      <w:pPr>
        <w:rPr>
          <w:sz w:val="28"/>
          <w:szCs w:val="28"/>
          <w:rtl/>
        </w:rPr>
      </w:pPr>
      <w:r>
        <w:rPr>
          <w:rFonts w:hint="cs"/>
          <w:sz w:val="28"/>
          <w:szCs w:val="28"/>
          <w:rtl/>
        </w:rPr>
        <w:t xml:space="preserve"> יועמ"ש המשרד לביטחון פנים</w:t>
      </w:r>
      <w:r w:rsidRPr="00FA41D8">
        <w:rPr>
          <w:rFonts w:hint="cs"/>
          <w:sz w:val="28"/>
          <w:szCs w:val="28"/>
          <w:rtl/>
        </w:rPr>
        <w:tab/>
      </w:r>
      <w:r w:rsidRPr="00FA41D8">
        <w:rPr>
          <w:rFonts w:hint="cs"/>
          <w:sz w:val="28"/>
          <w:szCs w:val="28"/>
          <w:rtl/>
        </w:rPr>
        <w:tab/>
      </w:r>
      <w:r>
        <w:rPr>
          <w:rFonts w:hint="cs"/>
          <w:sz w:val="28"/>
          <w:szCs w:val="28"/>
          <w:rtl/>
        </w:rPr>
        <w:t xml:space="preserve"> מנהל </w:t>
      </w:r>
      <w:proofErr w:type="spellStart"/>
      <w:r>
        <w:rPr>
          <w:rFonts w:hint="cs"/>
          <w:sz w:val="28"/>
          <w:szCs w:val="28"/>
          <w:rtl/>
        </w:rPr>
        <w:t>סח"ח</w:t>
      </w:r>
      <w:proofErr w:type="spellEnd"/>
      <w:r>
        <w:rPr>
          <w:rFonts w:hint="cs"/>
          <w:sz w:val="28"/>
          <w:szCs w:val="28"/>
          <w:rtl/>
        </w:rPr>
        <w:t>, משרד הכלכלה והתעשייה</w:t>
      </w:r>
    </w:p>
    <w:p w:rsidR="009A44B7" w:rsidRDefault="009A44B7" w:rsidP="009A44B7">
      <w:pPr>
        <w:ind w:left="-766" w:firstLine="766"/>
        <w:jc w:val="center"/>
        <w:rPr>
          <w:sz w:val="28"/>
          <w:szCs w:val="28"/>
          <w:rtl/>
        </w:rPr>
      </w:pPr>
    </w:p>
    <w:p w:rsidR="009A44B7" w:rsidRDefault="009A44B7" w:rsidP="009A44B7">
      <w:pPr>
        <w:ind w:left="-766" w:firstLine="766"/>
        <w:jc w:val="center"/>
        <w:rPr>
          <w:sz w:val="28"/>
          <w:szCs w:val="28"/>
          <w:rtl/>
        </w:rPr>
      </w:pPr>
    </w:p>
    <w:p w:rsidR="009A44B7" w:rsidRPr="00FA41D8" w:rsidRDefault="009A44B7" w:rsidP="009A44B7">
      <w:pPr>
        <w:ind w:left="-766" w:firstLine="766"/>
        <w:jc w:val="center"/>
        <w:rPr>
          <w:sz w:val="28"/>
          <w:szCs w:val="28"/>
          <w:rtl/>
        </w:rPr>
      </w:pPr>
    </w:p>
    <w:p w:rsidR="009A44B7" w:rsidRPr="00FA41D8" w:rsidRDefault="009A44B7" w:rsidP="009A44B7">
      <w:pPr>
        <w:ind w:left="-1"/>
        <w:jc w:val="center"/>
        <w:rPr>
          <w:sz w:val="28"/>
          <w:szCs w:val="28"/>
          <w:rtl/>
        </w:rPr>
      </w:pPr>
      <w:r w:rsidRPr="00FA41D8">
        <w:rPr>
          <w:rFonts w:hint="cs"/>
          <w:sz w:val="28"/>
          <w:szCs w:val="28"/>
          <w:rtl/>
        </w:rPr>
        <w:t>__________________</w:t>
      </w:r>
      <w:r w:rsidRPr="00FA41D8">
        <w:rPr>
          <w:rFonts w:hint="cs"/>
          <w:sz w:val="28"/>
          <w:szCs w:val="28"/>
          <w:rtl/>
        </w:rPr>
        <w:tab/>
      </w:r>
      <w:r w:rsidRPr="00FA41D8">
        <w:rPr>
          <w:rFonts w:hint="cs"/>
          <w:sz w:val="28"/>
          <w:szCs w:val="28"/>
          <w:rtl/>
        </w:rPr>
        <w:tab/>
      </w:r>
      <w:r>
        <w:rPr>
          <w:rFonts w:hint="cs"/>
          <w:sz w:val="28"/>
          <w:szCs w:val="28"/>
          <w:rtl/>
        </w:rPr>
        <w:tab/>
      </w:r>
      <w:r w:rsidRPr="00FA41D8">
        <w:rPr>
          <w:rFonts w:hint="cs"/>
          <w:sz w:val="28"/>
          <w:szCs w:val="28"/>
          <w:rtl/>
        </w:rPr>
        <w:tab/>
        <w:t>__________________</w:t>
      </w:r>
    </w:p>
    <w:p w:rsidR="009A44B7" w:rsidRDefault="009A44B7" w:rsidP="00CF3E79">
      <w:pPr>
        <w:rPr>
          <w:sz w:val="28"/>
          <w:szCs w:val="28"/>
          <w:rtl/>
        </w:rPr>
      </w:pPr>
      <w:r>
        <w:rPr>
          <w:rFonts w:hint="cs"/>
          <w:sz w:val="28"/>
          <w:szCs w:val="28"/>
          <w:rtl/>
        </w:rPr>
        <w:t xml:space="preserve"> </w:t>
      </w:r>
      <w:r w:rsidR="00CF3E79">
        <w:rPr>
          <w:rFonts w:hint="cs"/>
          <w:sz w:val="28"/>
          <w:szCs w:val="28"/>
          <w:rtl/>
        </w:rPr>
        <w:t xml:space="preserve">  </w:t>
      </w:r>
      <w:r>
        <w:rPr>
          <w:rFonts w:hint="cs"/>
          <w:sz w:val="28"/>
          <w:szCs w:val="28"/>
          <w:rtl/>
        </w:rPr>
        <w:tab/>
        <w:t xml:space="preserve"> </w:t>
      </w:r>
      <w:r w:rsidR="00CF3E79">
        <w:rPr>
          <w:rFonts w:hint="cs"/>
          <w:sz w:val="28"/>
          <w:szCs w:val="28"/>
          <w:rtl/>
        </w:rPr>
        <w:t xml:space="preserve">   </w:t>
      </w:r>
      <w:r>
        <w:rPr>
          <w:rFonts w:hint="cs"/>
          <w:sz w:val="28"/>
          <w:szCs w:val="28"/>
          <w:rtl/>
        </w:rPr>
        <w:t xml:space="preserve"> יפעת רווה</w:t>
      </w:r>
      <w:r w:rsidRPr="00FA41D8">
        <w:rPr>
          <w:rFonts w:hint="cs"/>
          <w:sz w:val="28"/>
          <w:szCs w:val="28"/>
          <w:rtl/>
        </w:rPr>
        <w:t xml:space="preserve">             </w:t>
      </w:r>
      <w:r>
        <w:rPr>
          <w:rFonts w:hint="cs"/>
          <w:sz w:val="28"/>
          <w:szCs w:val="28"/>
          <w:rtl/>
        </w:rPr>
        <w:t xml:space="preserve">         </w:t>
      </w:r>
      <w:r w:rsidR="00CF3E79">
        <w:rPr>
          <w:rFonts w:hint="cs"/>
          <w:sz w:val="28"/>
          <w:szCs w:val="28"/>
          <w:rtl/>
        </w:rPr>
        <w:tab/>
      </w:r>
      <w:r>
        <w:rPr>
          <w:rFonts w:hint="cs"/>
          <w:sz w:val="28"/>
          <w:szCs w:val="28"/>
          <w:rtl/>
        </w:rPr>
        <w:t xml:space="preserve">              </w:t>
      </w:r>
      <w:r w:rsidR="00CF3E79">
        <w:rPr>
          <w:rFonts w:hint="cs"/>
          <w:sz w:val="28"/>
          <w:szCs w:val="28"/>
          <w:rtl/>
        </w:rPr>
        <w:t xml:space="preserve">   </w:t>
      </w:r>
      <w:r>
        <w:rPr>
          <w:rFonts w:hint="cs"/>
          <w:sz w:val="28"/>
          <w:szCs w:val="28"/>
          <w:rtl/>
        </w:rPr>
        <w:t xml:space="preserve">  </w:t>
      </w:r>
      <w:r>
        <w:rPr>
          <w:rFonts w:hint="cs"/>
          <w:sz w:val="28"/>
          <w:szCs w:val="28"/>
          <w:rtl/>
        </w:rPr>
        <w:tab/>
        <w:t xml:space="preserve">     </w:t>
      </w:r>
      <w:r w:rsidR="00CF3E79">
        <w:rPr>
          <w:rFonts w:hint="cs"/>
          <w:sz w:val="28"/>
          <w:szCs w:val="28"/>
          <w:rtl/>
        </w:rPr>
        <w:tab/>
        <w:t xml:space="preserve">          </w:t>
      </w:r>
      <w:r>
        <w:rPr>
          <w:rFonts w:hint="cs"/>
          <w:sz w:val="28"/>
          <w:szCs w:val="28"/>
          <w:rtl/>
        </w:rPr>
        <w:t>חנן בזק</w:t>
      </w:r>
    </w:p>
    <w:p w:rsidR="009A44B7" w:rsidRDefault="00CF3E79" w:rsidP="00CF3E79">
      <w:pPr>
        <w:ind w:left="5100" w:hanging="5100"/>
        <w:rPr>
          <w:sz w:val="28"/>
          <w:szCs w:val="28"/>
          <w:rtl/>
        </w:rPr>
      </w:pPr>
      <w:r>
        <w:rPr>
          <w:rFonts w:hint="cs"/>
          <w:sz w:val="28"/>
          <w:szCs w:val="28"/>
          <w:rtl/>
        </w:rPr>
        <w:t xml:space="preserve">       </w:t>
      </w:r>
      <w:r w:rsidR="009A44B7">
        <w:rPr>
          <w:rFonts w:hint="cs"/>
          <w:sz w:val="28"/>
          <w:szCs w:val="28"/>
          <w:rtl/>
        </w:rPr>
        <w:t>מחלקת ייעוץ וחקיקה</w:t>
      </w:r>
      <w:r w:rsidR="009A44B7" w:rsidRPr="00FA41D8">
        <w:rPr>
          <w:rFonts w:hint="cs"/>
          <w:sz w:val="28"/>
          <w:szCs w:val="28"/>
          <w:rtl/>
        </w:rPr>
        <w:t xml:space="preserve"> </w:t>
      </w:r>
      <w:r w:rsidR="009A44B7">
        <w:rPr>
          <w:rFonts w:hint="cs"/>
          <w:sz w:val="28"/>
          <w:szCs w:val="28"/>
          <w:rtl/>
        </w:rPr>
        <w:t xml:space="preserve">       </w:t>
      </w:r>
      <w:r>
        <w:rPr>
          <w:rFonts w:hint="cs"/>
          <w:sz w:val="28"/>
          <w:szCs w:val="28"/>
          <w:rtl/>
        </w:rPr>
        <w:tab/>
      </w:r>
      <w:r>
        <w:rPr>
          <w:rFonts w:hint="cs"/>
          <w:sz w:val="28"/>
          <w:szCs w:val="28"/>
          <w:rtl/>
        </w:rPr>
        <w:tab/>
        <w:t xml:space="preserve">     </w:t>
      </w:r>
      <w:r w:rsidR="009A44B7">
        <w:rPr>
          <w:rFonts w:hint="cs"/>
          <w:sz w:val="28"/>
          <w:szCs w:val="28"/>
          <w:rtl/>
        </w:rPr>
        <w:t>מנהל שה"מ</w:t>
      </w:r>
    </w:p>
    <w:p w:rsidR="00CF3E79" w:rsidRPr="00FA41D8" w:rsidRDefault="00CF3E79" w:rsidP="00CF3E79">
      <w:pPr>
        <w:ind w:left="5100" w:hanging="4380"/>
        <w:rPr>
          <w:sz w:val="28"/>
          <w:szCs w:val="28"/>
          <w:rtl/>
        </w:rPr>
      </w:pPr>
      <w:r>
        <w:rPr>
          <w:rFonts w:hint="cs"/>
          <w:sz w:val="28"/>
          <w:szCs w:val="28"/>
          <w:rtl/>
        </w:rPr>
        <w:t xml:space="preserve">משרד המשפטים </w:t>
      </w:r>
      <w:r>
        <w:rPr>
          <w:rFonts w:hint="cs"/>
          <w:sz w:val="28"/>
          <w:szCs w:val="28"/>
          <w:rtl/>
        </w:rPr>
        <w:tab/>
        <w:t>משרד החקלאות ופיתוח הכפר</w:t>
      </w:r>
    </w:p>
    <w:p w:rsidR="009A44B7" w:rsidRPr="00FA41D8" w:rsidRDefault="009A44B7" w:rsidP="009A44B7">
      <w:pPr>
        <w:ind w:left="-199"/>
        <w:jc w:val="center"/>
        <w:rPr>
          <w:sz w:val="28"/>
          <w:szCs w:val="28"/>
          <w:rtl/>
        </w:rPr>
      </w:pPr>
    </w:p>
    <w:p w:rsidR="009A44B7" w:rsidRDefault="009A44B7" w:rsidP="000B3574">
      <w:pPr>
        <w:spacing w:before="0"/>
        <w:jc w:val="left"/>
        <w:rPr>
          <w:rtl/>
        </w:rPr>
      </w:pPr>
    </w:p>
    <w:p w:rsidR="009A44B7" w:rsidRDefault="009A44B7">
      <w:pPr>
        <w:bidi w:val="0"/>
        <w:spacing w:before="200" w:after="200" w:line="276" w:lineRule="auto"/>
        <w:jc w:val="left"/>
      </w:pPr>
      <w:r>
        <w:br w:type="page"/>
      </w:r>
    </w:p>
    <w:p w:rsidR="00B00401" w:rsidRPr="00B00401" w:rsidRDefault="00B00401" w:rsidP="00831167">
      <w:pPr>
        <w:pStyle w:val="1"/>
        <w:rPr>
          <w:rtl/>
        </w:rPr>
      </w:pPr>
      <w:bookmarkStart w:id="10" w:name="_Toc490322628"/>
      <w:r>
        <w:rPr>
          <w:rFonts w:hint="cs"/>
          <w:rtl/>
        </w:rPr>
        <w:lastRenderedPageBreak/>
        <w:t xml:space="preserve">נספח </w:t>
      </w:r>
      <w:r w:rsidR="00831167">
        <w:rPr>
          <w:rFonts w:hint="cs"/>
          <w:rtl/>
        </w:rPr>
        <w:t>א</w:t>
      </w:r>
      <w:r>
        <w:rPr>
          <w:rFonts w:hint="cs"/>
          <w:rtl/>
        </w:rPr>
        <w:t xml:space="preserve">': </w:t>
      </w:r>
      <w:r w:rsidRPr="004D1815">
        <w:rPr>
          <w:rFonts w:hint="cs"/>
          <w:rtl/>
        </w:rPr>
        <w:t>הערכת הפוטנציאל הכלכלי ביצוא קנאביס רפואי</w:t>
      </w:r>
      <w:bookmarkEnd w:id="10"/>
    </w:p>
    <w:p w:rsidR="00B00401" w:rsidRPr="00B00401" w:rsidRDefault="00B00401" w:rsidP="00B00401">
      <w:pPr>
        <w:spacing w:before="240"/>
        <w:rPr>
          <w:rFonts w:ascii="Calibri" w:hAnsi="Calibri"/>
          <w:b/>
          <w:bCs/>
          <w:rtl/>
        </w:rPr>
      </w:pPr>
      <w:r w:rsidRPr="00B00401">
        <w:rPr>
          <w:rFonts w:ascii="Calibri" w:hAnsi="Calibri" w:hint="cs"/>
          <w:b/>
          <w:bCs/>
          <w:rtl/>
        </w:rPr>
        <w:t>הקדמה</w:t>
      </w:r>
    </w:p>
    <w:p w:rsidR="00B00401" w:rsidRPr="004D1815" w:rsidRDefault="00B00401" w:rsidP="00B00401">
      <w:pPr>
        <w:rPr>
          <w:rFonts w:ascii="Calibri" w:hAnsi="Calibri"/>
          <w:rtl/>
        </w:rPr>
      </w:pPr>
      <w:r w:rsidRPr="004D1815">
        <w:rPr>
          <w:rFonts w:ascii="Calibri" w:hAnsi="Calibri" w:hint="cs"/>
          <w:rtl/>
        </w:rPr>
        <w:t>על אף שהקנאביס מוגדר בחוק כ'סם מסוכן', בשנים האחרונות עלה קרנו של השימוש בקנאביס למטרות רפואיות ולמטרות מחקריות בישראל ובמדינות רבות אחרות בעולם. השימוש ההולך וגובר בקנאביס הרפואי נוצר הודות להתקדמות משמעותית במחקר המדעי וביסוסו הקליני של הצמח כמכיל תרכובות בעלות השפעה רפואית מטיבה בשלל מצבים רפואיים, כגון: כאבים כרוניים, סיוע והקלה על מטופלים אונקולוגיים, הפרעות דחק בתר-חבלתיות (</w:t>
      </w:r>
      <w:r w:rsidRPr="004D1815">
        <w:rPr>
          <w:rFonts w:ascii="Calibri" w:hAnsi="Calibri"/>
        </w:rPr>
        <w:t>PTSD</w:t>
      </w:r>
      <w:r w:rsidRPr="004D1815">
        <w:rPr>
          <w:rFonts w:ascii="Calibri" w:hAnsi="Calibri" w:hint="cs"/>
          <w:rtl/>
        </w:rPr>
        <w:t>) מחלות מעי דלקתיות, איידס, טרשת נפוצה, פרקינסון, תסמונת טורט, אפילפסיה ואף אוטיזם.</w:t>
      </w:r>
    </w:p>
    <w:p w:rsidR="00B00401" w:rsidRDefault="00B00401" w:rsidP="00B00401">
      <w:pPr>
        <w:spacing w:after="240"/>
        <w:rPr>
          <w:rFonts w:ascii="Calibri" w:hAnsi="Calibri"/>
          <w:rtl/>
        </w:rPr>
      </w:pPr>
      <w:r w:rsidRPr="004D1815">
        <w:rPr>
          <w:rFonts w:ascii="Calibri" w:hAnsi="Calibri" w:hint="cs"/>
          <w:rtl/>
        </w:rPr>
        <w:t>השימוש בקנאביס רפואי הינו תחום מתפתח ודינמי ומדינות רבות בעולם עוסקות בימים אלה בתהליכי ייצוב וגיבוש מדיניות השימוש וההפצה של הקנאביס הרפואי.</w:t>
      </w:r>
      <w:r>
        <w:rPr>
          <w:rFonts w:ascii="Calibri" w:hAnsi="Calibri" w:hint="cs"/>
          <w:rtl/>
        </w:rPr>
        <w:t xml:space="preserve"> </w:t>
      </w:r>
      <w:r w:rsidRPr="004D1815">
        <w:rPr>
          <w:rFonts w:ascii="Calibri" w:hAnsi="Calibri" w:hint="cs"/>
          <w:rtl/>
        </w:rPr>
        <w:t>לאורך השנים, ממשלות ישראל העבירו מספר החלטות ממשלה להסדרת השימוש בקנאביס למטרות רפואיות ולמחקר:  החלטת ממשלה 3609 מיום 7.8.2011, החלטת ממשלה 1050 מיום 15.12.2013 והחלטת ממשלה 1587 מיום 26.6.2016). בכל החלטות הממשלה שאלת היתכנות היצוא של קנאביס רפואי מישראל נותרה פתוחה להחלטת צוות בין משרדי (בריאות, אוצר, חקלאות, ביטחון פנים, משפטים וכלכלה) שיוסמך לדון בשאלה ולהגיש את המלצותיו לדיון בממשלה.</w:t>
      </w:r>
      <w:r>
        <w:rPr>
          <w:rFonts w:ascii="Calibri" w:hAnsi="Calibri" w:hint="cs"/>
          <w:rtl/>
        </w:rPr>
        <w:t xml:space="preserve"> </w:t>
      </w:r>
      <w:r w:rsidRPr="004D1815">
        <w:rPr>
          <w:rFonts w:ascii="Calibri" w:hAnsi="Calibri" w:hint="cs"/>
          <w:rtl/>
        </w:rPr>
        <w:t>נייר זה ינסה להעריך את הפוטנציאל הכלכלי הטמון ביצוא קנאביס רפואי מישראל.</w:t>
      </w:r>
    </w:p>
    <w:p w:rsidR="009A38C0" w:rsidRPr="004D1815" w:rsidRDefault="009A38C0" w:rsidP="009A38C0">
      <w:pPr>
        <w:spacing w:before="240"/>
        <w:rPr>
          <w:rFonts w:ascii="Calibri" w:hAnsi="Calibri"/>
          <w:b/>
          <w:bCs/>
          <w:sz w:val="26"/>
          <w:szCs w:val="26"/>
        </w:rPr>
      </w:pPr>
      <w:r w:rsidRPr="004D1815">
        <w:rPr>
          <w:rFonts w:ascii="Calibri" w:hAnsi="Calibri" w:hint="cs"/>
          <w:b/>
          <w:bCs/>
          <w:sz w:val="26"/>
          <w:szCs w:val="26"/>
          <w:rtl/>
        </w:rPr>
        <w:t>שוק</w:t>
      </w:r>
      <w:r>
        <w:rPr>
          <w:rFonts w:ascii="Calibri" w:hAnsi="Calibri" w:hint="cs"/>
          <w:b/>
          <w:bCs/>
          <w:sz w:val="26"/>
          <w:szCs w:val="26"/>
          <w:rtl/>
        </w:rPr>
        <w:t xml:space="preserve"> הקנאביס באירופה</w:t>
      </w:r>
    </w:p>
    <w:p w:rsidR="009A38C0" w:rsidRPr="00662CA7" w:rsidRDefault="009A38C0" w:rsidP="009A38C0">
      <w:pPr>
        <w:jc w:val="center"/>
        <w:rPr>
          <w:rFonts w:ascii="Calibri" w:hAnsi="Calibri"/>
          <w:u w:val="single"/>
        </w:rPr>
      </w:pPr>
      <w:r>
        <w:rPr>
          <w:rFonts w:ascii="Calibri" w:hAnsi="Calibri" w:hint="cs"/>
          <w:u w:val="single"/>
          <w:rtl/>
        </w:rPr>
        <w:t xml:space="preserve">תרשים 1: </w:t>
      </w:r>
      <w:r w:rsidRPr="00662CA7">
        <w:rPr>
          <w:rFonts w:ascii="Calibri" w:hAnsi="Calibri" w:hint="cs"/>
          <w:u w:val="single"/>
          <w:rtl/>
        </w:rPr>
        <w:t>חוקיות השימוש בקנאביס רפואי באירופה (2016)</w:t>
      </w:r>
    </w:p>
    <w:p w:rsidR="009A38C0" w:rsidRDefault="009A38C0" w:rsidP="009A38C0">
      <w:pPr>
        <w:jc w:val="center"/>
        <w:rPr>
          <w:rFonts w:ascii="Calibri" w:hAnsi="Calibri"/>
          <w:rtl/>
        </w:rPr>
      </w:pPr>
      <w:r>
        <w:rPr>
          <w:rFonts w:ascii="Calibri" w:hAnsi="Calibri"/>
          <w:noProof/>
        </w:rPr>
        <w:drawing>
          <wp:inline distT="0" distB="0" distL="0" distR="0" wp14:anchorId="46A5637A" wp14:editId="51E60A2C">
            <wp:extent cx="4638675" cy="2886075"/>
            <wp:effectExtent l="0" t="0" r="9525" b="9525"/>
            <wp:docPr id="7" name="תמונה 7" descr="The Situation With Medicinal Cannabis In Europe – A Complet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ituation With Medicinal Cannabis In Europe – A Complete Over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8675" cy="2886075"/>
                    </a:xfrm>
                    <a:prstGeom prst="rect">
                      <a:avLst/>
                    </a:prstGeom>
                    <a:noFill/>
                    <a:ln>
                      <a:noFill/>
                    </a:ln>
                  </pic:spPr>
                </pic:pic>
              </a:graphicData>
            </a:graphic>
          </wp:inline>
        </w:drawing>
      </w:r>
    </w:p>
    <w:p w:rsidR="009A38C0" w:rsidRPr="00A51C78" w:rsidRDefault="009A38C0" w:rsidP="009A38C0">
      <w:pPr>
        <w:jc w:val="center"/>
        <w:rPr>
          <w:rFonts w:ascii="Calibri" w:hAnsi="Calibri"/>
          <w:sz w:val="18"/>
          <w:szCs w:val="18"/>
        </w:rPr>
      </w:pPr>
      <w:r w:rsidRPr="00A51C78">
        <w:rPr>
          <w:rFonts w:ascii="Calibri" w:hAnsi="Calibri" w:hint="cs"/>
          <w:sz w:val="18"/>
          <w:szCs w:val="18"/>
          <w:rtl/>
        </w:rPr>
        <w:t xml:space="preserve">מקור: </w:t>
      </w:r>
      <w:proofErr w:type="spellStart"/>
      <w:r w:rsidRPr="00A51C78">
        <w:rPr>
          <w:rFonts w:ascii="Calibri" w:hAnsi="Calibri"/>
          <w:sz w:val="18"/>
          <w:szCs w:val="18"/>
        </w:rPr>
        <w:t>Sensi</w:t>
      </w:r>
      <w:proofErr w:type="spellEnd"/>
      <w:r w:rsidRPr="00A51C78">
        <w:rPr>
          <w:rFonts w:ascii="Calibri" w:hAnsi="Calibri"/>
          <w:sz w:val="18"/>
          <w:szCs w:val="18"/>
        </w:rPr>
        <w:t xml:space="preserve"> Seeds</w:t>
      </w:r>
    </w:p>
    <w:p w:rsidR="009A38C0" w:rsidRPr="004D1815" w:rsidRDefault="009A38C0" w:rsidP="009A38C0">
      <w:pPr>
        <w:rPr>
          <w:rFonts w:ascii="Calibri" w:hAnsi="Calibri"/>
          <w:rtl/>
        </w:rPr>
      </w:pPr>
      <w:r w:rsidRPr="004D1815">
        <w:rPr>
          <w:rFonts w:ascii="Calibri" w:hAnsi="Calibri" w:hint="cs"/>
          <w:rtl/>
        </w:rPr>
        <w:t xml:space="preserve">על אף שבחלק ניכר ממדינות אירופה הועברו חוקים המאפשרים לכאורה את השימוש בקנאביס רפואי בין אם באמצעות שימוש בתפרחת הצמח ובין אם בשימוש בתרופות מבוססות קנאביס, בפועל, בחלק מהמדינות לא </w:t>
      </w:r>
      <w:r>
        <w:rPr>
          <w:rFonts w:ascii="Calibri" w:hAnsi="Calibri" w:hint="cs"/>
          <w:rtl/>
        </w:rPr>
        <w:t>מתאפשרת צריכת הצמח</w:t>
      </w:r>
      <w:r w:rsidRPr="004D1815">
        <w:rPr>
          <w:rFonts w:ascii="Calibri" w:hAnsi="Calibri" w:hint="cs"/>
          <w:rtl/>
        </w:rPr>
        <w:t xml:space="preserve"> או שלחלופין נעשה שימוש </w:t>
      </w:r>
      <w:r>
        <w:rPr>
          <w:rFonts w:ascii="Calibri" w:hAnsi="Calibri" w:hint="cs"/>
          <w:rtl/>
        </w:rPr>
        <w:t xml:space="preserve">בתרופות המכילות </w:t>
      </w:r>
      <w:proofErr w:type="spellStart"/>
      <w:r>
        <w:rPr>
          <w:rFonts w:ascii="Calibri" w:hAnsi="Calibri" w:hint="cs"/>
          <w:rtl/>
        </w:rPr>
        <w:lastRenderedPageBreak/>
        <w:t>קנבינואידים</w:t>
      </w:r>
      <w:proofErr w:type="spellEnd"/>
      <w:r>
        <w:rPr>
          <w:rFonts w:ascii="Calibri" w:hAnsi="Calibri" w:hint="cs"/>
          <w:rtl/>
        </w:rPr>
        <w:t xml:space="preserve"> סינטטיים</w:t>
      </w:r>
      <w:r w:rsidRPr="004D1815">
        <w:rPr>
          <w:rFonts w:ascii="Calibri" w:hAnsi="Calibri" w:hint="cs"/>
          <w:rtl/>
        </w:rPr>
        <w:t xml:space="preserve">. </w:t>
      </w:r>
      <w:r>
        <w:rPr>
          <w:rFonts w:ascii="Calibri" w:hAnsi="Calibri" w:hint="cs"/>
          <w:rtl/>
        </w:rPr>
        <w:t>בנוסף,</w:t>
      </w:r>
      <w:r w:rsidRPr="004D1815">
        <w:rPr>
          <w:rFonts w:ascii="Calibri" w:hAnsi="Calibri" w:hint="cs"/>
          <w:rtl/>
        </w:rPr>
        <w:t xml:space="preserve"> בחלק מהמדינות לא חוקקו חוקים המסדירים את השימוש בקנאביס רפואי, אך בפועל </w:t>
      </w:r>
      <w:r>
        <w:rPr>
          <w:rFonts w:ascii="Calibri" w:hAnsi="Calibri" w:hint="cs"/>
          <w:rtl/>
        </w:rPr>
        <w:t>למטופלים</w:t>
      </w:r>
      <w:r w:rsidRPr="004D1815">
        <w:rPr>
          <w:rFonts w:ascii="Calibri" w:hAnsi="Calibri" w:hint="cs"/>
          <w:rtl/>
        </w:rPr>
        <w:t xml:space="preserve"> מסוימים </w:t>
      </w:r>
      <w:r>
        <w:rPr>
          <w:rFonts w:ascii="Calibri" w:hAnsi="Calibri" w:hint="cs"/>
          <w:rtl/>
        </w:rPr>
        <w:t>ניתנת האפשרות</w:t>
      </w:r>
      <w:r w:rsidRPr="004D1815">
        <w:rPr>
          <w:rFonts w:ascii="Calibri" w:hAnsi="Calibri" w:hint="cs"/>
          <w:rtl/>
        </w:rPr>
        <w:t xml:space="preserve"> לצרוך קנאביס רפואי תחת מגבלות </w:t>
      </w:r>
      <w:r>
        <w:rPr>
          <w:rFonts w:ascii="Calibri" w:hAnsi="Calibri" w:hint="cs"/>
          <w:rtl/>
        </w:rPr>
        <w:t xml:space="preserve">ספציפיות. </w:t>
      </w:r>
      <w:r w:rsidRPr="004D1815">
        <w:rPr>
          <w:rFonts w:ascii="Calibri" w:hAnsi="Calibri" w:hint="cs"/>
          <w:rtl/>
        </w:rPr>
        <w:t xml:space="preserve">מדינות אלה לרוב </w:t>
      </w:r>
      <w:r>
        <w:rPr>
          <w:rFonts w:ascii="Calibri" w:hAnsi="Calibri" w:hint="cs"/>
          <w:rtl/>
        </w:rPr>
        <w:t xml:space="preserve">מאפשרות לרשות </w:t>
      </w:r>
      <w:r w:rsidRPr="004D1815">
        <w:rPr>
          <w:rFonts w:ascii="Calibri" w:hAnsi="Calibri" w:hint="cs"/>
          <w:rtl/>
        </w:rPr>
        <w:t xml:space="preserve">מוסמכת </w:t>
      </w:r>
      <w:r>
        <w:rPr>
          <w:rFonts w:ascii="Calibri" w:hAnsi="Calibri" w:hint="cs"/>
          <w:rtl/>
        </w:rPr>
        <w:t>לייבוא</w:t>
      </w:r>
      <w:r w:rsidRPr="004D1815">
        <w:rPr>
          <w:rFonts w:ascii="Calibri" w:hAnsi="Calibri" w:hint="cs"/>
          <w:rtl/>
        </w:rPr>
        <w:t xml:space="preserve"> את הקנאביס</w:t>
      </w:r>
      <w:r>
        <w:rPr>
          <w:rFonts w:ascii="Calibri" w:hAnsi="Calibri" w:hint="cs"/>
          <w:rtl/>
        </w:rPr>
        <w:t xml:space="preserve"> הרפואי ממדינות אחרות באופן פרטני ועל בסיס </w:t>
      </w:r>
      <w:r w:rsidRPr="004D1815">
        <w:rPr>
          <w:rFonts w:ascii="Calibri" w:hAnsi="Calibri" w:hint="cs"/>
          <w:rtl/>
        </w:rPr>
        <w:t>כל מקרה לגופו.</w:t>
      </w:r>
    </w:p>
    <w:p w:rsidR="009A38C0" w:rsidRPr="004D1815" w:rsidRDefault="009A38C0" w:rsidP="009A38C0">
      <w:pPr>
        <w:rPr>
          <w:rFonts w:ascii="Calibri" w:hAnsi="Calibri"/>
          <w:rtl/>
        </w:rPr>
      </w:pPr>
      <w:r w:rsidRPr="004D1815">
        <w:rPr>
          <w:rFonts w:ascii="Calibri" w:hAnsi="Calibri" w:hint="eastAsia"/>
          <w:rtl/>
        </w:rPr>
        <w:t>מספר</w:t>
      </w:r>
      <w:r w:rsidRPr="004D1815">
        <w:rPr>
          <w:rFonts w:ascii="Calibri" w:hAnsi="Calibri"/>
          <w:rtl/>
        </w:rPr>
        <w:t xml:space="preserve"> </w:t>
      </w:r>
      <w:r w:rsidRPr="004D1815">
        <w:rPr>
          <w:rFonts w:ascii="Calibri" w:hAnsi="Calibri" w:hint="eastAsia"/>
          <w:rtl/>
        </w:rPr>
        <w:t>קטן</w:t>
      </w:r>
      <w:r w:rsidRPr="004D1815">
        <w:rPr>
          <w:rFonts w:ascii="Calibri" w:hAnsi="Calibri"/>
          <w:rtl/>
        </w:rPr>
        <w:t xml:space="preserve"> </w:t>
      </w:r>
      <w:r w:rsidRPr="004D1815">
        <w:rPr>
          <w:rFonts w:ascii="Calibri" w:hAnsi="Calibri" w:hint="eastAsia"/>
          <w:rtl/>
        </w:rPr>
        <w:t>של</w:t>
      </w:r>
      <w:r w:rsidRPr="004D1815">
        <w:rPr>
          <w:rFonts w:ascii="Calibri" w:hAnsi="Calibri"/>
          <w:rtl/>
        </w:rPr>
        <w:t xml:space="preserve"> </w:t>
      </w:r>
      <w:r w:rsidRPr="004D1815">
        <w:rPr>
          <w:rFonts w:ascii="Calibri" w:hAnsi="Calibri" w:hint="cs"/>
          <w:rtl/>
        </w:rPr>
        <w:t>ממשלות</w:t>
      </w:r>
      <w:r w:rsidRPr="004D1815">
        <w:rPr>
          <w:rFonts w:ascii="Calibri" w:hAnsi="Calibri"/>
          <w:rtl/>
        </w:rPr>
        <w:t xml:space="preserve"> </w:t>
      </w:r>
      <w:r w:rsidRPr="004D1815">
        <w:rPr>
          <w:rFonts w:ascii="Calibri" w:hAnsi="Calibri" w:hint="eastAsia"/>
          <w:rtl/>
        </w:rPr>
        <w:t>נקט</w:t>
      </w:r>
      <w:r w:rsidRPr="004D1815">
        <w:rPr>
          <w:rFonts w:ascii="Calibri" w:hAnsi="Calibri" w:hint="cs"/>
          <w:rtl/>
        </w:rPr>
        <w:t>ו</w:t>
      </w:r>
      <w:r w:rsidRPr="004D1815">
        <w:rPr>
          <w:rFonts w:ascii="Calibri" w:hAnsi="Calibri"/>
          <w:rtl/>
        </w:rPr>
        <w:t xml:space="preserve"> </w:t>
      </w:r>
      <w:r w:rsidRPr="004D1815">
        <w:rPr>
          <w:rFonts w:ascii="Calibri" w:hAnsi="Calibri" w:hint="cs"/>
          <w:rtl/>
        </w:rPr>
        <w:t>ב</w:t>
      </w:r>
      <w:r w:rsidRPr="004D1815">
        <w:rPr>
          <w:rFonts w:ascii="Calibri" w:hAnsi="Calibri" w:hint="eastAsia"/>
          <w:rtl/>
        </w:rPr>
        <w:t>עמדה</w:t>
      </w:r>
      <w:r w:rsidRPr="004D1815">
        <w:rPr>
          <w:rFonts w:ascii="Calibri" w:hAnsi="Calibri"/>
          <w:rtl/>
        </w:rPr>
        <w:t xml:space="preserve"> </w:t>
      </w:r>
      <w:r w:rsidRPr="004D1815">
        <w:rPr>
          <w:rFonts w:ascii="Calibri" w:hAnsi="Calibri" w:hint="cs"/>
          <w:rtl/>
        </w:rPr>
        <w:t>של</w:t>
      </w:r>
      <w:r w:rsidRPr="004D1815">
        <w:rPr>
          <w:rFonts w:ascii="Calibri" w:hAnsi="Calibri"/>
          <w:rtl/>
        </w:rPr>
        <w:t xml:space="preserve"> </w:t>
      </w:r>
      <w:r w:rsidRPr="004D1815">
        <w:rPr>
          <w:rFonts w:ascii="Calibri" w:hAnsi="Calibri" w:hint="eastAsia"/>
          <w:rtl/>
        </w:rPr>
        <w:t>שליטת</w:t>
      </w:r>
      <w:r w:rsidRPr="004D1815">
        <w:rPr>
          <w:rFonts w:ascii="Calibri" w:hAnsi="Calibri"/>
          <w:rtl/>
        </w:rPr>
        <w:t xml:space="preserve"> </w:t>
      </w:r>
      <w:r w:rsidRPr="004D1815">
        <w:rPr>
          <w:rFonts w:ascii="Calibri" w:hAnsi="Calibri" w:hint="eastAsia"/>
          <w:rtl/>
        </w:rPr>
        <w:t>המדינה</w:t>
      </w:r>
      <w:r w:rsidRPr="004D1815">
        <w:rPr>
          <w:rFonts w:ascii="Calibri" w:hAnsi="Calibri"/>
          <w:rtl/>
        </w:rPr>
        <w:t xml:space="preserve"> </w:t>
      </w:r>
      <w:r w:rsidRPr="004D1815">
        <w:rPr>
          <w:rFonts w:ascii="Calibri" w:hAnsi="Calibri" w:hint="eastAsia"/>
          <w:rtl/>
        </w:rPr>
        <w:t>ורגולציה</w:t>
      </w:r>
      <w:r w:rsidRPr="004D1815">
        <w:rPr>
          <w:rFonts w:ascii="Calibri" w:hAnsi="Calibri"/>
          <w:rtl/>
        </w:rPr>
        <w:t xml:space="preserve"> </w:t>
      </w:r>
      <w:r w:rsidRPr="004D1815">
        <w:rPr>
          <w:rFonts w:ascii="Calibri" w:hAnsi="Calibri" w:hint="eastAsia"/>
          <w:rtl/>
        </w:rPr>
        <w:t>של</w:t>
      </w:r>
      <w:r w:rsidRPr="004D1815">
        <w:rPr>
          <w:rFonts w:ascii="Calibri" w:hAnsi="Calibri"/>
          <w:rtl/>
        </w:rPr>
        <w:t xml:space="preserve"> </w:t>
      </w:r>
      <w:r w:rsidRPr="004D1815">
        <w:rPr>
          <w:rFonts w:ascii="Calibri" w:hAnsi="Calibri" w:hint="eastAsia"/>
          <w:rtl/>
        </w:rPr>
        <w:t>שוק</w:t>
      </w:r>
      <w:r w:rsidRPr="004D1815">
        <w:rPr>
          <w:rFonts w:ascii="Calibri" w:hAnsi="Calibri"/>
          <w:rtl/>
        </w:rPr>
        <w:t xml:space="preserve"> </w:t>
      </w:r>
      <w:r w:rsidRPr="004D1815">
        <w:rPr>
          <w:rFonts w:ascii="Calibri" w:hAnsi="Calibri" w:hint="eastAsia"/>
          <w:rtl/>
        </w:rPr>
        <w:t>קנאביס</w:t>
      </w:r>
      <w:r w:rsidRPr="004D1815">
        <w:rPr>
          <w:rFonts w:ascii="Calibri" w:hAnsi="Calibri"/>
          <w:rtl/>
        </w:rPr>
        <w:t xml:space="preserve"> </w:t>
      </w:r>
      <w:r w:rsidRPr="004D1815">
        <w:rPr>
          <w:rFonts w:ascii="Calibri" w:hAnsi="Calibri" w:hint="cs"/>
          <w:rtl/>
        </w:rPr>
        <w:t>הרפואי</w:t>
      </w:r>
      <w:r w:rsidRPr="004D1815">
        <w:rPr>
          <w:rFonts w:ascii="Calibri" w:hAnsi="Calibri"/>
          <w:rtl/>
        </w:rPr>
        <w:t xml:space="preserve">. </w:t>
      </w:r>
      <w:r w:rsidRPr="004D1815">
        <w:rPr>
          <w:rFonts w:ascii="Calibri" w:hAnsi="Calibri" w:hint="eastAsia"/>
          <w:rtl/>
        </w:rPr>
        <w:t>לכאורה</w:t>
      </w:r>
      <w:r w:rsidRPr="004D1815">
        <w:rPr>
          <w:rFonts w:ascii="Calibri" w:hAnsi="Calibri"/>
          <w:rtl/>
        </w:rPr>
        <w:t xml:space="preserve">, </w:t>
      </w:r>
      <w:r w:rsidRPr="004D1815">
        <w:rPr>
          <w:rFonts w:ascii="Calibri" w:hAnsi="Calibri" w:hint="cs"/>
          <w:rtl/>
        </w:rPr>
        <w:t>ל</w:t>
      </w:r>
      <w:r w:rsidRPr="004D1815">
        <w:rPr>
          <w:rFonts w:ascii="Calibri" w:hAnsi="Calibri" w:hint="eastAsia"/>
          <w:rtl/>
        </w:rPr>
        <w:t>תכניות</w:t>
      </w:r>
      <w:r w:rsidRPr="004D1815">
        <w:rPr>
          <w:rFonts w:ascii="Calibri" w:hAnsi="Calibri"/>
          <w:rtl/>
        </w:rPr>
        <w:t xml:space="preserve"> </w:t>
      </w:r>
      <w:r w:rsidRPr="004D1815">
        <w:rPr>
          <w:rFonts w:ascii="Calibri" w:hAnsi="Calibri" w:hint="eastAsia"/>
          <w:rtl/>
        </w:rPr>
        <w:t>ממלכתיות</w:t>
      </w:r>
      <w:r w:rsidRPr="004D1815">
        <w:rPr>
          <w:rFonts w:ascii="Calibri" w:hAnsi="Calibri"/>
          <w:rtl/>
        </w:rPr>
        <w:t xml:space="preserve"> </w:t>
      </w:r>
      <w:r w:rsidRPr="004D1815">
        <w:rPr>
          <w:rFonts w:ascii="Calibri" w:hAnsi="Calibri" w:hint="eastAsia"/>
          <w:rtl/>
        </w:rPr>
        <w:t>אלה</w:t>
      </w:r>
      <w:r w:rsidRPr="004D1815">
        <w:rPr>
          <w:rFonts w:ascii="Calibri" w:hAnsi="Calibri"/>
          <w:rtl/>
        </w:rPr>
        <w:t xml:space="preserve"> </w:t>
      </w:r>
      <w:r w:rsidRPr="004D1815">
        <w:rPr>
          <w:rFonts w:ascii="Calibri" w:hAnsi="Calibri" w:hint="eastAsia"/>
          <w:rtl/>
        </w:rPr>
        <w:t>יש</w:t>
      </w:r>
      <w:r w:rsidRPr="004D1815">
        <w:rPr>
          <w:rFonts w:ascii="Calibri" w:hAnsi="Calibri"/>
          <w:rtl/>
        </w:rPr>
        <w:t xml:space="preserve"> </w:t>
      </w:r>
      <w:r w:rsidRPr="004D1815">
        <w:rPr>
          <w:rFonts w:ascii="Calibri" w:hAnsi="Calibri" w:hint="eastAsia"/>
          <w:rtl/>
        </w:rPr>
        <w:t>את</w:t>
      </w:r>
      <w:r w:rsidRPr="004D1815">
        <w:rPr>
          <w:rFonts w:ascii="Calibri" w:hAnsi="Calibri"/>
          <w:rtl/>
        </w:rPr>
        <w:t xml:space="preserve"> </w:t>
      </w:r>
      <w:r w:rsidRPr="004D1815">
        <w:rPr>
          <w:rFonts w:ascii="Calibri" w:hAnsi="Calibri" w:hint="eastAsia"/>
          <w:rtl/>
        </w:rPr>
        <w:t>היתרון</w:t>
      </w:r>
      <w:r w:rsidRPr="004D1815">
        <w:rPr>
          <w:rFonts w:ascii="Calibri" w:hAnsi="Calibri"/>
          <w:rtl/>
        </w:rPr>
        <w:t xml:space="preserve"> </w:t>
      </w:r>
      <w:r w:rsidRPr="004D1815">
        <w:rPr>
          <w:rFonts w:ascii="Calibri" w:hAnsi="Calibri" w:hint="cs"/>
          <w:rtl/>
        </w:rPr>
        <w:t>באספקת קנאביס רפואי לחולים רשומים במחירים נמוכים יותר</w:t>
      </w:r>
      <w:r w:rsidRPr="004D1815">
        <w:rPr>
          <w:rFonts w:ascii="Calibri" w:hAnsi="Calibri"/>
          <w:rtl/>
        </w:rPr>
        <w:t xml:space="preserve"> </w:t>
      </w:r>
      <w:r w:rsidRPr="004D1815">
        <w:rPr>
          <w:rFonts w:ascii="Calibri" w:hAnsi="Calibri" w:hint="eastAsia"/>
          <w:rtl/>
        </w:rPr>
        <w:t>מאשר</w:t>
      </w:r>
      <w:r w:rsidRPr="004D1815">
        <w:rPr>
          <w:rFonts w:ascii="Calibri" w:hAnsi="Calibri"/>
          <w:rtl/>
        </w:rPr>
        <w:t xml:space="preserve"> </w:t>
      </w:r>
      <w:r w:rsidRPr="004D1815">
        <w:rPr>
          <w:rFonts w:ascii="Calibri" w:hAnsi="Calibri" w:hint="cs"/>
          <w:rtl/>
        </w:rPr>
        <w:t xml:space="preserve">בדרכים אחרות. נכון להיום, </w:t>
      </w:r>
      <w:r w:rsidRPr="004D1815">
        <w:rPr>
          <w:rFonts w:ascii="Calibri" w:hAnsi="Calibri" w:hint="eastAsia"/>
          <w:rtl/>
        </w:rPr>
        <w:t>המדינות</w:t>
      </w:r>
      <w:r w:rsidRPr="004D1815">
        <w:rPr>
          <w:rFonts w:ascii="Calibri" w:hAnsi="Calibri"/>
          <w:rtl/>
        </w:rPr>
        <w:t xml:space="preserve"> </w:t>
      </w:r>
      <w:r w:rsidRPr="004D1815">
        <w:rPr>
          <w:rFonts w:ascii="Calibri" w:hAnsi="Calibri" w:hint="eastAsia"/>
          <w:rtl/>
        </w:rPr>
        <w:t>היחידות</w:t>
      </w:r>
      <w:r w:rsidRPr="004D1815">
        <w:rPr>
          <w:rFonts w:ascii="Calibri" w:hAnsi="Calibri"/>
          <w:rtl/>
        </w:rPr>
        <w:t xml:space="preserve"> </w:t>
      </w:r>
      <w:r w:rsidRPr="004D1815">
        <w:rPr>
          <w:rFonts w:ascii="Calibri" w:hAnsi="Calibri" w:hint="eastAsia"/>
          <w:rtl/>
        </w:rPr>
        <w:t>באירופה</w:t>
      </w:r>
      <w:r w:rsidRPr="004D1815">
        <w:rPr>
          <w:rFonts w:ascii="Calibri" w:hAnsi="Calibri" w:hint="cs"/>
          <w:rtl/>
        </w:rPr>
        <w:t xml:space="preserve"> שמגדלות קנאביס רפואי תחת פיקוח של המדינה הן:</w:t>
      </w:r>
      <w:r w:rsidRPr="004D1815">
        <w:rPr>
          <w:rFonts w:ascii="Calibri" w:hAnsi="Calibri"/>
          <w:rtl/>
        </w:rPr>
        <w:t xml:space="preserve"> </w:t>
      </w:r>
      <w:r w:rsidRPr="004D1815">
        <w:rPr>
          <w:rFonts w:ascii="Calibri" w:hAnsi="Calibri" w:hint="eastAsia"/>
          <w:rtl/>
        </w:rPr>
        <w:t>איטליה</w:t>
      </w:r>
      <w:r w:rsidRPr="004D1815">
        <w:rPr>
          <w:rFonts w:ascii="Calibri" w:hAnsi="Calibri" w:hint="cs"/>
          <w:rtl/>
        </w:rPr>
        <w:t>,</w:t>
      </w:r>
      <w:r w:rsidRPr="004D1815">
        <w:rPr>
          <w:rFonts w:ascii="Calibri" w:hAnsi="Calibri"/>
          <w:rtl/>
        </w:rPr>
        <w:t xml:space="preserve"> </w:t>
      </w:r>
      <w:r w:rsidRPr="004D1815">
        <w:rPr>
          <w:rFonts w:ascii="Calibri" w:hAnsi="Calibri" w:hint="eastAsia"/>
          <w:rtl/>
        </w:rPr>
        <w:t>הולנד</w:t>
      </w:r>
      <w:r w:rsidRPr="004D1815">
        <w:rPr>
          <w:rFonts w:ascii="Calibri" w:hAnsi="Calibri"/>
          <w:rtl/>
        </w:rPr>
        <w:t xml:space="preserve">, </w:t>
      </w:r>
      <w:r w:rsidRPr="004D1815">
        <w:rPr>
          <w:rFonts w:ascii="Calibri" w:hAnsi="Calibri" w:hint="eastAsia"/>
          <w:rtl/>
        </w:rPr>
        <w:t>וצ</w:t>
      </w:r>
      <w:r w:rsidRPr="004D1815">
        <w:rPr>
          <w:rFonts w:ascii="Calibri" w:hAnsi="Calibri"/>
          <w:rtl/>
        </w:rPr>
        <w:t>'</w:t>
      </w:r>
      <w:r w:rsidRPr="004D1815">
        <w:rPr>
          <w:rFonts w:ascii="Calibri" w:hAnsi="Calibri" w:hint="eastAsia"/>
          <w:rtl/>
        </w:rPr>
        <w:t>כיה</w:t>
      </w:r>
      <w:r w:rsidRPr="004D1815">
        <w:rPr>
          <w:rFonts w:ascii="Calibri" w:hAnsi="Calibri" w:hint="cs"/>
          <w:rtl/>
        </w:rPr>
        <w:t xml:space="preserve">. בבריטניה, חברת </w:t>
      </w:r>
      <w:r w:rsidRPr="004D1815">
        <w:rPr>
          <w:rFonts w:ascii="Calibri" w:hAnsi="Calibri"/>
        </w:rPr>
        <w:t>GW Pharmaceuticals</w:t>
      </w:r>
      <w:r>
        <w:rPr>
          <w:rFonts w:ascii="Calibri" w:hAnsi="Calibri" w:hint="cs"/>
          <w:rtl/>
        </w:rPr>
        <w:t xml:space="preserve"> הוסמכה לגידול קנאביס ל</w:t>
      </w:r>
      <w:r w:rsidRPr="004D1815">
        <w:rPr>
          <w:rFonts w:ascii="Calibri" w:hAnsi="Calibri" w:hint="cs"/>
          <w:rtl/>
        </w:rPr>
        <w:t xml:space="preserve">ייצור </w:t>
      </w:r>
      <w:proofErr w:type="spellStart"/>
      <w:r w:rsidRPr="004D1815">
        <w:rPr>
          <w:rFonts w:ascii="Calibri" w:hAnsi="Calibri"/>
        </w:rPr>
        <w:t>Sativex</w:t>
      </w:r>
      <w:proofErr w:type="spellEnd"/>
      <w:r w:rsidRPr="004D1815">
        <w:rPr>
          <w:rFonts w:ascii="Calibri" w:hAnsi="Calibri" w:hint="cs"/>
          <w:rtl/>
        </w:rPr>
        <w:t xml:space="preserve"> ובצ'כיה חברת הלוגיסטיקה </w:t>
      </w:r>
      <w:proofErr w:type="spellStart"/>
      <w:r w:rsidRPr="004D1815">
        <w:rPr>
          <w:rFonts w:ascii="Calibri" w:hAnsi="Calibri"/>
        </w:rPr>
        <w:t>Elkoplast</w:t>
      </w:r>
      <w:proofErr w:type="spellEnd"/>
      <w:r w:rsidRPr="004D1815">
        <w:rPr>
          <w:rFonts w:ascii="Calibri" w:hAnsi="Calibri"/>
        </w:rPr>
        <w:t> </w:t>
      </w:r>
      <w:r w:rsidRPr="004D1815">
        <w:rPr>
          <w:rFonts w:ascii="Calibri" w:hAnsi="Calibri" w:hint="cs"/>
          <w:rtl/>
        </w:rPr>
        <w:t xml:space="preserve"> הוסמכה ליצור קנאביס רפואי מסוג </w:t>
      </w:r>
      <w:proofErr w:type="spellStart"/>
      <w:r w:rsidRPr="006C0EC7">
        <w:rPr>
          <w:rFonts w:ascii="Calibri" w:hAnsi="Calibri"/>
        </w:rPr>
        <w:t>Bedrocan</w:t>
      </w:r>
      <w:proofErr w:type="spellEnd"/>
      <w:r w:rsidRPr="006C0EC7">
        <w:t> </w:t>
      </w:r>
      <w:r w:rsidRPr="006C0EC7">
        <w:rPr>
          <w:rFonts w:hint="cs"/>
          <w:rtl/>
        </w:rPr>
        <w:t xml:space="preserve">. </w:t>
      </w:r>
      <w:r w:rsidRPr="004D1815">
        <w:rPr>
          <w:rFonts w:ascii="Calibri" w:hAnsi="Calibri" w:hint="cs"/>
          <w:rtl/>
        </w:rPr>
        <w:t xml:space="preserve"> </w:t>
      </w:r>
    </w:p>
    <w:p w:rsidR="009A38C0" w:rsidRPr="004D1815" w:rsidRDefault="009A38C0" w:rsidP="009A38C0">
      <w:pPr>
        <w:jc w:val="center"/>
        <w:rPr>
          <w:rFonts w:ascii="Calibri" w:hAnsi="Calibri"/>
          <w:u w:val="single"/>
          <w:rtl/>
        </w:rPr>
      </w:pPr>
      <w:r>
        <w:rPr>
          <w:rFonts w:ascii="Calibri" w:hAnsi="Calibri" w:hint="cs"/>
          <w:u w:val="single"/>
          <w:rtl/>
        </w:rPr>
        <w:t xml:space="preserve">תרשים 2: </w:t>
      </w:r>
      <w:r w:rsidRPr="004D1815">
        <w:rPr>
          <w:rFonts w:ascii="Calibri" w:hAnsi="Calibri" w:hint="cs"/>
          <w:u w:val="single"/>
          <w:rtl/>
        </w:rPr>
        <w:t>מידת הסובלנות כלפי שימוש בקנאביס רפואי</w:t>
      </w:r>
      <w:r>
        <w:rPr>
          <w:rFonts w:ascii="Calibri" w:hAnsi="Calibri" w:hint="cs"/>
          <w:u w:val="single"/>
          <w:rtl/>
        </w:rPr>
        <w:t xml:space="preserve"> (2016)</w:t>
      </w:r>
    </w:p>
    <w:p w:rsidR="009A38C0" w:rsidRDefault="009A38C0" w:rsidP="009A38C0">
      <w:pPr>
        <w:tabs>
          <w:tab w:val="left" w:pos="961"/>
        </w:tabs>
        <w:jc w:val="center"/>
        <w:rPr>
          <w:rFonts w:ascii="Calibri" w:hAnsi="Calibri"/>
          <w:rtl/>
        </w:rPr>
      </w:pPr>
      <w:r>
        <w:rPr>
          <w:rFonts w:ascii="Calibri" w:hAnsi="Calibri"/>
          <w:noProof/>
          <w:u w:val="single"/>
        </w:rPr>
        <w:drawing>
          <wp:inline distT="0" distB="0" distL="0" distR="0" wp14:anchorId="01212570" wp14:editId="6FA5D8EE">
            <wp:extent cx="4591050" cy="3371850"/>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1050" cy="3371850"/>
                    </a:xfrm>
                    <a:prstGeom prst="rect">
                      <a:avLst/>
                    </a:prstGeom>
                    <a:noFill/>
                    <a:ln>
                      <a:noFill/>
                    </a:ln>
                  </pic:spPr>
                </pic:pic>
              </a:graphicData>
            </a:graphic>
          </wp:inline>
        </w:drawing>
      </w:r>
    </w:p>
    <w:p w:rsidR="009A38C0" w:rsidRPr="00A51C78" w:rsidRDefault="009A38C0" w:rsidP="009A38C0">
      <w:pPr>
        <w:jc w:val="center"/>
        <w:rPr>
          <w:rFonts w:ascii="Calibri" w:hAnsi="Calibri"/>
          <w:sz w:val="18"/>
          <w:szCs w:val="18"/>
        </w:rPr>
      </w:pPr>
      <w:r w:rsidRPr="00A51C78">
        <w:rPr>
          <w:rFonts w:ascii="Calibri" w:hAnsi="Calibri" w:hint="cs"/>
          <w:sz w:val="18"/>
          <w:szCs w:val="18"/>
          <w:rtl/>
        </w:rPr>
        <w:t xml:space="preserve">מקור: </w:t>
      </w:r>
      <w:proofErr w:type="spellStart"/>
      <w:r w:rsidRPr="00A51C78">
        <w:rPr>
          <w:rFonts w:ascii="Calibri" w:hAnsi="Calibri"/>
          <w:sz w:val="18"/>
          <w:szCs w:val="18"/>
        </w:rPr>
        <w:t>Sensi</w:t>
      </w:r>
      <w:proofErr w:type="spellEnd"/>
      <w:r w:rsidRPr="00A51C78">
        <w:rPr>
          <w:rFonts w:ascii="Calibri" w:hAnsi="Calibri"/>
          <w:sz w:val="18"/>
          <w:szCs w:val="18"/>
        </w:rPr>
        <w:t xml:space="preserve"> Seeds</w:t>
      </w:r>
    </w:p>
    <w:p w:rsidR="009A38C0" w:rsidRPr="004D1815" w:rsidRDefault="009A38C0" w:rsidP="006F35D1">
      <w:pPr>
        <w:tabs>
          <w:tab w:val="left" w:pos="2237"/>
        </w:tabs>
        <w:rPr>
          <w:rFonts w:ascii="Calibri" w:hAnsi="Calibri"/>
          <w:rtl/>
        </w:rPr>
      </w:pPr>
      <w:r w:rsidRPr="004D1815">
        <w:rPr>
          <w:rFonts w:ascii="Calibri" w:hAnsi="Calibri" w:hint="eastAsia"/>
          <w:rtl/>
        </w:rPr>
        <w:t>המדינות</w:t>
      </w:r>
      <w:r w:rsidRPr="004D1815">
        <w:rPr>
          <w:rFonts w:ascii="Calibri" w:hAnsi="Calibri"/>
          <w:rtl/>
        </w:rPr>
        <w:t xml:space="preserve"> </w:t>
      </w:r>
      <w:r w:rsidRPr="004D1815">
        <w:rPr>
          <w:rFonts w:ascii="Calibri" w:hAnsi="Calibri" w:hint="cs"/>
          <w:rtl/>
        </w:rPr>
        <w:t>התומכות</w:t>
      </w:r>
      <w:r w:rsidRPr="004D1815">
        <w:rPr>
          <w:rFonts w:ascii="Calibri" w:hAnsi="Calibri"/>
          <w:rtl/>
        </w:rPr>
        <w:t xml:space="preserve"> </w:t>
      </w:r>
      <w:r w:rsidRPr="004D1815">
        <w:rPr>
          <w:rFonts w:ascii="Calibri" w:hAnsi="Calibri" w:hint="eastAsia"/>
          <w:rtl/>
        </w:rPr>
        <w:t>ביותר</w:t>
      </w:r>
      <w:r w:rsidRPr="004D1815">
        <w:rPr>
          <w:rFonts w:ascii="Calibri" w:hAnsi="Calibri"/>
          <w:rtl/>
        </w:rPr>
        <w:t xml:space="preserve"> </w:t>
      </w:r>
      <w:r w:rsidRPr="004D1815">
        <w:rPr>
          <w:rFonts w:ascii="Calibri" w:hAnsi="Calibri" w:hint="cs"/>
          <w:rtl/>
        </w:rPr>
        <w:t>בשימוש</w:t>
      </w:r>
      <w:r w:rsidRPr="004D1815">
        <w:rPr>
          <w:rFonts w:ascii="Calibri" w:hAnsi="Calibri"/>
          <w:rtl/>
        </w:rPr>
        <w:t xml:space="preserve"> </w:t>
      </w:r>
      <w:r w:rsidRPr="004D1815">
        <w:rPr>
          <w:rFonts w:ascii="Calibri" w:hAnsi="Calibri" w:hint="cs"/>
          <w:rtl/>
        </w:rPr>
        <w:t>ב</w:t>
      </w:r>
      <w:r w:rsidR="00CF3E79">
        <w:rPr>
          <w:rFonts w:ascii="Calibri" w:hAnsi="Calibri" w:hint="eastAsia"/>
          <w:rtl/>
        </w:rPr>
        <w:t>קנאביס</w:t>
      </w:r>
      <w:r w:rsidRPr="004D1815">
        <w:rPr>
          <w:rFonts w:ascii="Calibri" w:hAnsi="Calibri"/>
          <w:rtl/>
        </w:rPr>
        <w:t xml:space="preserve"> </w:t>
      </w:r>
      <w:r w:rsidRPr="004D1815">
        <w:rPr>
          <w:rFonts w:ascii="Calibri" w:hAnsi="Calibri" w:hint="eastAsia"/>
          <w:rtl/>
        </w:rPr>
        <w:t>רפואי</w:t>
      </w:r>
      <w:r w:rsidRPr="004D1815">
        <w:rPr>
          <w:rFonts w:ascii="Calibri" w:hAnsi="Calibri"/>
          <w:rtl/>
        </w:rPr>
        <w:t xml:space="preserve"> </w:t>
      </w:r>
      <w:r w:rsidRPr="004D1815">
        <w:rPr>
          <w:rFonts w:ascii="Calibri" w:hAnsi="Calibri" w:hint="eastAsia"/>
          <w:rtl/>
        </w:rPr>
        <w:t>באירופה</w:t>
      </w:r>
      <w:r w:rsidRPr="004D1815">
        <w:rPr>
          <w:rFonts w:ascii="Calibri" w:hAnsi="Calibri"/>
          <w:rtl/>
        </w:rPr>
        <w:t xml:space="preserve"> </w:t>
      </w:r>
      <w:r w:rsidRPr="004D1815">
        <w:rPr>
          <w:rFonts w:ascii="Calibri" w:hAnsi="Calibri" w:hint="eastAsia"/>
          <w:rtl/>
        </w:rPr>
        <w:t>הן</w:t>
      </w:r>
      <w:r w:rsidRPr="004D1815">
        <w:rPr>
          <w:rFonts w:ascii="Calibri" w:hAnsi="Calibri"/>
          <w:rtl/>
        </w:rPr>
        <w:t xml:space="preserve"> </w:t>
      </w:r>
      <w:r w:rsidRPr="004D1815">
        <w:rPr>
          <w:rFonts w:ascii="Calibri" w:hAnsi="Calibri" w:hint="eastAsia"/>
          <w:rtl/>
        </w:rPr>
        <w:t>הולנד</w:t>
      </w:r>
      <w:r w:rsidRPr="004D1815">
        <w:rPr>
          <w:rFonts w:ascii="Calibri" w:hAnsi="Calibri"/>
          <w:rtl/>
        </w:rPr>
        <w:t xml:space="preserve">, </w:t>
      </w:r>
      <w:r w:rsidRPr="004D1815">
        <w:rPr>
          <w:rFonts w:ascii="Calibri" w:hAnsi="Calibri" w:hint="eastAsia"/>
          <w:rtl/>
        </w:rPr>
        <w:t>ספרד</w:t>
      </w:r>
      <w:r w:rsidRPr="004D1815">
        <w:rPr>
          <w:rFonts w:ascii="Calibri" w:hAnsi="Calibri"/>
          <w:rtl/>
        </w:rPr>
        <w:t xml:space="preserve"> </w:t>
      </w:r>
      <w:r w:rsidRPr="004D1815">
        <w:rPr>
          <w:rFonts w:ascii="Calibri" w:hAnsi="Calibri" w:hint="eastAsia"/>
          <w:rtl/>
        </w:rPr>
        <w:t>וצ</w:t>
      </w:r>
      <w:r w:rsidRPr="004D1815">
        <w:rPr>
          <w:rFonts w:ascii="Calibri" w:hAnsi="Calibri"/>
          <w:rtl/>
        </w:rPr>
        <w:t>'</w:t>
      </w:r>
      <w:r w:rsidRPr="004D1815">
        <w:rPr>
          <w:rFonts w:ascii="Calibri" w:hAnsi="Calibri" w:hint="eastAsia"/>
          <w:rtl/>
        </w:rPr>
        <w:t>כיה</w:t>
      </w:r>
      <w:r w:rsidRPr="004D1815">
        <w:rPr>
          <w:rFonts w:ascii="Calibri" w:hAnsi="Calibri"/>
          <w:rtl/>
        </w:rPr>
        <w:t xml:space="preserve">. </w:t>
      </w:r>
      <w:r w:rsidRPr="004D1815">
        <w:rPr>
          <w:rFonts w:ascii="Calibri" w:hAnsi="Calibri" w:hint="eastAsia"/>
          <w:rtl/>
        </w:rPr>
        <w:t>הרפובליקה</w:t>
      </w:r>
      <w:r w:rsidRPr="004D1815">
        <w:rPr>
          <w:rFonts w:ascii="Calibri" w:hAnsi="Calibri"/>
          <w:rtl/>
        </w:rPr>
        <w:t xml:space="preserve"> </w:t>
      </w:r>
      <w:r w:rsidRPr="004D1815">
        <w:rPr>
          <w:rFonts w:ascii="Calibri" w:hAnsi="Calibri" w:hint="eastAsia"/>
          <w:rtl/>
        </w:rPr>
        <w:t>הצ</w:t>
      </w:r>
      <w:r w:rsidRPr="004D1815">
        <w:rPr>
          <w:rFonts w:ascii="Calibri" w:hAnsi="Calibri"/>
          <w:rtl/>
        </w:rPr>
        <w:t>'</w:t>
      </w:r>
      <w:r w:rsidRPr="004D1815">
        <w:rPr>
          <w:rFonts w:ascii="Calibri" w:hAnsi="Calibri" w:hint="eastAsia"/>
          <w:rtl/>
        </w:rPr>
        <w:t>כית</w:t>
      </w:r>
      <w:r w:rsidRPr="004D1815">
        <w:rPr>
          <w:rFonts w:ascii="Calibri" w:hAnsi="Calibri"/>
          <w:rtl/>
        </w:rPr>
        <w:t xml:space="preserve"> </w:t>
      </w:r>
      <w:r w:rsidRPr="004D1815">
        <w:rPr>
          <w:rFonts w:ascii="Calibri" w:hAnsi="Calibri" w:hint="eastAsia"/>
          <w:rtl/>
        </w:rPr>
        <w:t>היא</w:t>
      </w:r>
      <w:r w:rsidRPr="004D1815">
        <w:rPr>
          <w:rFonts w:ascii="Calibri" w:hAnsi="Calibri"/>
          <w:rtl/>
        </w:rPr>
        <w:t xml:space="preserve"> </w:t>
      </w:r>
      <w:r w:rsidRPr="004D1815">
        <w:rPr>
          <w:rFonts w:ascii="Calibri" w:hAnsi="Calibri" w:hint="eastAsia"/>
          <w:rtl/>
        </w:rPr>
        <w:t>אולי</w:t>
      </w:r>
      <w:r w:rsidRPr="004D1815">
        <w:rPr>
          <w:rFonts w:ascii="Calibri" w:hAnsi="Calibri"/>
          <w:rtl/>
        </w:rPr>
        <w:t xml:space="preserve"> </w:t>
      </w:r>
      <w:r w:rsidRPr="004D1815">
        <w:rPr>
          <w:rFonts w:ascii="Calibri" w:hAnsi="Calibri" w:hint="eastAsia"/>
          <w:rtl/>
        </w:rPr>
        <w:t>הבולטת</w:t>
      </w:r>
      <w:r w:rsidRPr="004D1815">
        <w:rPr>
          <w:rFonts w:ascii="Calibri" w:hAnsi="Calibri"/>
          <w:rtl/>
        </w:rPr>
        <w:t xml:space="preserve"> </w:t>
      </w:r>
      <w:r w:rsidRPr="004D1815">
        <w:rPr>
          <w:rFonts w:ascii="Calibri" w:hAnsi="Calibri" w:hint="eastAsia"/>
          <w:rtl/>
        </w:rPr>
        <w:t>ביותר</w:t>
      </w:r>
      <w:r w:rsidRPr="004D1815">
        <w:rPr>
          <w:rFonts w:ascii="Calibri" w:hAnsi="Calibri"/>
          <w:rtl/>
        </w:rPr>
        <w:t xml:space="preserve"> </w:t>
      </w:r>
      <w:r w:rsidRPr="004D1815">
        <w:rPr>
          <w:rFonts w:ascii="Calibri" w:hAnsi="Calibri" w:hint="eastAsia"/>
          <w:rtl/>
        </w:rPr>
        <w:t>בלהיטות</w:t>
      </w:r>
      <w:r w:rsidRPr="004D1815">
        <w:rPr>
          <w:rFonts w:ascii="Calibri" w:hAnsi="Calibri"/>
          <w:rtl/>
        </w:rPr>
        <w:t xml:space="preserve"> </w:t>
      </w:r>
      <w:r w:rsidRPr="004D1815">
        <w:rPr>
          <w:rFonts w:ascii="Calibri" w:hAnsi="Calibri" w:hint="eastAsia"/>
          <w:rtl/>
        </w:rPr>
        <w:t>שבה</w:t>
      </w:r>
      <w:r w:rsidRPr="004D1815">
        <w:rPr>
          <w:rFonts w:ascii="Calibri" w:hAnsi="Calibri"/>
          <w:rtl/>
        </w:rPr>
        <w:t xml:space="preserve"> </w:t>
      </w:r>
      <w:r w:rsidRPr="004D1815">
        <w:rPr>
          <w:rFonts w:ascii="Calibri" w:hAnsi="Calibri" w:hint="eastAsia"/>
          <w:rtl/>
        </w:rPr>
        <w:t>ה</w:t>
      </w:r>
      <w:r>
        <w:rPr>
          <w:rFonts w:ascii="Calibri" w:hAnsi="Calibri" w:hint="cs"/>
          <w:rtl/>
        </w:rPr>
        <w:t>יא מקדמת</w:t>
      </w:r>
      <w:r w:rsidRPr="004D1815">
        <w:rPr>
          <w:rFonts w:ascii="Calibri" w:hAnsi="Calibri" w:hint="cs"/>
          <w:rtl/>
        </w:rPr>
        <w:t xml:space="preserve"> מדיניות </w:t>
      </w:r>
      <w:r>
        <w:rPr>
          <w:rFonts w:ascii="Calibri" w:hAnsi="Calibri" w:hint="cs"/>
          <w:rtl/>
        </w:rPr>
        <w:t>קנאביס רפואי</w:t>
      </w:r>
      <w:r w:rsidRPr="004D1815">
        <w:rPr>
          <w:rFonts w:ascii="Calibri" w:hAnsi="Calibri" w:hint="cs"/>
          <w:rtl/>
        </w:rPr>
        <w:t xml:space="preserve"> פרוגרסיבית</w:t>
      </w:r>
      <w:r>
        <w:rPr>
          <w:rFonts w:ascii="Calibri" w:hAnsi="Calibri" w:hint="cs"/>
          <w:rtl/>
        </w:rPr>
        <w:t xml:space="preserve"> </w:t>
      </w:r>
      <w:r w:rsidRPr="004D1815">
        <w:rPr>
          <w:rFonts w:ascii="Calibri" w:hAnsi="Calibri" w:hint="cs"/>
          <w:rtl/>
        </w:rPr>
        <w:t>הממקמת אותה</w:t>
      </w:r>
      <w:r w:rsidRPr="004D1815">
        <w:rPr>
          <w:rFonts w:ascii="Calibri" w:hAnsi="Calibri"/>
          <w:rtl/>
        </w:rPr>
        <w:t xml:space="preserve"> </w:t>
      </w:r>
      <w:r w:rsidRPr="004D1815">
        <w:rPr>
          <w:rFonts w:ascii="Calibri" w:hAnsi="Calibri" w:hint="eastAsia"/>
          <w:rtl/>
        </w:rPr>
        <w:t>בחוד</w:t>
      </w:r>
      <w:r w:rsidRPr="004D1815">
        <w:rPr>
          <w:rFonts w:ascii="Calibri" w:hAnsi="Calibri"/>
          <w:rtl/>
        </w:rPr>
        <w:t xml:space="preserve"> </w:t>
      </w:r>
      <w:r w:rsidRPr="004D1815">
        <w:rPr>
          <w:rFonts w:ascii="Calibri" w:hAnsi="Calibri" w:hint="eastAsia"/>
          <w:rtl/>
        </w:rPr>
        <w:t>החנית</w:t>
      </w:r>
      <w:r w:rsidRPr="004D1815">
        <w:rPr>
          <w:rFonts w:ascii="Calibri" w:hAnsi="Calibri"/>
          <w:rtl/>
        </w:rPr>
        <w:t xml:space="preserve"> </w:t>
      </w:r>
      <w:r w:rsidRPr="004D1815">
        <w:rPr>
          <w:rFonts w:ascii="Calibri" w:hAnsi="Calibri" w:hint="eastAsia"/>
          <w:rtl/>
        </w:rPr>
        <w:t>של</w:t>
      </w:r>
      <w:r w:rsidRPr="004D1815">
        <w:rPr>
          <w:rFonts w:ascii="Calibri" w:hAnsi="Calibri"/>
          <w:rtl/>
        </w:rPr>
        <w:t xml:space="preserve"> </w:t>
      </w:r>
      <w:r w:rsidRPr="004D1815">
        <w:rPr>
          <w:rFonts w:ascii="Calibri" w:hAnsi="Calibri" w:hint="eastAsia"/>
          <w:rtl/>
        </w:rPr>
        <w:t>אירופה</w:t>
      </w:r>
      <w:r w:rsidRPr="004D1815">
        <w:rPr>
          <w:rFonts w:ascii="Calibri" w:hAnsi="Calibri"/>
          <w:rtl/>
        </w:rPr>
        <w:t>.</w:t>
      </w:r>
    </w:p>
    <w:p w:rsidR="009A38C0" w:rsidRDefault="009A38C0" w:rsidP="006F35D1">
      <w:pPr>
        <w:rPr>
          <w:rFonts w:ascii="Calibri" w:hAnsi="Calibri"/>
          <w:rtl/>
        </w:rPr>
      </w:pPr>
      <w:r w:rsidRPr="004D1815">
        <w:rPr>
          <w:rFonts w:ascii="Calibri" w:hAnsi="Calibri" w:hint="cs"/>
          <w:rtl/>
        </w:rPr>
        <w:t xml:space="preserve">לא הרחק ממדינות אלה, נמצאות </w:t>
      </w:r>
      <w:r w:rsidRPr="004D1815">
        <w:rPr>
          <w:rFonts w:ascii="Calibri" w:hAnsi="Calibri" w:hint="eastAsia"/>
          <w:rtl/>
        </w:rPr>
        <w:t>גרמניה</w:t>
      </w:r>
      <w:r w:rsidRPr="004D1815">
        <w:rPr>
          <w:rFonts w:ascii="Calibri" w:hAnsi="Calibri"/>
          <w:rtl/>
        </w:rPr>
        <w:t xml:space="preserve"> </w:t>
      </w:r>
      <w:r w:rsidRPr="004D1815">
        <w:rPr>
          <w:rFonts w:ascii="Calibri" w:hAnsi="Calibri" w:hint="eastAsia"/>
          <w:rtl/>
        </w:rPr>
        <w:t>ואיטליה</w:t>
      </w:r>
      <w:r w:rsidRPr="004D1815">
        <w:rPr>
          <w:rFonts w:ascii="Calibri" w:hAnsi="Calibri"/>
          <w:rtl/>
        </w:rPr>
        <w:t xml:space="preserve"> </w:t>
      </w:r>
      <w:r w:rsidRPr="004D1815">
        <w:rPr>
          <w:rFonts w:ascii="Calibri" w:hAnsi="Calibri" w:hint="eastAsia"/>
          <w:rtl/>
        </w:rPr>
        <w:t>אשר</w:t>
      </w:r>
      <w:r w:rsidRPr="004D1815">
        <w:rPr>
          <w:rFonts w:ascii="Calibri" w:hAnsi="Calibri"/>
          <w:rtl/>
        </w:rPr>
        <w:t xml:space="preserve"> </w:t>
      </w:r>
      <w:r w:rsidRPr="004D1815">
        <w:rPr>
          <w:rFonts w:ascii="Calibri" w:hAnsi="Calibri" w:hint="eastAsia"/>
          <w:rtl/>
        </w:rPr>
        <w:t>מתקדמ</w:t>
      </w:r>
      <w:r>
        <w:rPr>
          <w:rFonts w:ascii="Calibri" w:hAnsi="Calibri" w:hint="cs"/>
          <w:rtl/>
        </w:rPr>
        <w:t>ות</w:t>
      </w:r>
      <w:r w:rsidRPr="004D1815">
        <w:rPr>
          <w:rFonts w:ascii="Calibri" w:hAnsi="Calibri"/>
          <w:rtl/>
        </w:rPr>
        <w:t xml:space="preserve"> </w:t>
      </w:r>
      <w:r w:rsidRPr="004D1815">
        <w:rPr>
          <w:rFonts w:ascii="Calibri" w:hAnsi="Calibri" w:hint="eastAsia"/>
          <w:rtl/>
        </w:rPr>
        <w:t>במהירות</w:t>
      </w:r>
      <w:r w:rsidRPr="004D1815">
        <w:rPr>
          <w:rFonts w:ascii="Calibri" w:hAnsi="Calibri"/>
          <w:rtl/>
        </w:rPr>
        <w:t xml:space="preserve">, </w:t>
      </w:r>
      <w:r w:rsidRPr="004D1815">
        <w:rPr>
          <w:rFonts w:ascii="Calibri" w:hAnsi="Calibri" w:hint="eastAsia"/>
          <w:rtl/>
        </w:rPr>
        <w:t>ובלגיה</w:t>
      </w:r>
      <w:r w:rsidRPr="004D1815">
        <w:rPr>
          <w:rFonts w:ascii="Calibri" w:hAnsi="Calibri"/>
          <w:rtl/>
        </w:rPr>
        <w:t xml:space="preserve">, </w:t>
      </w:r>
      <w:r w:rsidRPr="004D1815">
        <w:rPr>
          <w:rFonts w:ascii="Calibri" w:hAnsi="Calibri" w:hint="eastAsia"/>
          <w:rtl/>
        </w:rPr>
        <w:t>אשר</w:t>
      </w:r>
      <w:r w:rsidRPr="004D1815">
        <w:rPr>
          <w:rFonts w:ascii="Calibri" w:hAnsi="Calibri"/>
          <w:rtl/>
        </w:rPr>
        <w:t xml:space="preserve"> </w:t>
      </w:r>
      <w:r w:rsidRPr="004D1815">
        <w:rPr>
          <w:rFonts w:ascii="Calibri" w:hAnsi="Calibri" w:hint="cs"/>
          <w:rtl/>
        </w:rPr>
        <w:t>נוקטת</w:t>
      </w:r>
      <w:r w:rsidRPr="004D1815">
        <w:rPr>
          <w:rFonts w:ascii="Calibri" w:hAnsi="Calibri"/>
          <w:rtl/>
        </w:rPr>
        <w:t xml:space="preserve"> </w:t>
      </w:r>
      <w:r w:rsidRPr="004D1815">
        <w:rPr>
          <w:rFonts w:ascii="Calibri" w:hAnsi="Calibri" w:hint="cs"/>
          <w:rtl/>
        </w:rPr>
        <w:t>ב</w:t>
      </w:r>
      <w:r w:rsidRPr="004D1815">
        <w:rPr>
          <w:rFonts w:ascii="Calibri" w:hAnsi="Calibri" w:hint="eastAsia"/>
          <w:rtl/>
        </w:rPr>
        <w:t>יחס</w:t>
      </w:r>
      <w:r w:rsidRPr="004D1815">
        <w:rPr>
          <w:rFonts w:ascii="Calibri" w:hAnsi="Calibri"/>
          <w:rtl/>
        </w:rPr>
        <w:t xml:space="preserve"> </w:t>
      </w:r>
      <w:r w:rsidRPr="004D1815">
        <w:rPr>
          <w:rFonts w:ascii="Calibri" w:hAnsi="Calibri" w:hint="cs"/>
          <w:rtl/>
        </w:rPr>
        <w:t xml:space="preserve">לא </w:t>
      </w:r>
      <w:r w:rsidRPr="004D1815">
        <w:rPr>
          <w:rFonts w:ascii="Calibri" w:hAnsi="Calibri" w:hint="eastAsia"/>
          <w:rtl/>
        </w:rPr>
        <w:t>עקבי</w:t>
      </w:r>
      <w:r w:rsidRPr="004D1815">
        <w:rPr>
          <w:rFonts w:ascii="Calibri" w:hAnsi="Calibri"/>
          <w:rtl/>
        </w:rPr>
        <w:t xml:space="preserve"> </w:t>
      </w:r>
      <w:r w:rsidRPr="004D1815">
        <w:rPr>
          <w:rFonts w:ascii="Calibri" w:hAnsi="Calibri" w:hint="cs"/>
          <w:rtl/>
        </w:rPr>
        <w:t xml:space="preserve">כלפי </w:t>
      </w:r>
      <w:r w:rsidRPr="004D1815">
        <w:rPr>
          <w:rFonts w:ascii="Calibri" w:hAnsi="Calibri" w:hint="eastAsia"/>
          <w:rtl/>
        </w:rPr>
        <w:t>הקנ</w:t>
      </w:r>
      <w:r>
        <w:rPr>
          <w:rFonts w:ascii="Calibri" w:hAnsi="Calibri" w:hint="cs"/>
          <w:rtl/>
        </w:rPr>
        <w:t>א</w:t>
      </w:r>
      <w:r w:rsidRPr="004D1815">
        <w:rPr>
          <w:rFonts w:ascii="Calibri" w:hAnsi="Calibri" w:hint="eastAsia"/>
          <w:rtl/>
        </w:rPr>
        <w:t>ביס</w:t>
      </w:r>
      <w:r w:rsidRPr="004D1815">
        <w:rPr>
          <w:rFonts w:ascii="Calibri" w:hAnsi="Calibri"/>
          <w:rtl/>
        </w:rPr>
        <w:t xml:space="preserve"> </w:t>
      </w:r>
      <w:r w:rsidRPr="004D1815">
        <w:rPr>
          <w:rFonts w:ascii="Calibri" w:hAnsi="Calibri" w:hint="eastAsia"/>
          <w:rtl/>
        </w:rPr>
        <w:t>אך</w:t>
      </w:r>
      <w:r w:rsidRPr="004D1815">
        <w:rPr>
          <w:rFonts w:ascii="Calibri" w:hAnsi="Calibri"/>
          <w:rtl/>
        </w:rPr>
        <w:t xml:space="preserve"> </w:t>
      </w:r>
      <w:r w:rsidRPr="004D1815">
        <w:rPr>
          <w:rFonts w:ascii="Arial" w:hAnsi="Arial" w:cs="Arial" w:hint="cs"/>
          <w:rtl/>
        </w:rPr>
        <w:t>​​</w:t>
      </w:r>
      <w:r w:rsidRPr="004D1815">
        <w:rPr>
          <w:rFonts w:ascii="Calibri" w:hAnsi="Calibri" w:hint="cs"/>
          <w:rtl/>
        </w:rPr>
        <w:t>מאפשרת ל</w:t>
      </w:r>
      <w:r w:rsidRPr="004D1815">
        <w:rPr>
          <w:rFonts w:ascii="Calibri" w:hAnsi="Calibri" w:hint="eastAsia"/>
          <w:rtl/>
        </w:rPr>
        <w:t>חולים</w:t>
      </w:r>
      <w:r w:rsidRPr="004D1815">
        <w:rPr>
          <w:rFonts w:ascii="Calibri" w:hAnsi="Calibri"/>
          <w:rtl/>
        </w:rPr>
        <w:t xml:space="preserve"> </w:t>
      </w:r>
      <w:r w:rsidRPr="004D1815">
        <w:rPr>
          <w:rFonts w:ascii="Calibri" w:hAnsi="Calibri" w:hint="eastAsia"/>
          <w:rtl/>
        </w:rPr>
        <w:t>רבים</w:t>
      </w:r>
      <w:r w:rsidRPr="004D1815">
        <w:rPr>
          <w:rFonts w:ascii="Calibri" w:hAnsi="Calibri"/>
          <w:rtl/>
        </w:rPr>
        <w:t xml:space="preserve"> </w:t>
      </w:r>
      <w:r w:rsidRPr="004D1815">
        <w:rPr>
          <w:rFonts w:ascii="Calibri" w:hAnsi="Calibri" w:hint="eastAsia"/>
          <w:rtl/>
        </w:rPr>
        <w:t>גישה</w:t>
      </w:r>
      <w:r w:rsidRPr="004D1815">
        <w:rPr>
          <w:rFonts w:ascii="Calibri" w:hAnsi="Calibri"/>
          <w:rtl/>
        </w:rPr>
        <w:t xml:space="preserve"> </w:t>
      </w:r>
      <w:r w:rsidRPr="004D1815">
        <w:rPr>
          <w:rFonts w:ascii="Calibri" w:hAnsi="Calibri" w:hint="eastAsia"/>
          <w:rtl/>
        </w:rPr>
        <w:t>ויכולת</w:t>
      </w:r>
      <w:r w:rsidRPr="004D1815">
        <w:rPr>
          <w:rFonts w:ascii="Calibri" w:hAnsi="Calibri"/>
          <w:rtl/>
        </w:rPr>
        <w:t xml:space="preserve"> </w:t>
      </w:r>
      <w:r w:rsidRPr="004D1815">
        <w:rPr>
          <w:rFonts w:ascii="Calibri" w:hAnsi="Calibri" w:hint="cs"/>
          <w:rtl/>
        </w:rPr>
        <w:t>לגדל את התרופות שלהם.</w:t>
      </w:r>
      <w:r>
        <w:rPr>
          <w:rFonts w:ascii="Calibri" w:hAnsi="Calibri" w:hint="cs"/>
          <w:rtl/>
        </w:rPr>
        <w:t xml:space="preserve"> בנוסף, </w:t>
      </w:r>
      <w:r w:rsidRPr="004D1815">
        <w:rPr>
          <w:rFonts w:ascii="Calibri" w:hAnsi="Calibri" w:hint="cs"/>
          <w:rtl/>
        </w:rPr>
        <w:t>ראוי לש</w:t>
      </w:r>
      <w:r>
        <w:rPr>
          <w:rFonts w:ascii="Calibri" w:hAnsi="Calibri" w:hint="cs"/>
          <w:rtl/>
        </w:rPr>
        <w:t>י</w:t>
      </w:r>
      <w:r w:rsidRPr="004D1815">
        <w:rPr>
          <w:rFonts w:ascii="Calibri" w:hAnsi="Calibri" w:hint="cs"/>
          <w:rtl/>
        </w:rPr>
        <w:t>ם לב גם ל</w:t>
      </w:r>
      <w:r w:rsidRPr="004D1815">
        <w:rPr>
          <w:rFonts w:ascii="Calibri" w:hAnsi="Calibri" w:hint="eastAsia"/>
          <w:rtl/>
        </w:rPr>
        <w:t>מדינות</w:t>
      </w:r>
      <w:r w:rsidRPr="004D1815">
        <w:rPr>
          <w:rFonts w:ascii="Calibri" w:hAnsi="Calibri"/>
          <w:rtl/>
        </w:rPr>
        <w:t xml:space="preserve"> </w:t>
      </w:r>
      <w:r w:rsidRPr="004D1815">
        <w:rPr>
          <w:rFonts w:ascii="Calibri" w:hAnsi="Calibri" w:hint="cs"/>
          <w:rtl/>
        </w:rPr>
        <w:t>שביצעו</w:t>
      </w:r>
      <w:r w:rsidRPr="004D1815">
        <w:rPr>
          <w:rFonts w:ascii="Calibri" w:hAnsi="Calibri"/>
          <w:rtl/>
        </w:rPr>
        <w:t xml:space="preserve"> </w:t>
      </w:r>
      <w:r w:rsidRPr="004D1815">
        <w:rPr>
          <w:rFonts w:ascii="Calibri" w:hAnsi="Calibri" w:hint="eastAsia"/>
          <w:rtl/>
        </w:rPr>
        <w:t>התקדמות</w:t>
      </w:r>
      <w:r w:rsidRPr="004D1815">
        <w:rPr>
          <w:rFonts w:ascii="Calibri" w:hAnsi="Calibri"/>
          <w:rtl/>
        </w:rPr>
        <w:t xml:space="preserve"> </w:t>
      </w:r>
      <w:r w:rsidRPr="004D1815">
        <w:rPr>
          <w:rFonts w:ascii="Calibri" w:hAnsi="Calibri" w:hint="eastAsia"/>
          <w:rtl/>
        </w:rPr>
        <w:t>משמעותית</w:t>
      </w:r>
      <w:r w:rsidRPr="004D1815">
        <w:rPr>
          <w:rFonts w:ascii="Calibri" w:hAnsi="Calibri" w:hint="cs"/>
          <w:rtl/>
        </w:rPr>
        <w:t xml:space="preserve"> בשנים האחרונות בתחום</w:t>
      </w:r>
      <w:r w:rsidR="006F35D1">
        <w:rPr>
          <w:rFonts w:ascii="Calibri" w:hAnsi="Calibri" w:hint="cs"/>
          <w:rtl/>
        </w:rPr>
        <w:t>, ובהן</w:t>
      </w:r>
      <w:r w:rsidRPr="004D1815">
        <w:rPr>
          <w:rFonts w:ascii="Calibri" w:hAnsi="Calibri" w:hint="cs"/>
          <w:rtl/>
        </w:rPr>
        <w:t xml:space="preserve"> שוויץ, אוסטריה, סלובניה ופולין. במלטה, אשר רק לאחרונה הפכה את השימוש בקנאביס רפואי לחוקי, קיימת תת תרבות משגשגת של שימוש בקנאביס ואילו השימוש בקנאביס ל</w:t>
      </w:r>
      <w:r>
        <w:rPr>
          <w:rFonts w:ascii="Calibri" w:hAnsi="Calibri" w:hint="cs"/>
          <w:rtl/>
        </w:rPr>
        <w:t xml:space="preserve">צורכי </w:t>
      </w:r>
      <w:r w:rsidRPr="004D1815">
        <w:rPr>
          <w:rFonts w:ascii="Calibri" w:hAnsi="Calibri" w:hint="cs"/>
          <w:rtl/>
        </w:rPr>
        <w:t xml:space="preserve">פנאי מטופל כיום במסגרת מדיניות של אי הפללה. </w:t>
      </w:r>
      <w:r>
        <w:rPr>
          <w:rFonts w:ascii="Calibri" w:hAnsi="Calibri" w:hint="cs"/>
          <w:rtl/>
        </w:rPr>
        <w:t xml:space="preserve">ישנן </w:t>
      </w:r>
      <w:r w:rsidRPr="004D1815">
        <w:rPr>
          <w:rFonts w:ascii="Calibri" w:hAnsi="Calibri" w:hint="cs"/>
          <w:rtl/>
        </w:rPr>
        <w:t xml:space="preserve">מספר מדינות </w:t>
      </w:r>
      <w:r w:rsidRPr="004D1815">
        <w:rPr>
          <w:rFonts w:ascii="Calibri" w:hAnsi="Calibri" w:hint="eastAsia"/>
          <w:rtl/>
        </w:rPr>
        <w:t>מזרח</w:t>
      </w:r>
      <w:r w:rsidRPr="004D1815">
        <w:rPr>
          <w:rFonts w:ascii="Calibri" w:hAnsi="Calibri"/>
          <w:rtl/>
        </w:rPr>
        <w:t xml:space="preserve"> </w:t>
      </w:r>
      <w:r w:rsidRPr="004D1815">
        <w:rPr>
          <w:rFonts w:ascii="Calibri" w:hAnsi="Calibri" w:hint="eastAsia"/>
          <w:rtl/>
        </w:rPr>
        <w:t>אירופ</w:t>
      </w:r>
      <w:r>
        <w:rPr>
          <w:rFonts w:ascii="Calibri" w:hAnsi="Calibri" w:hint="cs"/>
          <w:rtl/>
        </w:rPr>
        <w:t xml:space="preserve">איות </w:t>
      </w:r>
      <w:r w:rsidRPr="004D1815">
        <w:rPr>
          <w:rFonts w:ascii="Calibri" w:hAnsi="Calibri" w:hint="cs"/>
          <w:rtl/>
        </w:rPr>
        <w:t>אשר</w:t>
      </w:r>
      <w:r w:rsidRPr="004D1815">
        <w:rPr>
          <w:rFonts w:ascii="Calibri" w:hAnsi="Calibri"/>
          <w:rtl/>
        </w:rPr>
        <w:t xml:space="preserve"> </w:t>
      </w:r>
      <w:r w:rsidRPr="004D1815">
        <w:rPr>
          <w:rFonts w:ascii="Calibri" w:hAnsi="Calibri" w:hint="eastAsia"/>
          <w:rtl/>
        </w:rPr>
        <w:t>רק</w:t>
      </w:r>
      <w:r w:rsidRPr="004D1815">
        <w:rPr>
          <w:rFonts w:ascii="Calibri" w:hAnsi="Calibri"/>
          <w:rtl/>
        </w:rPr>
        <w:t xml:space="preserve"> </w:t>
      </w:r>
      <w:r w:rsidRPr="004D1815">
        <w:rPr>
          <w:rFonts w:ascii="Calibri" w:hAnsi="Calibri" w:hint="eastAsia"/>
          <w:rtl/>
        </w:rPr>
        <w:lastRenderedPageBreak/>
        <w:t>לאחרונה</w:t>
      </w:r>
      <w:r w:rsidRPr="004D1815">
        <w:rPr>
          <w:rFonts w:ascii="Calibri" w:hAnsi="Calibri"/>
          <w:rtl/>
        </w:rPr>
        <w:t xml:space="preserve"> </w:t>
      </w:r>
      <w:r w:rsidRPr="004D1815">
        <w:rPr>
          <w:rFonts w:ascii="Calibri" w:hAnsi="Calibri" w:hint="eastAsia"/>
          <w:rtl/>
        </w:rPr>
        <w:t>החלו</w:t>
      </w:r>
      <w:r w:rsidRPr="004D1815">
        <w:rPr>
          <w:rFonts w:ascii="Calibri" w:hAnsi="Calibri"/>
          <w:rtl/>
        </w:rPr>
        <w:t xml:space="preserve"> </w:t>
      </w:r>
      <w:r w:rsidRPr="004D1815">
        <w:rPr>
          <w:rFonts w:ascii="Calibri" w:hAnsi="Calibri" w:hint="eastAsia"/>
          <w:rtl/>
        </w:rPr>
        <w:t>לסטות</w:t>
      </w:r>
      <w:r w:rsidRPr="004D1815">
        <w:rPr>
          <w:rFonts w:ascii="Calibri" w:hAnsi="Calibri"/>
          <w:rtl/>
        </w:rPr>
        <w:t xml:space="preserve"> </w:t>
      </w:r>
      <w:r w:rsidRPr="004D1815">
        <w:rPr>
          <w:rFonts w:ascii="Calibri" w:hAnsi="Calibri" w:hint="cs"/>
          <w:rtl/>
        </w:rPr>
        <w:t>מ</w:t>
      </w:r>
      <w:r w:rsidRPr="004D1815">
        <w:rPr>
          <w:rFonts w:ascii="Calibri" w:hAnsi="Calibri" w:hint="eastAsia"/>
          <w:rtl/>
        </w:rPr>
        <w:t>הגישה</w:t>
      </w:r>
      <w:r w:rsidRPr="004D1815">
        <w:rPr>
          <w:rFonts w:ascii="Calibri" w:hAnsi="Calibri"/>
          <w:rtl/>
        </w:rPr>
        <w:t xml:space="preserve"> </w:t>
      </w:r>
      <w:r w:rsidRPr="004D1815">
        <w:rPr>
          <w:rFonts w:ascii="Calibri" w:hAnsi="Calibri" w:hint="eastAsia"/>
          <w:rtl/>
        </w:rPr>
        <w:t>הסובייטית</w:t>
      </w:r>
      <w:r w:rsidRPr="004D1815">
        <w:rPr>
          <w:rFonts w:ascii="Calibri" w:hAnsi="Calibri" w:hint="cs"/>
          <w:rtl/>
        </w:rPr>
        <w:t xml:space="preserve"> כלפי השימוש בסמים.</w:t>
      </w:r>
      <w:r w:rsidRPr="004D1815">
        <w:rPr>
          <w:rFonts w:ascii="Calibri" w:hAnsi="Calibri"/>
          <w:rtl/>
        </w:rPr>
        <w:t xml:space="preserve"> </w:t>
      </w:r>
      <w:r w:rsidRPr="004D1815">
        <w:rPr>
          <w:rFonts w:ascii="Calibri" w:hAnsi="Calibri" w:hint="eastAsia"/>
          <w:rtl/>
        </w:rPr>
        <w:t>מדינות</w:t>
      </w:r>
      <w:r w:rsidRPr="004D1815">
        <w:rPr>
          <w:rFonts w:ascii="Calibri" w:hAnsi="Calibri"/>
          <w:rtl/>
        </w:rPr>
        <w:t xml:space="preserve"> </w:t>
      </w:r>
      <w:r w:rsidRPr="004D1815">
        <w:rPr>
          <w:rFonts w:ascii="Calibri" w:hAnsi="Calibri" w:hint="eastAsia"/>
          <w:rtl/>
        </w:rPr>
        <w:t>אלה</w:t>
      </w:r>
      <w:r w:rsidRPr="004D1815">
        <w:rPr>
          <w:rFonts w:ascii="Calibri" w:hAnsi="Calibri" w:hint="cs"/>
          <w:rtl/>
        </w:rPr>
        <w:t>, כגון</w:t>
      </w:r>
      <w:r>
        <w:rPr>
          <w:rFonts w:ascii="Calibri" w:hAnsi="Calibri" w:hint="cs"/>
          <w:rtl/>
        </w:rPr>
        <w:t>:</w:t>
      </w:r>
      <w:r w:rsidRPr="004D1815">
        <w:rPr>
          <w:rFonts w:ascii="Calibri" w:hAnsi="Calibri" w:hint="cs"/>
          <w:rtl/>
        </w:rPr>
        <w:t xml:space="preserve"> </w:t>
      </w:r>
      <w:r w:rsidRPr="004D1815">
        <w:rPr>
          <w:rFonts w:ascii="Calibri" w:hAnsi="Calibri" w:hint="eastAsia"/>
          <w:rtl/>
        </w:rPr>
        <w:t>סלובניה</w:t>
      </w:r>
      <w:r w:rsidRPr="004D1815">
        <w:rPr>
          <w:rFonts w:ascii="Calibri" w:hAnsi="Calibri"/>
          <w:rtl/>
        </w:rPr>
        <w:t xml:space="preserve">, </w:t>
      </w:r>
      <w:r w:rsidRPr="004D1815">
        <w:rPr>
          <w:rFonts w:ascii="Calibri" w:hAnsi="Calibri" w:hint="eastAsia"/>
          <w:rtl/>
        </w:rPr>
        <w:t>מקדוניה</w:t>
      </w:r>
      <w:r w:rsidRPr="004D1815">
        <w:rPr>
          <w:rFonts w:ascii="Calibri" w:hAnsi="Calibri"/>
          <w:rtl/>
        </w:rPr>
        <w:t xml:space="preserve">, </w:t>
      </w:r>
      <w:r w:rsidRPr="004D1815">
        <w:rPr>
          <w:rFonts w:ascii="Calibri" w:hAnsi="Calibri" w:hint="eastAsia"/>
          <w:rtl/>
        </w:rPr>
        <w:t>קרואטיה</w:t>
      </w:r>
      <w:r w:rsidRPr="004D1815">
        <w:rPr>
          <w:rFonts w:ascii="Calibri" w:hAnsi="Calibri"/>
          <w:rtl/>
        </w:rPr>
        <w:t xml:space="preserve"> </w:t>
      </w:r>
      <w:r w:rsidRPr="004D1815">
        <w:rPr>
          <w:rFonts w:ascii="Calibri" w:hAnsi="Calibri" w:hint="eastAsia"/>
          <w:rtl/>
        </w:rPr>
        <w:t>וסרביה</w:t>
      </w:r>
      <w:r w:rsidRPr="004D1815">
        <w:rPr>
          <w:rFonts w:ascii="Calibri" w:hAnsi="Calibri"/>
          <w:rtl/>
        </w:rPr>
        <w:t xml:space="preserve"> </w:t>
      </w:r>
      <w:r w:rsidRPr="004D1815">
        <w:rPr>
          <w:rFonts w:ascii="Calibri" w:hAnsi="Calibri" w:hint="eastAsia"/>
          <w:rtl/>
        </w:rPr>
        <w:t>מציג</w:t>
      </w:r>
      <w:r w:rsidRPr="004D1815">
        <w:rPr>
          <w:rFonts w:ascii="Calibri" w:hAnsi="Calibri" w:hint="cs"/>
          <w:rtl/>
        </w:rPr>
        <w:t>ות</w:t>
      </w:r>
      <w:r w:rsidRPr="004D1815">
        <w:rPr>
          <w:rFonts w:ascii="Calibri" w:hAnsi="Calibri"/>
          <w:rtl/>
        </w:rPr>
        <w:t xml:space="preserve"> </w:t>
      </w:r>
      <w:r w:rsidRPr="004D1815">
        <w:rPr>
          <w:rFonts w:ascii="Calibri" w:hAnsi="Calibri" w:hint="eastAsia"/>
          <w:rtl/>
        </w:rPr>
        <w:t>עמדות</w:t>
      </w:r>
      <w:r w:rsidRPr="004D1815">
        <w:rPr>
          <w:rFonts w:ascii="Calibri" w:hAnsi="Calibri"/>
          <w:rtl/>
        </w:rPr>
        <w:t xml:space="preserve"> </w:t>
      </w:r>
      <w:r w:rsidRPr="004D1815">
        <w:rPr>
          <w:rFonts w:ascii="Calibri" w:hAnsi="Calibri" w:hint="eastAsia"/>
          <w:rtl/>
        </w:rPr>
        <w:t>סובלניות</w:t>
      </w:r>
      <w:r w:rsidRPr="004D1815">
        <w:rPr>
          <w:rFonts w:ascii="Calibri" w:hAnsi="Calibri"/>
          <w:rtl/>
        </w:rPr>
        <w:t xml:space="preserve"> </w:t>
      </w:r>
      <w:r w:rsidRPr="004D1815">
        <w:rPr>
          <w:rFonts w:ascii="Calibri" w:hAnsi="Calibri" w:hint="eastAsia"/>
          <w:rtl/>
        </w:rPr>
        <w:t>יותר</w:t>
      </w:r>
      <w:r w:rsidRPr="004D1815">
        <w:rPr>
          <w:rFonts w:ascii="Calibri" w:hAnsi="Calibri"/>
          <w:rtl/>
        </w:rPr>
        <w:t xml:space="preserve"> </w:t>
      </w:r>
      <w:r w:rsidRPr="004D1815">
        <w:rPr>
          <w:rFonts w:ascii="Calibri" w:hAnsi="Calibri" w:hint="eastAsia"/>
          <w:rtl/>
        </w:rPr>
        <w:t>ויותר</w:t>
      </w:r>
      <w:r w:rsidRPr="004D1815">
        <w:rPr>
          <w:rFonts w:ascii="Calibri" w:hAnsi="Calibri" w:hint="cs"/>
          <w:rtl/>
        </w:rPr>
        <w:t xml:space="preserve"> כלפי השימוש בקנאביס וניתן לשער שצפויה</w:t>
      </w:r>
      <w:r w:rsidRPr="004D1815">
        <w:rPr>
          <w:rFonts w:ascii="Calibri" w:hAnsi="Calibri"/>
          <w:rtl/>
        </w:rPr>
        <w:t xml:space="preserve"> </w:t>
      </w:r>
      <w:r w:rsidRPr="004D1815">
        <w:rPr>
          <w:rFonts w:ascii="Calibri" w:hAnsi="Calibri" w:hint="cs"/>
          <w:rtl/>
        </w:rPr>
        <w:t xml:space="preserve">להתרחש </w:t>
      </w:r>
      <w:r w:rsidRPr="004D1815">
        <w:rPr>
          <w:rFonts w:ascii="Calibri" w:hAnsi="Calibri" w:hint="eastAsia"/>
          <w:rtl/>
        </w:rPr>
        <w:t>התקדמות</w:t>
      </w:r>
      <w:r w:rsidRPr="004D1815">
        <w:rPr>
          <w:rFonts w:ascii="Calibri" w:hAnsi="Calibri"/>
          <w:rtl/>
        </w:rPr>
        <w:t xml:space="preserve"> </w:t>
      </w:r>
      <w:r w:rsidRPr="004D1815">
        <w:rPr>
          <w:rFonts w:ascii="Calibri" w:hAnsi="Calibri" w:hint="eastAsia"/>
          <w:rtl/>
        </w:rPr>
        <w:t>ניכרת</w:t>
      </w:r>
      <w:r w:rsidRPr="004D1815">
        <w:rPr>
          <w:rFonts w:ascii="Calibri" w:hAnsi="Calibri"/>
          <w:rtl/>
        </w:rPr>
        <w:t xml:space="preserve"> </w:t>
      </w:r>
      <w:r w:rsidRPr="004D1815">
        <w:rPr>
          <w:rFonts w:ascii="Calibri" w:hAnsi="Calibri" w:hint="eastAsia"/>
          <w:rtl/>
        </w:rPr>
        <w:t>בתחום</w:t>
      </w:r>
      <w:r w:rsidRPr="004D1815">
        <w:rPr>
          <w:rFonts w:ascii="Calibri" w:hAnsi="Calibri"/>
          <w:rtl/>
        </w:rPr>
        <w:t xml:space="preserve"> </w:t>
      </w:r>
      <w:r w:rsidRPr="004D1815">
        <w:rPr>
          <w:rFonts w:ascii="Calibri" w:hAnsi="Calibri" w:hint="eastAsia"/>
          <w:rtl/>
        </w:rPr>
        <w:t>זה</w:t>
      </w:r>
      <w:r w:rsidRPr="004D1815">
        <w:rPr>
          <w:rFonts w:ascii="Calibri" w:hAnsi="Calibri"/>
          <w:rtl/>
        </w:rPr>
        <w:t xml:space="preserve"> </w:t>
      </w:r>
      <w:r w:rsidRPr="004D1815">
        <w:rPr>
          <w:rFonts w:ascii="Calibri" w:hAnsi="Calibri" w:hint="eastAsia"/>
          <w:rtl/>
        </w:rPr>
        <w:t>בעתיד</w:t>
      </w:r>
      <w:r w:rsidRPr="004D1815">
        <w:rPr>
          <w:rFonts w:ascii="Calibri" w:hAnsi="Calibri"/>
          <w:rtl/>
        </w:rPr>
        <w:t xml:space="preserve"> </w:t>
      </w:r>
      <w:r w:rsidRPr="004D1815">
        <w:rPr>
          <w:rFonts w:ascii="Calibri" w:hAnsi="Calibri" w:hint="eastAsia"/>
          <w:rtl/>
        </w:rPr>
        <w:t>הקרוב</w:t>
      </w:r>
      <w:r w:rsidRPr="004D1815">
        <w:rPr>
          <w:rFonts w:ascii="Calibri" w:hAnsi="Calibri"/>
          <w:rtl/>
        </w:rPr>
        <w:t>.</w:t>
      </w:r>
      <w:r w:rsidRPr="004D1815">
        <w:rPr>
          <w:rFonts w:ascii="Calibri" w:hAnsi="Calibri" w:hint="cs"/>
          <w:rtl/>
        </w:rPr>
        <w:t xml:space="preserve"> כמו כן, בשנה האחרונה</w:t>
      </w:r>
      <w:r w:rsidR="006F35D1">
        <w:rPr>
          <w:rFonts w:ascii="Calibri" w:hAnsi="Calibri" w:hint="cs"/>
          <w:rtl/>
        </w:rPr>
        <w:t xml:space="preserve"> אישרו</w:t>
      </w:r>
      <w:r w:rsidRPr="004D1815">
        <w:rPr>
          <w:rFonts w:ascii="Calibri" w:hAnsi="Calibri" w:hint="cs"/>
          <w:rtl/>
        </w:rPr>
        <w:t xml:space="preserve"> </w:t>
      </w:r>
      <w:r w:rsidRPr="004D1815">
        <w:rPr>
          <w:rFonts w:ascii="Calibri" w:hAnsi="Calibri" w:hint="eastAsia"/>
          <w:rtl/>
        </w:rPr>
        <w:t>קרואטיה</w:t>
      </w:r>
      <w:r w:rsidRPr="004D1815">
        <w:rPr>
          <w:rFonts w:ascii="Calibri" w:hAnsi="Calibri"/>
          <w:rtl/>
        </w:rPr>
        <w:t xml:space="preserve"> </w:t>
      </w:r>
      <w:r w:rsidRPr="004D1815">
        <w:rPr>
          <w:rFonts w:ascii="Calibri" w:hAnsi="Calibri" w:hint="eastAsia"/>
          <w:rtl/>
        </w:rPr>
        <w:t>ומקדוניה</w:t>
      </w:r>
      <w:r w:rsidRPr="004D1815">
        <w:rPr>
          <w:rFonts w:ascii="Calibri" w:hAnsi="Calibri" w:hint="cs"/>
          <w:rtl/>
        </w:rPr>
        <w:t xml:space="preserve"> את השימוש </w:t>
      </w:r>
      <w:r w:rsidRPr="004D1815">
        <w:rPr>
          <w:rFonts w:ascii="Calibri" w:hAnsi="Calibri" w:hint="eastAsia"/>
          <w:rtl/>
        </w:rPr>
        <w:t>בקנ</w:t>
      </w:r>
      <w:r w:rsidRPr="004D1815">
        <w:rPr>
          <w:rFonts w:ascii="Calibri" w:hAnsi="Calibri" w:hint="cs"/>
          <w:rtl/>
        </w:rPr>
        <w:t>א</w:t>
      </w:r>
      <w:r w:rsidRPr="004D1815">
        <w:rPr>
          <w:rFonts w:ascii="Calibri" w:hAnsi="Calibri" w:hint="eastAsia"/>
          <w:rtl/>
        </w:rPr>
        <w:t>ביס</w:t>
      </w:r>
      <w:r w:rsidRPr="004D1815">
        <w:rPr>
          <w:rFonts w:ascii="Calibri" w:hAnsi="Calibri"/>
          <w:rtl/>
        </w:rPr>
        <w:t xml:space="preserve"> </w:t>
      </w:r>
      <w:r w:rsidRPr="004D1815">
        <w:rPr>
          <w:rFonts w:ascii="Calibri" w:hAnsi="Calibri" w:hint="eastAsia"/>
          <w:rtl/>
        </w:rPr>
        <w:t>רפואי</w:t>
      </w:r>
      <w:r w:rsidR="006F35D1">
        <w:rPr>
          <w:rFonts w:ascii="Calibri" w:hAnsi="Calibri" w:hint="cs"/>
          <w:rtl/>
        </w:rPr>
        <w:t>,</w:t>
      </w:r>
      <w:r w:rsidRPr="004D1815">
        <w:rPr>
          <w:rFonts w:ascii="Calibri" w:hAnsi="Calibri"/>
          <w:rtl/>
        </w:rPr>
        <w:t xml:space="preserve"> </w:t>
      </w:r>
      <w:r w:rsidR="006F35D1">
        <w:rPr>
          <w:rFonts w:ascii="Calibri" w:hAnsi="Calibri" w:hint="cs"/>
          <w:rtl/>
        </w:rPr>
        <w:t>ו</w:t>
      </w:r>
      <w:r w:rsidRPr="004D1815">
        <w:rPr>
          <w:rFonts w:ascii="Calibri" w:hAnsi="Calibri" w:hint="eastAsia"/>
          <w:rtl/>
        </w:rPr>
        <w:t>סרביה</w:t>
      </w:r>
      <w:r w:rsidRPr="004D1815">
        <w:rPr>
          <w:rFonts w:ascii="Calibri" w:hAnsi="Calibri"/>
          <w:rtl/>
        </w:rPr>
        <w:t xml:space="preserve"> </w:t>
      </w:r>
      <w:r w:rsidRPr="004D1815">
        <w:rPr>
          <w:rFonts w:ascii="Calibri" w:hAnsi="Calibri" w:hint="eastAsia"/>
          <w:rtl/>
        </w:rPr>
        <w:t>וסלובניה</w:t>
      </w:r>
      <w:r w:rsidR="006F35D1">
        <w:rPr>
          <w:rFonts w:ascii="Calibri" w:hAnsi="Calibri" w:hint="cs"/>
          <w:rtl/>
        </w:rPr>
        <w:t xml:space="preserve"> אישרו </w:t>
      </w:r>
      <w:r w:rsidRPr="004D1815">
        <w:rPr>
          <w:rFonts w:ascii="Calibri" w:hAnsi="Calibri" w:hint="cs"/>
          <w:rtl/>
        </w:rPr>
        <w:t>שימוש בנגזרות של קנאביס</w:t>
      </w:r>
      <w:r>
        <w:rPr>
          <w:rFonts w:ascii="Calibri" w:hAnsi="Calibri" w:hint="cs"/>
          <w:rtl/>
        </w:rPr>
        <w:t>.</w:t>
      </w:r>
    </w:p>
    <w:p w:rsidR="009A38C0" w:rsidRDefault="009A38C0" w:rsidP="009A38C0">
      <w:pPr>
        <w:spacing w:before="240" w:after="240"/>
        <w:rPr>
          <w:rFonts w:ascii="Calibri" w:hAnsi="Calibri"/>
          <w:b/>
          <w:bCs/>
          <w:sz w:val="26"/>
          <w:szCs w:val="26"/>
          <w:rtl/>
        </w:rPr>
      </w:pPr>
      <w:r w:rsidRPr="004D1815">
        <w:rPr>
          <w:rFonts w:ascii="Calibri" w:hAnsi="Calibri" w:hint="cs"/>
          <w:b/>
          <w:bCs/>
          <w:sz w:val="26"/>
          <w:szCs w:val="26"/>
          <w:rtl/>
        </w:rPr>
        <w:t>שוק</w:t>
      </w:r>
      <w:r>
        <w:rPr>
          <w:rFonts w:ascii="Calibri" w:hAnsi="Calibri" w:hint="cs"/>
          <w:b/>
          <w:bCs/>
          <w:sz w:val="26"/>
          <w:szCs w:val="26"/>
          <w:rtl/>
        </w:rPr>
        <w:t xml:space="preserve"> הקנאביס</w:t>
      </w:r>
      <w:r w:rsidRPr="004D1815">
        <w:rPr>
          <w:rFonts w:ascii="Calibri" w:hAnsi="Calibri" w:hint="cs"/>
          <w:b/>
          <w:bCs/>
          <w:sz w:val="26"/>
          <w:szCs w:val="26"/>
          <w:rtl/>
        </w:rPr>
        <w:t xml:space="preserve"> </w:t>
      </w:r>
      <w:r>
        <w:rPr>
          <w:rFonts w:ascii="Calibri" w:hAnsi="Calibri" w:hint="cs"/>
          <w:b/>
          <w:bCs/>
          <w:sz w:val="26"/>
          <w:szCs w:val="26"/>
          <w:rtl/>
        </w:rPr>
        <w:t>בצפון אמריקה (קנדה, ארה"ב ומקסיקו)</w:t>
      </w:r>
    </w:p>
    <w:p w:rsidR="009A38C0" w:rsidRPr="004D1815" w:rsidRDefault="009A38C0" w:rsidP="009A38C0">
      <w:pPr>
        <w:jc w:val="center"/>
        <w:rPr>
          <w:rFonts w:ascii="Calibri" w:hAnsi="Calibri"/>
          <w:u w:val="single"/>
          <w:rtl/>
        </w:rPr>
      </w:pPr>
      <w:r>
        <w:rPr>
          <w:rFonts w:ascii="Calibri" w:hAnsi="Calibri" w:hint="cs"/>
          <w:u w:val="single"/>
          <w:rtl/>
        </w:rPr>
        <w:t>תרשים 3: חוקיות השימוש בקנאביס בצפון אמריקה (2016)</w:t>
      </w:r>
    </w:p>
    <w:p w:rsidR="009A38C0" w:rsidRDefault="009A38C0" w:rsidP="009A38C0">
      <w:pPr>
        <w:jc w:val="center"/>
        <w:rPr>
          <w:rFonts w:ascii="Calibri" w:hAnsi="Calibri"/>
          <w:b/>
          <w:bCs/>
          <w:sz w:val="26"/>
          <w:szCs w:val="26"/>
          <w:rtl/>
        </w:rPr>
      </w:pPr>
      <w:r>
        <w:rPr>
          <w:noProof/>
        </w:rPr>
        <w:drawing>
          <wp:inline distT="0" distB="0" distL="0" distR="0" wp14:anchorId="2FA58383" wp14:editId="7BB31725">
            <wp:extent cx="3543300" cy="4133850"/>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l="19574" t="8479" r="34885" b="25146"/>
                    <a:stretch>
                      <a:fillRect/>
                    </a:stretch>
                  </pic:blipFill>
                  <pic:spPr bwMode="auto">
                    <a:xfrm>
                      <a:off x="0" y="0"/>
                      <a:ext cx="3543300" cy="4133850"/>
                    </a:xfrm>
                    <a:prstGeom prst="rect">
                      <a:avLst/>
                    </a:prstGeom>
                    <a:noFill/>
                    <a:ln>
                      <a:noFill/>
                    </a:ln>
                  </pic:spPr>
                </pic:pic>
              </a:graphicData>
            </a:graphic>
          </wp:inline>
        </w:drawing>
      </w:r>
    </w:p>
    <w:p w:rsidR="009A38C0" w:rsidRPr="00A51C78" w:rsidRDefault="009A38C0" w:rsidP="009A38C0">
      <w:pPr>
        <w:jc w:val="center"/>
        <w:rPr>
          <w:rFonts w:ascii="Calibri" w:hAnsi="Calibri"/>
          <w:sz w:val="20"/>
          <w:szCs w:val="20"/>
        </w:rPr>
      </w:pPr>
      <w:r w:rsidRPr="00A51C78">
        <w:rPr>
          <w:rFonts w:ascii="Calibri" w:hAnsi="Calibri" w:hint="cs"/>
          <w:sz w:val="20"/>
          <w:szCs w:val="20"/>
          <w:rtl/>
        </w:rPr>
        <w:t xml:space="preserve">מקור: </w:t>
      </w:r>
      <w:r w:rsidRPr="00946595">
        <w:rPr>
          <w:rFonts w:ascii="Calibri" w:hAnsi="Calibri"/>
          <w:noProof/>
          <w:sz w:val="20"/>
          <w:szCs w:val="20"/>
        </w:rPr>
        <w:t>(Arcview Group, 2017)</w:t>
      </w:r>
    </w:p>
    <w:p w:rsidR="009A38C0" w:rsidRDefault="009A38C0" w:rsidP="009A38C0">
      <w:pPr>
        <w:rPr>
          <w:rFonts w:ascii="Calibri" w:hAnsi="Calibri"/>
          <w:rtl/>
        </w:rPr>
      </w:pPr>
      <w:r>
        <w:rPr>
          <w:rFonts w:ascii="Calibri" w:hAnsi="Calibri" w:hint="cs"/>
          <w:rtl/>
        </w:rPr>
        <w:t>בשנת 1996 הכירה מדינת קליפורניה בסגולות הרפואיות של צמח הקנאביס והפכה את השימוש הרפואי בצמח לחוקי. מאז ועד היום, 27 מדינות נוספות בארה"ב הלכו בעקבות קליפורניה והתירו את השימוש בקנאביס רפואי: אלסקה, אריזונה, ארקנסו, קולורדו, קונטיקט, דלוור, פלורידה, הוואי, אילינו</w:t>
      </w:r>
      <w:r>
        <w:rPr>
          <w:rFonts w:ascii="Calibri" w:hAnsi="Calibri" w:hint="eastAsia"/>
          <w:rtl/>
        </w:rPr>
        <w:t>י</w:t>
      </w:r>
      <w:r>
        <w:rPr>
          <w:rFonts w:ascii="Calibri" w:hAnsi="Calibri" w:hint="cs"/>
          <w:rtl/>
        </w:rPr>
        <w:t>, מיין, מרילנד, מסצ'וסט</w:t>
      </w:r>
      <w:r>
        <w:rPr>
          <w:rFonts w:ascii="Calibri" w:hAnsi="Calibri" w:hint="eastAsia"/>
          <w:rtl/>
        </w:rPr>
        <w:t>ס</w:t>
      </w:r>
      <w:r>
        <w:rPr>
          <w:rFonts w:ascii="Calibri" w:hAnsi="Calibri" w:hint="cs"/>
          <w:rtl/>
        </w:rPr>
        <w:t xml:space="preserve">, מישיגן, מינסוטה, מונטנה, </w:t>
      </w:r>
      <w:proofErr w:type="spellStart"/>
      <w:r>
        <w:rPr>
          <w:rFonts w:ascii="Calibri" w:hAnsi="Calibri" w:hint="cs"/>
          <w:rtl/>
        </w:rPr>
        <w:t>נוואדה</w:t>
      </w:r>
      <w:proofErr w:type="spellEnd"/>
      <w:r>
        <w:rPr>
          <w:rFonts w:ascii="Calibri" w:hAnsi="Calibri" w:hint="cs"/>
          <w:rtl/>
        </w:rPr>
        <w:t xml:space="preserve">, ניו המפשיר, ניו ג'רזי, ניו מקסיקו, ניו יורק, דקוטה הצפונית, אוהיו, אורגון, פנסילבניה, רוד איילנד, ורמונט וושינגטון. </w:t>
      </w:r>
    </w:p>
    <w:p w:rsidR="009A38C0" w:rsidRPr="0025602D" w:rsidRDefault="009A38C0" w:rsidP="001E24A7">
      <w:pPr>
        <w:rPr>
          <w:rFonts w:ascii="Calibri" w:hAnsi="Calibri"/>
          <w:rtl/>
        </w:rPr>
      </w:pPr>
      <w:r>
        <w:rPr>
          <w:rFonts w:ascii="Calibri" w:hAnsi="Calibri" w:hint="cs"/>
          <w:rtl/>
        </w:rPr>
        <w:t>17 מדינות נוספות אישרו את השימוש בתמציות קנאביס בעלי ריכוז</w:t>
      </w:r>
      <w:r>
        <w:rPr>
          <w:rFonts w:ascii="Calibri" w:hAnsi="Calibri"/>
        </w:rPr>
        <w:t xml:space="preserve">THC </w:t>
      </w:r>
      <w:r w:rsidR="001E24A7">
        <w:rPr>
          <w:rFonts w:ascii="Calibri" w:hAnsi="Calibri" w:hint="cs"/>
          <w:rtl/>
        </w:rPr>
        <w:t xml:space="preserve"> נמוך וריכוז </w:t>
      </w:r>
      <w:r w:rsidR="001E24A7">
        <w:rPr>
          <w:rFonts w:ascii="Calibri" w:hAnsi="Calibri"/>
        </w:rPr>
        <w:t>CBD</w:t>
      </w:r>
      <w:r w:rsidR="001E24A7">
        <w:rPr>
          <w:rFonts w:ascii="Calibri" w:hAnsi="Calibri" w:hint="cs"/>
          <w:rtl/>
        </w:rPr>
        <w:t xml:space="preserve"> </w:t>
      </w:r>
      <w:r>
        <w:rPr>
          <w:rFonts w:ascii="Calibri" w:hAnsi="Calibri" w:hint="cs"/>
          <w:rtl/>
        </w:rPr>
        <w:t>גבוה: אלבמה, ג'ורג'יה, אייוו</w:t>
      </w:r>
      <w:r>
        <w:rPr>
          <w:rFonts w:ascii="Calibri" w:hAnsi="Calibri" w:hint="eastAsia"/>
          <w:rtl/>
        </w:rPr>
        <w:t>ה</w:t>
      </w:r>
      <w:r>
        <w:rPr>
          <w:rFonts w:ascii="Calibri" w:hAnsi="Calibri" w:hint="cs"/>
          <w:rtl/>
        </w:rPr>
        <w:t xml:space="preserve">, קנטקי, לואיזיאנה, מיסיסיפי, מיזורי, צפון קרולינה, אוקלהומה, דרום קרולינה, טנסי, טקסס, יוטה, ויסקונסין וויומינג. </w:t>
      </w:r>
      <w:r w:rsidRPr="006120F3">
        <w:rPr>
          <w:rFonts w:ascii="Calibri" w:hAnsi="Calibri"/>
          <w:rtl/>
        </w:rPr>
        <w:t>מבחינת ה-</w:t>
      </w:r>
      <w:r w:rsidRPr="006120F3">
        <w:rPr>
          <w:rFonts w:ascii="Calibri" w:hAnsi="Calibri"/>
        </w:rPr>
        <w:t>FDA</w:t>
      </w:r>
      <w:r>
        <w:rPr>
          <w:rFonts w:ascii="Calibri" w:hAnsi="Calibri"/>
          <w:rtl/>
        </w:rPr>
        <w:t>, ישנ</w:t>
      </w:r>
      <w:r>
        <w:rPr>
          <w:rFonts w:ascii="Calibri" w:hAnsi="Calibri" w:hint="cs"/>
          <w:rtl/>
        </w:rPr>
        <w:t>ן</w:t>
      </w:r>
      <w:r w:rsidRPr="006120F3">
        <w:rPr>
          <w:rFonts w:ascii="Calibri" w:hAnsi="Calibri"/>
          <w:rtl/>
        </w:rPr>
        <w:t xml:space="preserve"> ש</w:t>
      </w:r>
      <w:r w:rsidRPr="006120F3">
        <w:rPr>
          <w:rFonts w:ascii="Calibri" w:hAnsi="Calibri" w:hint="cs"/>
          <w:rtl/>
        </w:rPr>
        <w:t>ת</w:t>
      </w:r>
      <w:r w:rsidRPr="006120F3">
        <w:rPr>
          <w:rFonts w:ascii="Calibri" w:hAnsi="Calibri"/>
          <w:rtl/>
        </w:rPr>
        <w:t xml:space="preserve">י תמציות קנאביס </w:t>
      </w:r>
      <w:r w:rsidRPr="006120F3">
        <w:rPr>
          <w:rFonts w:ascii="Calibri" w:hAnsi="Calibri"/>
          <w:rtl/>
        </w:rPr>
        <w:lastRenderedPageBreak/>
        <w:t xml:space="preserve">סינטטיות המאושרות לשימוש: </w:t>
      </w:r>
      <w:proofErr w:type="spellStart"/>
      <w:r w:rsidRPr="006120F3">
        <w:rPr>
          <w:rFonts w:ascii="Calibri" w:hAnsi="Calibri"/>
        </w:rPr>
        <w:t>Marinol</w:t>
      </w:r>
      <w:proofErr w:type="spellEnd"/>
      <w:r w:rsidRPr="006120F3">
        <w:rPr>
          <w:rFonts w:ascii="Calibri" w:hAnsi="Calibri"/>
        </w:rPr>
        <w:t xml:space="preserve"> (</w:t>
      </w:r>
      <w:proofErr w:type="spellStart"/>
      <w:r w:rsidRPr="006120F3">
        <w:rPr>
          <w:rFonts w:ascii="Calibri" w:hAnsi="Calibri"/>
        </w:rPr>
        <w:t>dronabinol</w:t>
      </w:r>
      <w:proofErr w:type="spellEnd"/>
      <w:r w:rsidRPr="006120F3">
        <w:rPr>
          <w:rFonts w:ascii="Calibri" w:hAnsi="Calibri"/>
        </w:rPr>
        <w:t>)</w:t>
      </w:r>
      <w:r w:rsidRPr="006120F3">
        <w:rPr>
          <w:rFonts w:ascii="Calibri" w:hAnsi="Calibri"/>
          <w:rtl/>
        </w:rPr>
        <w:t xml:space="preserve"> ו-</w:t>
      </w:r>
      <w:r>
        <w:rPr>
          <w:rFonts w:ascii="Calibri" w:hAnsi="Calibri" w:hint="cs"/>
          <w:rtl/>
        </w:rPr>
        <w:t>(</w:t>
      </w:r>
      <w:r w:rsidRPr="006120F3">
        <w:rPr>
          <w:rFonts w:ascii="Calibri" w:hAnsi="Calibri"/>
        </w:rPr>
        <w:t xml:space="preserve"> </w:t>
      </w:r>
      <w:proofErr w:type="spellStart"/>
      <w:r w:rsidRPr="006120F3">
        <w:rPr>
          <w:rFonts w:ascii="Calibri" w:hAnsi="Calibri"/>
        </w:rPr>
        <w:t>Cesamet</w:t>
      </w:r>
      <w:proofErr w:type="spellEnd"/>
      <w:r w:rsidRPr="006120F3">
        <w:rPr>
          <w:rFonts w:ascii="Calibri" w:hAnsi="Calibri"/>
        </w:rPr>
        <w:t xml:space="preserve"> (</w:t>
      </w:r>
      <w:proofErr w:type="spellStart"/>
      <w:r w:rsidRPr="006120F3">
        <w:rPr>
          <w:rFonts w:ascii="Calibri" w:hAnsi="Calibri"/>
        </w:rPr>
        <w:t>Nabilone</w:t>
      </w:r>
      <w:proofErr w:type="spellEnd"/>
      <w:r w:rsidRPr="006120F3">
        <w:rPr>
          <w:rFonts w:ascii="Calibri" w:hAnsi="Calibri" w:hint="cs"/>
          <w:rtl/>
        </w:rPr>
        <w:t>.</w:t>
      </w:r>
      <w:r w:rsidRPr="006120F3">
        <w:rPr>
          <w:rStyle w:val="ad"/>
          <w:rFonts w:ascii="Calibri" w:hAnsi="Calibri"/>
          <w:rtl/>
        </w:rPr>
        <w:footnoteReference w:id="6"/>
      </w:r>
      <w:r>
        <w:rPr>
          <w:rFonts w:ascii="Calibri" w:hAnsi="Calibri" w:hint="cs"/>
          <w:rtl/>
        </w:rPr>
        <w:t xml:space="preserve"> יתרה מזאת, ב-8 מדינות הותרה צריכת קנאביס למבוגרים למטרות פנאי: אלסקה, קליפורניה, אורגון, קולורדו, מיין, מסצ'וסטס, נאבדה, וושינגטון. בכולן פרט לאורגון ניתן לגדל צמחי קנאביס לצריכה אישית.</w:t>
      </w:r>
    </w:p>
    <w:p w:rsidR="009A38C0" w:rsidRDefault="009A38C0" w:rsidP="003A5672">
      <w:pPr>
        <w:rPr>
          <w:rFonts w:ascii="Calibri" w:hAnsi="Calibri"/>
          <w:rtl/>
        </w:rPr>
      </w:pPr>
      <w:r>
        <w:rPr>
          <w:rFonts w:ascii="Calibri" w:hAnsi="Calibri" w:hint="cs"/>
          <w:rtl/>
        </w:rPr>
        <w:t xml:space="preserve">עם זאת, ברמה הפדראלית, צמח הקנאביס עדיין נמצא תחת פיקוח מתוקף השתייכותו לרשימת החומרים המפוקחים </w:t>
      </w:r>
      <w:r w:rsidRPr="006120F3">
        <w:rPr>
          <w:rFonts w:ascii="Calibri" w:hAnsi="Calibri"/>
          <w:rtl/>
        </w:rPr>
        <w:t xml:space="preserve">בחוק </w:t>
      </w:r>
      <w:r w:rsidRPr="006120F3">
        <w:rPr>
          <w:rFonts w:ascii="Calibri" w:hAnsi="Calibri" w:cs="Arial"/>
          <w:sz w:val="21"/>
          <w:szCs w:val="21"/>
          <w:shd w:val="clear" w:color="auto" w:fill="FFFFFF"/>
        </w:rPr>
        <w:t>Controlled Substances Act</w:t>
      </w:r>
      <w:r w:rsidRPr="006120F3">
        <w:rPr>
          <w:rFonts w:ascii="Calibri" w:hAnsi="Calibri"/>
          <w:rtl/>
        </w:rPr>
        <w:t>.</w:t>
      </w:r>
      <w:r>
        <w:rPr>
          <w:rFonts w:ascii="Calibri" w:hAnsi="Calibri" w:hint="cs"/>
          <w:rtl/>
        </w:rPr>
        <w:t xml:space="preserve"> בשנת 2009 </w:t>
      </w:r>
      <w:r w:rsidR="003A5672">
        <w:rPr>
          <w:rFonts w:ascii="Calibri" w:hAnsi="Calibri" w:hint="cs"/>
          <w:rtl/>
        </w:rPr>
        <w:t xml:space="preserve">הנחה </w:t>
      </w:r>
      <w:r>
        <w:rPr>
          <w:rFonts w:ascii="Calibri" w:hAnsi="Calibri" w:hint="cs"/>
          <w:rtl/>
        </w:rPr>
        <w:t xml:space="preserve">ממשל אובמה את התובעים הפדרליים ליישר קו עם החוק הנהוג במדינות השונות ולא להעמיד לדין אזרחים הצורכים קנאביס במדינה המתירה זו בחוק. למעשה, יותר משני שליש מהאמריקאים חיים כיום במדינות אשר אישרו את השימוש בקנאביס לצרכים רפואיים או לצריכת פנאי של מבוגרים. יש </w:t>
      </w:r>
      <w:r w:rsidR="003A5672">
        <w:rPr>
          <w:rFonts w:ascii="Calibri" w:hAnsi="Calibri" w:hint="cs"/>
          <w:rtl/>
        </w:rPr>
        <w:t>המשערים</w:t>
      </w:r>
      <w:r>
        <w:rPr>
          <w:rFonts w:ascii="Calibri" w:hAnsi="Calibri" w:hint="cs"/>
          <w:rtl/>
        </w:rPr>
        <w:t xml:space="preserve"> שהממשל הפדרלי לא יוכל להישאר אדיש למגמה זו לאורך זמן ויאשר את השימוש בקנאביס גם ברמה הפדרלית.</w:t>
      </w:r>
    </w:p>
    <w:p w:rsidR="009A38C0" w:rsidRPr="004D1815" w:rsidRDefault="009A38C0" w:rsidP="009A38C0">
      <w:pPr>
        <w:jc w:val="center"/>
        <w:rPr>
          <w:rFonts w:ascii="Calibri" w:hAnsi="Calibri"/>
          <w:u w:val="single"/>
          <w:rtl/>
        </w:rPr>
      </w:pPr>
      <w:r>
        <w:rPr>
          <w:rFonts w:ascii="Calibri" w:hAnsi="Calibri" w:hint="cs"/>
          <w:u w:val="single"/>
          <w:rtl/>
        </w:rPr>
        <w:t>תרשים 4: צריכת קנאביס רפואי בצפון אמריקה בדולרים (2015-2021)</w:t>
      </w:r>
    </w:p>
    <w:p w:rsidR="009A38C0" w:rsidRDefault="009A38C0" w:rsidP="009A38C0">
      <w:pPr>
        <w:jc w:val="center"/>
        <w:rPr>
          <w:rFonts w:ascii="Calibri" w:hAnsi="Calibri"/>
          <w:rtl/>
        </w:rPr>
      </w:pPr>
      <w:r>
        <w:rPr>
          <w:noProof/>
        </w:rPr>
        <w:drawing>
          <wp:inline distT="0" distB="0" distL="0" distR="0" wp14:anchorId="208BEF7D" wp14:editId="336F4A6E">
            <wp:extent cx="3771900" cy="1952625"/>
            <wp:effectExtent l="0" t="0" r="0" b="9525"/>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l="12791" t="36580" r="27132" b="24419"/>
                    <a:stretch>
                      <a:fillRect/>
                    </a:stretch>
                  </pic:blipFill>
                  <pic:spPr bwMode="auto">
                    <a:xfrm>
                      <a:off x="0" y="0"/>
                      <a:ext cx="3771900" cy="1952625"/>
                    </a:xfrm>
                    <a:prstGeom prst="rect">
                      <a:avLst/>
                    </a:prstGeom>
                    <a:noFill/>
                    <a:ln>
                      <a:noFill/>
                    </a:ln>
                  </pic:spPr>
                </pic:pic>
              </a:graphicData>
            </a:graphic>
          </wp:inline>
        </w:drawing>
      </w:r>
    </w:p>
    <w:p w:rsidR="009A38C0" w:rsidRPr="00A51C78" w:rsidRDefault="009A38C0" w:rsidP="009A38C0">
      <w:pPr>
        <w:jc w:val="center"/>
        <w:rPr>
          <w:rFonts w:ascii="Calibri" w:hAnsi="Calibri"/>
          <w:sz w:val="20"/>
          <w:szCs w:val="20"/>
        </w:rPr>
      </w:pPr>
      <w:r w:rsidRPr="00A51C78">
        <w:rPr>
          <w:rFonts w:ascii="Calibri" w:hAnsi="Calibri" w:hint="cs"/>
          <w:sz w:val="20"/>
          <w:szCs w:val="20"/>
          <w:rtl/>
        </w:rPr>
        <w:t xml:space="preserve">מקור: </w:t>
      </w:r>
      <w:r w:rsidRPr="00946595">
        <w:rPr>
          <w:rFonts w:ascii="Calibri" w:hAnsi="Calibri"/>
          <w:noProof/>
          <w:sz w:val="20"/>
          <w:szCs w:val="20"/>
        </w:rPr>
        <w:t>(Arcview Group, 2017)</w:t>
      </w:r>
    </w:p>
    <w:p w:rsidR="009A38C0" w:rsidRDefault="009A38C0" w:rsidP="003A5672">
      <w:pPr>
        <w:rPr>
          <w:rFonts w:ascii="Calibri" w:hAnsi="Calibri"/>
          <w:rtl/>
        </w:rPr>
      </w:pPr>
      <w:r w:rsidRPr="00591091">
        <w:rPr>
          <w:rFonts w:ascii="Calibri" w:hAnsi="Calibri" w:hint="eastAsia"/>
          <w:rtl/>
        </w:rPr>
        <w:t>תעשיית</w:t>
      </w:r>
      <w:r w:rsidRPr="00591091">
        <w:rPr>
          <w:rFonts w:ascii="Calibri" w:hAnsi="Calibri"/>
          <w:rtl/>
        </w:rPr>
        <w:t xml:space="preserve"> </w:t>
      </w:r>
      <w:r w:rsidRPr="00591091">
        <w:rPr>
          <w:rFonts w:ascii="Calibri" w:hAnsi="Calibri" w:hint="eastAsia"/>
          <w:rtl/>
        </w:rPr>
        <w:t>הקנ</w:t>
      </w:r>
      <w:r>
        <w:rPr>
          <w:rFonts w:ascii="Calibri" w:hAnsi="Calibri" w:hint="cs"/>
          <w:rtl/>
        </w:rPr>
        <w:t>א</w:t>
      </w:r>
      <w:r w:rsidRPr="00591091">
        <w:rPr>
          <w:rFonts w:ascii="Calibri" w:hAnsi="Calibri" w:hint="eastAsia"/>
          <w:rtl/>
        </w:rPr>
        <w:t>ביס</w:t>
      </w:r>
      <w:r w:rsidRPr="00591091">
        <w:rPr>
          <w:rFonts w:ascii="Calibri" w:hAnsi="Calibri"/>
          <w:rtl/>
        </w:rPr>
        <w:t xml:space="preserve"> </w:t>
      </w:r>
      <w:r>
        <w:rPr>
          <w:rFonts w:ascii="Calibri" w:hAnsi="Calibri" w:hint="cs"/>
          <w:rtl/>
        </w:rPr>
        <w:t xml:space="preserve">החוקית האיצה את גדילתה בשנת 2016. צרכנים בצפון אמריקה רכשו מוצרי קנאביס </w:t>
      </w:r>
      <w:r w:rsidR="003A5672">
        <w:rPr>
          <w:rFonts w:ascii="Calibri" w:hAnsi="Calibri" w:hint="cs"/>
          <w:rtl/>
        </w:rPr>
        <w:t>חוקיים</w:t>
      </w:r>
      <w:r>
        <w:rPr>
          <w:rFonts w:ascii="Calibri" w:hAnsi="Calibri" w:hint="cs"/>
          <w:rtl/>
        </w:rPr>
        <w:t xml:space="preserve"> ב-6.9 מיליארד דולר, עלייה של 34% משנת 2015. </w:t>
      </w:r>
      <w:r w:rsidRPr="002348CC">
        <w:rPr>
          <w:rFonts w:ascii="Calibri" w:hAnsi="Calibri"/>
          <w:rtl/>
        </w:rPr>
        <w:t xml:space="preserve">שיעור </w:t>
      </w:r>
      <w:r>
        <w:rPr>
          <w:rFonts w:ascii="Calibri" w:hAnsi="Calibri" w:hint="cs"/>
          <w:rtl/>
        </w:rPr>
        <w:t>ה</w:t>
      </w:r>
      <w:r w:rsidRPr="002348CC">
        <w:rPr>
          <w:rFonts w:ascii="Calibri" w:hAnsi="Calibri"/>
          <w:rtl/>
        </w:rPr>
        <w:t>צמיחה</w:t>
      </w:r>
      <w:r>
        <w:rPr>
          <w:rFonts w:ascii="Calibri" w:hAnsi="Calibri" w:hint="cs"/>
          <w:rtl/>
        </w:rPr>
        <w:t xml:space="preserve"> השנתי ב-2017</w:t>
      </w:r>
      <w:r w:rsidRPr="002348CC">
        <w:rPr>
          <w:rFonts w:ascii="Calibri" w:hAnsi="Calibri"/>
          <w:rtl/>
        </w:rPr>
        <w:t xml:space="preserve"> </w:t>
      </w:r>
      <w:r>
        <w:rPr>
          <w:rFonts w:ascii="Calibri" w:hAnsi="Calibri" w:hint="cs"/>
          <w:rtl/>
        </w:rPr>
        <w:t xml:space="preserve">צפוי לרדת ל-19% מכיוון ש-8 </w:t>
      </w:r>
      <w:r>
        <w:rPr>
          <w:rFonts w:ascii="Calibri" w:hAnsi="Calibri"/>
          <w:rtl/>
        </w:rPr>
        <w:t>המדינות שהצביעו לפת</w:t>
      </w:r>
      <w:r>
        <w:rPr>
          <w:rFonts w:ascii="Calibri" w:hAnsi="Calibri" w:hint="cs"/>
          <w:rtl/>
        </w:rPr>
        <w:t>י</w:t>
      </w:r>
      <w:r w:rsidRPr="002348CC">
        <w:rPr>
          <w:rFonts w:ascii="Calibri" w:hAnsi="Calibri"/>
          <w:rtl/>
        </w:rPr>
        <w:t>ח</w:t>
      </w:r>
      <w:r>
        <w:rPr>
          <w:rFonts w:ascii="Calibri" w:hAnsi="Calibri" w:hint="cs"/>
          <w:rtl/>
        </w:rPr>
        <w:t>ת</w:t>
      </w:r>
      <w:r>
        <w:rPr>
          <w:rFonts w:ascii="Calibri" w:hAnsi="Calibri"/>
          <w:rtl/>
        </w:rPr>
        <w:t xml:space="preserve"> או הרח</w:t>
      </w:r>
      <w:r w:rsidRPr="002348CC">
        <w:rPr>
          <w:rFonts w:ascii="Calibri" w:hAnsi="Calibri"/>
          <w:rtl/>
        </w:rPr>
        <w:t>ב</w:t>
      </w:r>
      <w:r>
        <w:rPr>
          <w:rFonts w:ascii="Calibri" w:hAnsi="Calibri" w:hint="cs"/>
          <w:rtl/>
        </w:rPr>
        <w:t>ת</w:t>
      </w:r>
      <w:r w:rsidRPr="002348CC">
        <w:rPr>
          <w:rFonts w:ascii="Calibri" w:hAnsi="Calibri"/>
          <w:rtl/>
        </w:rPr>
        <w:t xml:space="preserve"> </w:t>
      </w:r>
      <w:r>
        <w:rPr>
          <w:rFonts w:ascii="Calibri" w:hAnsi="Calibri" w:hint="cs"/>
          <w:rtl/>
        </w:rPr>
        <w:t xml:space="preserve">שווקי הקנאביס שלהם </w:t>
      </w:r>
      <w:r w:rsidRPr="002348CC">
        <w:rPr>
          <w:rFonts w:ascii="Calibri" w:hAnsi="Calibri"/>
          <w:rtl/>
        </w:rPr>
        <w:t xml:space="preserve">בחירות 2016 </w:t>
      </w:r>
      <w:r>
        <w:rPr>
          <w:rFonts w:ascii="Calibri" w:hAnsi="Calibri" w:hint="cs"/>
          <w:rtl/>
        </w:rPr>
        <w:t xml:space="preserve">עובדות על יישום תכניות </w:t>
      </w:r>
      <w:r w:rsidRPr="002348CC">
        <w:rPr>
          <w:rFonts w:ascii="Calibri" w:hAnsi="Calibri"/>
          <w:rtl/>
        </w:rPr>
        <w:t xml:space="preserve">עבודה </w:t>
      </w:r>
      <w:r>
        <w:rPr>
          <w:rFonts w:ascii="Calibri" w:hAnsi="Calibri" w:hint="cs"/>
          <w:rtl/>
        </w:rPr>
        <w:t>חדשות. יחד עם זאת, בתחילת 2018 צפויה צמיחה מחודשת לאור ההיתכנות של פתיחת שוק הקנאביס בקנדה לצריכת פנאי של מבוגרים, הגידול בצריכת הפנאי ב</w:t>
      </w:r>
      <w:r w:rsidRPr="002348CC">
        <w:rPr>
          <w:rFonts w:ascii="Calibri" w:hAnsi="Calibri"/>
          <w:rtl/>
        </w:rPr>
        <w:t xml:space="preserve">קליפורניה ומסצ'וסטס, יחד עם </w:t>
      </w:r>
      <w:r>
        <w:rPr>
          <w:rFonts w:ascii="Calibri" w:hAnsi="Calibri" w:hint="cs"/>
          <w:rtl/>
        </w:rPr>
        <w:t>הגידול ב</w:t>
      </w:r>
      <w:r w:rsidRPr="002348CC">
        <w:rPr>
          <w:rFonts w:ascii="Calibri" w:hAnsi="Calibri"/>
          <w:rtl/>
        </w:rPr>
        <w:t xml:space="preserve">מכירות </w:t>
      </w:r>
      <w:r>
        <w:rPr>
          <w:rFonts w:ascii="Calibri" w:hAnsi="Calibri" w:hint="cs"/>
          <w:rtl/>
        </w:rPr>
        <w:t>הקנאביס ה</w:t>
      </w:r>
      <w:r>
        <w:rPr>
          <w:rFonts w:ascii="Calibri" w:hAnsi="Calibri"/>
          <w:rtl/>
        </w:rPr>
        <w:t>רפואי</w:t>
      </w:r>
      <w:r w:rsidRPr="002348CC">
        <w:rPr>
          <w:rFonts w:ascii="Calibri" w:hAnsi="Calibri"/>
          <w:rtl/>
        </w:rPr>
        <w:t xml:space="preserve"> בפלורידה. </w:t>
      </w:r>
    </w:p>
    <w:p w:rsidR="009A38C0" w:rsidRPr="004503D8" w:rsidRDefault="009A38C0" w:rsidP="009A38C0">
      <w:pPr>
        <w:rPr>
          <w:rFonts w:ascii="Calibri" w:hAnsi="Calibri"/>
          <w:rtl/>
        </w:rPr>
      </w:pPr>
      <w:r>
        <w:rPr>
          <w:rFonts w:ascii="Calibri" w:hAnsi="Calibri" w:hint="cs"/>
          <w:rtl/>
        </w:rPr>
        <w:t xml:space="preserve">ההכנסות ממיסוי הקנאביס בשנת 2016 בקולורדו וושינגטון </w:t>
      </w:r>
      <w:r w:rsidRPr="003D1C76">
        <w:rPr>
          <w:rFonts w:ascii="Calibri" w:hAnsi="Calibri"/>
          <w:rtl/>
        </w:rPr>
        <w:t>הסתכמו</w:t>
      </w:r>
      <w:r>
        <w:rPr>
          <w:rFonts w:ascii="Calibri" w:hAnsi="Calibri" w:hint="cs"/>
          <w:rtl/>
        </w:rPr>
        <w:t xml:space="preserve"> </w:t>
      </w:r>
      <w:r w:rsidRPr="003D1C76">
        <w:rPr>
          <w:rFonts w:ascii="Calibri" w:hAnsi="Calibri"/>
          <w:rtl/>
        </w:rPr>
        <w:t>ביותר מ-484 מיליון</w:t>
      </w:r>
      <w:r>
        <w:rPr>
          <w:rFonts w:ascii="Calibri" w:hAnsi="Calibri" w:hint="cs"/>
          <w:rtl/>
        </w:rPr>
        <w:t xml:space="preserve"> דולר. באורגון הסתכמו ההכנסות משנת 2014 בה הותר השימוש בקנאביס ב-</w:t>
      </w:r>
      <w:r w:rsidRPr="003D1C76">
        <w:rPr>
          <w:rFonts w:ascii="Calibri" w:hAnsi="Calibri"/>
          <w:rtl/>
        </w:rPr>
        <w:t xml:space="preserve">771 מיליון </w:t>
      </w:r>
      <w:r>
        <w:rPr>
          <w:rFonts w:ascii="Calibri" w:hAnsi="Calibri" w:hint="cs"/>
          <w:rtl/>
        </w:rPr>
        <w:t>דולר.</w:t>
      </w:r>
      <w:r w:rsidRPr="003D1C76">
        <w:rPr>
          <w:rFonts w:ascii="Calibri" w:hAnsi="Calibri"/>
          <w:rtl/>
        </w:rPr>
        <w:t xml:space="preserve"> כמעט 1.9 מיליון </w:t>
      </w:r>
      <w:r>
        <w:rPr>
          <w:rFonts w:ascii="Calibri" w:hAnsi="Calibri" w:hint="cs"/>
          <w:rtl/>
        </w:rPr>
        <w:t xml:space="preserve">תושבים בצפון אמריקה </w:t>
      </w:r>
      <w:r w:rsidRPr="003D1C76">
        <w:rPr>
          <w:rFonts w:ascii="Calibri" w:hAnsi="Calibri"/>
          <w:rtl/>
        </w:rPr>
        <w:t>משתמש</w:t>
      </w:r>
      <w:r>
        <w:rPr>
          <w:rFonts w:ascii="Calibri" w:hAnsi="Calibri" w:hint="cs"/>
          <w:rtl/>
        </w:rPr>
        <w:t>ים</w:t>
      </w:r>
      <w:r w:rsidRPr="003D1C76">
        <w:rPr>
          <w:rFonts w:ascii="Calibri" w:hAnsi="Calibri"/>
          <w:rtl/>
        </w:rPr>
        <w:t xml:space="preserve"> בקנאביס</w:t>
      </w:r>
      <w:r>
        <w:rPr>
          <w:rFonts w:ascii="Calibri" w:hAnsi="Calibri" w:hint="cs"/>
          <w:rtl/>
        </w:rPr>
        <w:t xml:space="preserve"> רפואי</w:t>
      </w:r>
      <w:r w:rsidRPr="003D1C76">
        <w:rPr>
          <w:rFonts w:ascii="Calibri" w:hAnsi="Calibri"/>
          <w:rtl/>
        </w:rPr>
        <w:t xml:space="preserve"> באופן חוקי</w:t>
      </w:r>
      <w:r>
        <w:rPr>
          <w:rFonts w:ascii="Calibri" w:hAnsi="Calibri" w:hint="cs"/>
          <w:rtl/>
        </w:rPr>
        <w:t xml:space="preserve"> בעוד שמיליוני אזרחים נוספים</w:t>
      </w:r>
      <w:r w:rsidRPr="003D1C76">
        <w:rPr>
          <w:rFonts w:ascii="Calibri" w:hAnsi="Calibri"/>
          <w:rtl/>
        </w:rPr>
        <w:t xml:space="preserve"> צורכים</w:t>
      </w:r>
      <w:r>
        <w:rPr>
          <w:rFonts w:ascii="Calibri" w:hAnsi="Calibri" w:hint="cs"/>
          <w:rtl/>
        </w:rPr>
        <w:t xml:space="preserve"> קנאביס במדינות בהן מותר השימוש בקנאביס לצריכת פנאי של מבוגרים.</w:t>
      </w:r>
      <w:r w:rsidRPr="00CE5188">
        <w:rPr>
          <w:rFonts w:ascii="Calibri" w:hAnsi="Calibri" w:hint="cs"/>
          <w:rtl/>
        </w:rPr>
        <w:t xml:space="preserve"> </w:t>
      </w:r>
      <w:r w:rsidRPr="006120F3">
        <w:rPr>
          <w:rFonts w:ascii="Calibri" w:hAnsi="Calibri"/>
          <w:noProof/>
          <w:szCs w:val="22"/>
          <w:rtl/>
        </w:rPr>
        <w:t>(</w:t>
      </w:r>
      <w:r w:rsidRPr="006120F3">
        <w:rPr>
          <w:rFonts w:ascii="Calibri" w:hAnsi="Calibri"/>
          <w:noProof/>
          <w:szCs w:val="22"/>
        </w:rPr>
        <w:t>Arcview Group, 2017</w:t>
      </w:r>
      <w:r w:rsidRPr="006120F3">
        <w:rPr>
          <w:rFonts w:ascii="Calibri" w:hAnsi="Calibri"/>
          <w:noProof/>
          <w:szCs w:val="22"/>
          <w:rtl/>
        </w:rPr>
        <w:t>)</w:t>
      </w:r>
      <w:r>
        <w:rPr>
          <w:rFonts w:ascii="Calibri" w:hAnsi="Calibri" w:hint="cs"/>
          <w:rtl/>
        </w:rPr>
        <w:t>.</w:t>
      </w:r>
    </w:p>
    <w:p w:rsidR="009A38C0" w:rsidRPr="006120F3" w:rsidRDefault="009A38C0" w:rsidP="009A38C0">
      <w:pPr>
        <w:rPr>
          <w:rFonts w:ascii="Calibri" w:hAnsi="Calibri"/>
          <w:szCs w:val="22"/>
          <w:rtl/>
        </w:rPr>
      </w:pPr>
      <w:r w:rsidRPr="007079D2">
        <w:rPr>
          <w:rFonts w:ascii="Calibri" w:hAnsi="Calibri" w:hint="eastAsia"/>
          <w:rtl/>
        </w:rPr>
        <w:lastRenderedPageBreak/>
        <w:t>כיום</w:t>
      </w:r>
      <w:r w:rsidRPr="007079D2">
        <w:rPr>
          <w:rFonts w:ascii="Calibri" w:hAnsi="Calibri"/>
          <w:rtl/>
        </w:rPr>
        <w:t xml:space="preserve">, </w:t>
      </w:r>
      <w:r w:rsidRPr="007079D2">
        <w:rPr>
          <w:rFonts w:ascii="Calibri" w:hAnsi="Calibri" w:hint="eastAsia"/>
          <w:rtl/>
        </w:rPr>
        <w:t>ישנם</w:t>
      </w:r>
      <w:r w:rsidRPr="007079D2">
        <w:rPr>
          <w:rFonts w:ascii="Calibri" w:hAnsi="Calibri"/>
          <w:rtl/>
        </w:rPr>
        <w:t xml:space="preserve"> </w:t>
      </w:r>
      <w:r w:rsidRPr="007079D2">
        <w:rPr>
          <w:rFonts w:ascii="Calibri" w:hAnsi="Calibri" w:hint="eastAsia"/>
          <w:rtl/>
        </w:rPr>
        <w:t>למעלה</w:t>
      </w:r>
      <w:r w:rsidRPr="007079D2">
        <w:rPr>
          <w:rFonts w:ascii="Calibri" w:hAnsi="Calibri"/>
          <w:rtl/>
        </w:rPr>
        <w:t xml:space="preserve"> </w:t>
      </w:r>
      <w:r w:rsidRPr="007079D2">
        <w:rPr>
          <w:rFonts w:ascii="Calibri" w:hAnsi="Calibri" w:hint="eastAsia"/>
          <w:rtl/>
        </w:rPr>
        <w:t>מ</w:t>
      </w:r>
      <w:r w:rsidRPr="007079D2">
        <w:rPr>
          <w:rFonts w:ascii="Calibri" w:hAnsi="Calibri"/>
          <w:rtl/>
        </w:rPr>
        <w:t xml:space="preserve">-5,000 </w:t>
      </w:r>
      <w:r w:rsidRPr="007079D2">
        <w:rPr>
          <w:rFonts w:ascii="Calibri" w:hAnsi="Calibri" w:hint="eastAsia"/>
          <w:rtl/>
        </w:rPr>
        <w:t>דוכני</w:t>
      </w:r>
      <w:r w:rsidRPr="007079D2">
        <w:rPr>
          <w:rFonts w:ascii="Calibri" w:hAnsi="Calibri"/>
          <w:rtl/>
        </w:rPr>
        <w:t xml:space="preserve"> </w:t>
      </w:r>
      <w:r w:rsidRPr="007079D2">
        <w:rPr>
          <w:rFonts w:ascii="Calibri" w:hAnsi="Calibri" w:hint="eastAsia"/>
          <w:rtl/>
        </w:rPr>
        <w:t>מכירת</w:t>
      </w:r>
      <w:r w:rsidRPr="007079D2">
        <w:rPr>
          <w:rFonts w:ascii="Calibri" w:hAnsi="Calibri"/>
          <w:rtl/>
        </w:rPr>
        <w:t xml:space="preserve"> </w:t>
      </w:r>
      <w:r>
        <w:rPr>
          <w:rFonts w:ascii="Calibri" w:hAnsi="Calibri" w:hint="cs"/>
          <w:rtl/>
        </w:rPr>
        <w:t>קנאביס חוקיים</w:t>
      </w:r>
      <w:r w:rsidRPr="007079D2">
        <w:rPr>
          <w:rFonts w:ascii="Calibri" w:hAnsi="Calibri"/>
          <w:rtl/>
        </w:rPr>
        <w:t xml:space="preserve"> </w:t>
      </w:r>
      <w:r w:rsidRPr="007079D2">
        <w:rPr>
          <w:rFonts w:ascii="Calibri" w:hAnsi="Calibri" w:hint="eastAsia"/>
          <w:rtl/>
        </w:rPr>
        <w:t>ברחבי</w:t>
      </w:r>
      <w:r w:rsidRPr="007079D2">
        <w:rPr>
          <w:rFonts w:ascii="Calibri" w:hAnsi="Calibri"/>
          <w:rtl/>
        </w:rPr>
        <w:t xml:space="preserve"> </w:t>
      </w:r>
      <w:r>
        <w:rPr>
          <w:rFonts w:ascii="Calibri" w:hAnsi="Calibri" w:hint="cs"/>
          <w:rtl/>
        </w:rPr>
        <w:t>ארה"ב המשרתים (בהתאם לחוק במדינה) מטופלים הצורכים קנאביס רפואי כמו גם מבוגרים הצורכים קנאביס לשימוש פנאי.</w:t>
      </w:r>
      <w:r w:rsidRPr="007079D2">
        <w:rPr>
          <w:rFonts w:ascii="Calibri" w:hAnsi="Calibri"/>
          <w:rtl/>
        </w:rPr>
        <w:t xml:space="preserve"> </w:t>
      </w:r>
      <w:r>
        <w:rPr>
          <w:rFonts w:ascii="Calibri" w:hAnsi="Calibri" w:hint="cs"/>
          <w:rtl/>
        </w:rPr>
        <w:t xml:space="preserve">מחירי המכירה משתנים בהתאם למדינה ולאיכות התפרחת כשאר המחיר הממוצע לאונקיה של תפרחת קנאביס עומד על 260$. (משקל אונקיה שווה ערך לכ-26 גרם, מכאן שהמחיר הממוצע לגרם הינו 10$). </w:t>
      </w:r>
      <w:r w:rsidRPr="006120F3">
        <w:rPr>
          <w:rFonts w:ascii="Calibri" w:hAnsi="Calibri"/>
          <w:noProof/>
          <w:szCs w:val="22"/>
          <w:rtl/>
        </w:rPr>
        <w:t>(</w:t>
      </w:r>
      <w:r w:rsidRPr="006120F3">
        <w:rPr>
          <w:rFonts w:ascii="Calibri" w:hAnsi="Calibri"/>
          <w:noProof/>
          <w:szCs w:val="22"/>
        </w:rPr>
        <w:t>Signal Buy Inc., 2015</w:t>
      </w:r>
      <w:r w:rsidRPr="006120F3">
        <w:rPr>
          <w:rFonts w:ascii="Calibri" w:hAnsi="Calibri"/>
          <w:noProof/>
          <w:szCs w:val="22"/>
          <w:rtl/>
        </w:rPr>
        <w:t>)</w:t>
      </w:r>
    </w:p>
    <w:p w:rsidR="00B00401" w:rsidRPr="004D1815" w:rsidRDefault="00B00401" w:rsidP="00B00401">
      <w:pPr>
        <w:spacing w:before="240"/>
        <w:rPr>
          <w:rFonts w:ascii="Calibri" w:hAnsi="Calibri"/>
          <w:b/>
          <w:bCs/>
          <w:sz w:val="26"/>
          <w:szCs w:val="26"/>
          <w:rtl/>
        </w:rPr>
      </w:pPr>
      <w:r>
        <w:rPr>
          <w:rFonts w:ascii="Calibri" w:hAnsi="Calibri" w:hint="cs"/>
          <w:b/>
          <w:bCs/>
          <w:sz w:val="26"/>
          <w:szCs w:val="26"/>
          <w:rtl/>
        </w:rPr>
        <w:t>מיפוי שוק הקנאביס הרפואי העולמי לפי מדינות</w:t>
      </w:r>
    </w:p>
    <w:tbl>
      <w:tblPr>
        <w:bidiVisual/>
        <w:tblW w:w="9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3649"/>
        <w:gridCol w:w="2627"/>
        <w:gridCol w:w="1413"/>
        <w:gridCol w:w="1159"/>
      </w:tblGrid>
      <w:tr w:rsidR="00B00401" w:rsidRPr="004D1815" w:rsidTr="0049740E">
        <w:trPr>
          <w:tblHeader/>
          <w:jc w:val="center"/>
        </w:trPr>
        <w:tc>
          <w:tcPr>
            <w:tcW w:w="1133" w:type="dxa"/>
            <w:shd w:val="clear" w:color="auto" w:fill="auto"/>
          </w:tcPr>
          <w:p w:rsidR="00B00401" w:rsidRPr="006120F3" w:rsidRDefault="00B00401" w:rsidP="0049740E">
            <w:pPr>
              <w:jc w:val="center"/>
              <w:rPr>
                <w:rFonts w:ascii="Calibri" w:eastAsia="Calibri" w:hAnsi="Calibri"/>
                <w:b/>
                <w:bCs/>
                <w:rtl/>
              </w:rPr>
            </w:pPr>
            <w:r w:rsidRPr="006120F3">
              <w:rPr>
                <w:rFonts w:ascii="Calibri" w:eastAsia="Calibri" w:hAnsi="Calibri" w:hint="cs"/>
                <w:b/>
                <w:bCs/>
                <w:rtl/>
              </w:rPr>
              <w:t>המדינה</w:t>
            </w:r>
          </w:p>
        </w:tc>
        <w:tc>
          <w:tcPr>
            <w:tcW w:w="3649" w:type="dxa"/>
            <w:shd w:val="clear" w:color="auto" w:fill="auto"/>
          </w:tcPr>
          <w:p w:rsidR="00B00401" w:rsidRPr="006120F3" w:rsidRDefault="00B00401" w:rsidP="0049740E">
            <w:pPr>
              <w:jc w:val="center"/>
              <w:rPr>
                <w:rFonts w:ascii="Calibri" w:eastAsia="Calibri" w:hAnsi="Calibri"/>
                <w:b/>
                <w:bCs/>
                <w:rtl/>
              </w:rPr>
            </w:pPr>
            <w:r w:rsidRPr="006120F3">
              <w:rPr>
                <w:rFonts w:ascii="Calibri" w:eastAsia="Calibri" w:hAnsi="Calibri" w:hint="cs"/>
                <w:b/>
                <w:bCs/>
                <w:rtl/>
              </w:rPr>
              <w:t>המעמד החוקי של קנאביס במדינה</w:t>
            </w:r>
          </w:p>
        </w:tc>
        <w:tc>
          <w:tcPr>
            <w:tcW w:w="2627" w:type="dxa"/>
            <w:shd w:val="clear" w:color="auto" w:fill="auto"/>
          </w:tcPr>
          <w:p w:rsidR="00B00401" w:rsidRPr="006120F3" w:rsidRDefault="00B00401" w:rsidP="0049740E">
            <w:pPr>
              <w:jc w:val="center"/>
              <w:rPr>
                <w:rFonts w:ascii="Calibri" w:eastAsia="Calibri" w:hAnsi="Calibri"/>
                <w:b/>
                <w:bCs/>
                <w:rtl/>
              </w:rPr>
            </w:pPr>
            <w:r w:rsidRPr="006120F3">
              <w:rPr>
                <w:rFonts w:ascii="Calibri" w:eastAsia="Calibri" w:hAnsi="Calibri" w:hint="cs"/>
                <w:b/>
                <w:bCs/>
                <w:rtl/>
              </w:rPr>
              <w:t>אופן האספקה</w:t>
            </w:r>
          </w:p>
          <w:p w:rsidR="00B00401" w:rsidRPr="006120F3" w:rsidRDefault="00B00401" w:rsidP="0049740E">
            <w:pPr>
              <w:jc w:val="center"/>
              <w:rPr>
                <w:rFonts w:ascii="Calibri" w:eastAsia="Calibri" w:hAnsi="Calibri"/>
                <w:b/>
                <w:bCs/>
                <w:rtl/>
              </w:rPr>
            </w:pPr>
            <w:r w:rsidRPr="006120F3">
              <w:rPr>
                <w:rFonts w:ascii="Calibri" w:eastAsia="Calibri" w:hAnsi="Calibri" w:hint="cs"/>
                <w:b/>
                <w:bCs/>
                <w:rtl/>
              </w:rPr>
              <w:t>(גידול / יבוא)</w:t>
            </w:r>
          </w:p>
        </w:tc>
        <w:tc>
          <w:tcPr>
            <w:tcW w:w="1413" w:type="dxa"/>
            <w:shd w:val="clear" w:color="auto" w:fill="auto"/>
          </w:tcPr>
          <w:p w:rsidR="00B00401" w:rsidRPr="006120F3" w:rsidRDefault="00B00401" w:rsidP="0049740E">
            <w:pPr>
              <w:jc w:val="center"/>
              <w:rPr>
                <w:rFonts w:ascii="Calibri" w:eastAsia="Calibri" w:hAnsi="Calibri"/>
                <w:b/>
                <w:bCs/>
                <w:rtl/>
              </w:rPr>
            </w:pPr>
            <w:r w:rsidRPr="006120F3">
              <w:rPr>
                <w:rFonts w:ascii="Calibri" w:eastAsia="Calibri" w:hAnsi="Calibri" w:hint="cs"/>
                <w:b/>
                <w:bCs/>
                <w:rtl/>
              </w:rPr>
              <w:t>תחזית צריכה משוערת 2017</w:t>
            </w:r>
          </w:p>
        </w:tc>
        <w:tc>
          <w:tcPr>
            <w:tcW w:w="1159" w:type="dxa"/>
            <w:shd w:val="clear" w:color="auto" w:fill="auto"/>
          </w:tcPr>
          <w:p w:rsidR="00B00401" w:rsidRPr="006120F3" w:rsidRDefault="00B00401" w:rsidP="0049740E">
            <w:pPr>
              <w:jc w:val="center"/>
              <w:rPr>
                <w:rFonts w:ascii="Calibri" w:eastAsia="Calibri" w:hAnsi="Calibri"/>
                <w:b/>
                <w:bCs/>
                <w:rtl/>
              </w:rPr>
            </w:pPr>
            <w:r w:rsidRPr="006120F3">
              <w:rPr>
                <w:rFonts w:ascii="Calibri" w:eastAsia="Calibri" w:hAnsi="Calibri" w:hint="cs"/>
                <w:b/>
                <w:bCs/>
                <w:rtl/>
              </w:rPr>
              <w:t>מחיר מכירה (גרם)</w:t>
            </w:r>
          </w:p>
        </w:tc>
      </w:tr>
      <w:tr w:rsidR="00B00401" w:rsidRPr="004D1815" w:rsidTr="0049740E">
        <w:trPr>
          <w:jc w:val="center"/>
        </w:trPr>
        <w:tc>
          <w:tcPr>
            <w:tcW w:w="113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אוסטריה</w:t>
            </w:r>
          </w:p>
        </w:tc>
        <w:tc>
          <w:tcPr>
            <w:tcW w:w="3649"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cs"/>
                <w:rtl/>
              </w:rPr>
              <w:t>החל משנת 2008 השימוש בקנאביס חוקי לטובת שימוש רפואי ומחקרי.</w:t>
            </w:r>
          </w:p>
          <w:p w:rsidR="00B00401" w:rsidRPr="006120F3" w:rsidRDefault="00B00401" w:rsidP="0049740E">
            <w:pPr>
              <w:rPr>
                <w:rFonts w:ascii="Calibri" w:eastAsia="Calibri" w:hAnsi="Calibri"/>
                <w:rtl/>
              </w:rPr>
            </w:pPr>
            <w:r w:rsidRPr="006120F3">
              <w:rPr>
                <w:rFonts w:ascii="Calibri" w:eastAsia="Calibri" w:hAnsi="Calibri" w:hint="eastAsia"/>
                <w:rtl/>
              </w:rPr>
              <w:t>החל</w:t>
            </w:r>
            <w:r w:rsidRPr="006120F3">
              <w:rPr>
                <w:rFonts w:ascii="Calibri" w:eastAsia="Calibri" w:hAnsi="Calibri"/>
                <w:rtl/>
              </w:rPr>
              <w:t xml:space="preserve"> </w:t>
            </w:r>
            <w:r w:rsidRPr="006120F3">
              <w:rPr>
                <w:rFonts w:ascii="Calibri" w:eastAsia="Calibri" w:hAnsi="Calibri" w:hint="eastAsia"/>
                <w:rtl/>
              </w:rPr>
              <w:t>מינואר</w:t>
            </w:r>
            <w:r w:rsidRPr="006120F3">
              <w:rPr>
                <w:rFonts w:ascii="Calibri" w:eastAsia="Calibri" w:hAnsi="Calibri"/>
                <w:rtl/>
              </w:rPr>
              <w:t xml:space="preserve"> 2016, </w:t>
            </w:r>
            <w:r w:rsidRPr="006120F3">
              <w:rPr>
                <w:rFonts w:ascii="Calibri" w:eastAsia="Calibri" w:hAnsi="Calibri" w:hint="cs"/>
                <w:rtl/>
              </w:rPr>
              <w:t xml:space="preserve">קיימת מדיניות אי הפללה במקרים של </w:t>
            </w:r>
            <w:r w:rsidRPr="006120F3">
              <w:rPr>
                <w:rFonts w:ascii="Calibri" w:eastAsia="Calibri" w:hAnsi="Calibri" w:hint="eastAsia"/>
                <w:rtl/>
              </w:rPr>
              <w:t>החזקה</w:t>
            </w:r>
            <w:r w:rsidRPr="006120F3">
              <w:rPr>
                <w:rFonts w:ascii="Calibri" w:eastAsia="Calibri" w:hAnsi="Calibri"/>
                <w:rtl/>
              </w:rPr>
              <w:t xml:space="preserve"> </w:t>
            </w:r>
            <w:r w:rsidRPr="006120F3">
              <w:rPr>
                <w:rFonts w:ascii="Calibri" w:eastAsia="Calibri" w:hAnsi="Calibri" w:hint="eastAsia"/>
                <w:rtl/>
              </w:rPr>
              <w:t>ורכיש</w:t>
            </w:r>
            <w:r w:rsidRPr="006120F3">
              <w:rPr>
                <w:rFonts w:ascii="Calibri" w:eastAsia="Calibri" w:hAnsi="Calibri" w:hint="cs"/>
                <w:rtl/>
              </w:rPr>
              <w:t>ה</w:t>
            </w:r>
            <w:r w:rsidRPr="006120F3">
              <w:rPr>
                <w:rFonts w:ascii="Calibri" w:eastAsia="Calibri" w:hAnsi="Calibri"/>
                <w:rtl/>
              </w:rPr>
              <w:t xml:space="preserve"> </w:t>
            </w:r>
            <w:r w:rsidRPr="006120F3">
              <w:rPr>
                <w:rFonts w:ascii="Calibri" w:eastAsia="Calibri" w:hAnsi="Calibri" w:hint="eastAsia"/>
                <w:rtl/>
              </w:rPr>
              <w:t>של</w:t>
            </w:r>
            <w:r w:rsidRPr="006120F3">
              <w:rPr>
                <w:rFonts w:ascii="Calibri" w:eastAsia="Calibri" w:hAnsi="Calibri"/>
                <w:rtl/>
              </w:rPr>
              <w:t xml:space="preserve"> </w:t>
            </w:r>
            <w:r w:rsidRPr="006120F3">
              <w:rPr>
                <w:rFonts w:ascii="Calibri" w:eastAsia="Calibri" w:hAnsi="Calibri" w:hint="eastAsia"/>
                <w:rtl/>
              </w:rPr>
              <w:t>עד</w:t>
            </w:r>
            <w:r w:rsidRPr="006120F3">
              <w:rPr>
                <w:rFonts w:ascii="Calibri" w:eastAsia="Calibri" w:hAnsi="Calibri"/>
                <w:rtl/>
              </w:rPr>
              <w:t xml:space="preserve"> 5 </w:t>
            </w:r>
            <w:r w:rsidRPr="006120F3">
              <w:rPr>
                <w:rFonts w:ascii="Calibri" w:eastAsia="Calibri" w:hAnsi="Calibri" w:hint="eastAsia"/>
                <w:rtl/>
              </w:rPr>
              <w:t>גרם</w:t>
            </w:r>
            <w:r w:rsidRPr="006120F3">
              <w:rPr>
                <w:rFonts w:ascii="Calibri" w:eastAsia="Calibri" w:hAnsi="Calibri"/>
                <w:rtl/>
              </w:rPr>
              <w:t xml:space="preserve"> </w:t>
            </w:r>
            <w:r w:rsidRPr="006120F3">
              <w:rPr>
                <w:rFonts w:ascii="Calibri" w:eastAsia="Calibri" w:hAnsi="Calibri" w:hint="eastAsia"/>
                <w:rtl/>
              </w:rPr>
              <w:t>קנאביס</w:t>
            </w:r>
            <w:r w:rsidRPr="006120F3">
              <w:rPr>
                <w:rFonts w:ascii="Calibri" w:eastAsia="Calibri" w:hAnsi="Calibri"/>
                <w:rtl/>
              </w:rPr>
              <w:t xml:space="preserve"> </w:t>
            </w:r>
            <w:r w:rsidRPr="006120F3">
              <w:rPr>
                <w:rFonts w:ascii="Calibri" w:eastAsia="Calibri" w:hAnsi="Calibri" w:hint="eastAsia"/>
                <w:rtl/>
              </w:rPr>
              <w:t>לשימוש</w:t>
            </w:r>
            <w:r w:rsidRPr="006120F3">
              <w:rPr>
                <w:rFonts w:ascii="Calibri" w:eastAsia="Calibri" w:hAnsi="Calibri"/>
                <w:rtl/>
              </w:rPr>
              <w:t xml:space="preserve"> </w:t>
            </w:r>
            <w:r w:rsidRPr="006120F3">
              <w:rPr>
                <w:rFonts w:ascii="Calibri" w:eastAsia="Calibri" w:hAnsi="Calibri" w:hint="eastAsia"/>
                <w:rtl/>
              </w:rPr>
              <w:t>אישי</w:t>
            </w:r>
            <w:r w:rsidRPr="006120F3">
              <w:rPr>
                <w:rFonts w:ascii="Calibri" w:eastAsia="Calibri" w:hAnsi="Calibri" w:hint="cs"/>
                <w:rtl/>
              </w:rPr>
              <w:t>.</w:t>
            </w:r>
          </w:p>
          <w:p w:rsidR="00B00401" w:rsidRPr="006120F3" w:rsidRDefault="00B00401" w:rsidP="0049740E">
            <w:pPr>
              <w:rPr>
                <w:rFonts w:ascii="Calibri" w:eastAsia="Calibri" w:hAnsi="Calibri"/>
                <w:rtl/>
              </w:rPr>
            </w:pPr>
            <w:r w:rsidRPr="006120F3">
              <w:rPr>
                <w:rFonts w:ascii="Calibri" w:eastAsia="Calibri" w:hAnsi="Calibri" w:hint="eastAsia"/>
                <w:rtl/>
              </w:rPr>
              <w:t>טיפוח</w:t>
            </w:r>
            <w:r w:rsidRPr="006120F3">
              <w:rPr>
                <w:rFonts w:ascii="Calibri" w:eastAsia="Calibri" w:hAnsi="Calibri"/>
                <w:rtl/>
              </w:rPr>
              <w:t xml:space="preserve">, </w:t>
            </w:r>
            <w:r w:rsidRPr="006120F3">
              <w:rPr>
                <w:rFonts w:ascii="Calibri" w:eastAsia="Calibri" w:hAnsi="Calibri" w:hint="eastAsia"/>
                <w:rtl/>
              </w:rPr>
              <w:t>מכירה</w:t>
            </w:r>
            <w:r w:rsidRPr="006120F3">
              <w:rPr>
                <w:rFonts w:ascii="Calibri" w:eastAsia="Calibri" w:hAnsi="Calibri"/>
                <w:rtl/>
              </w:rPr>
              <w:t xml:space="preserve"> </w:t>
            </w:r>
            <w:r w:rsidRPr="006120F3">
              <w:rPr>
                <w:rFonts w:ascii="Calibri" w:eastAsia="Calibri" w:hAnsi="Calibri" w:hint="eastAsia"/>
                <w:rtl/>
              </w:rPr>
              <w:t>והובלה</w:t>
            </w:r>
            <w:r w:rsidRPr="006120F3">
              <w:rPr>
                <w:rFonts w:ascii="Calibri" w:eastAsia="Calibri" w:hAnsi="Calibri"/>
                <w:rtl/>
              </w:rPr>
              <w:t xml:space="preserve"> </w:t>
            </w:r>
            <w:r w:rsidRPr="006120F3">
              <w:rPr>
                <w:rFonts w:ascii="Calibri" w:eastAsia="Calibri" w:hAnsi="Calibri" w:hint="eastAsia"/>
                <w:rtl/>
              </w:rPr>
              <w:t>של</w:t>
            </w:r>
            <w:r w:rsidRPr="006120F3">
              <w:rPr>
                <w:rFonts w:ascii="Calibri" w:eastAsia="Calibri" w:hAnsi="Calibri"/>
                <w:rtl/>
              </w:rPr>
              <w:t xml:space="preserve"> </w:t>
            </w:r>
            <w:r w:rsidRPr="006120F3">
              <w:rPr>
                <w:rFonts w:ascii="Calibri" w:eastAsia="Calibri" w:hAnsi="Calibri" w:hint="eastAsia"/>
                <w:rtl/>
              </w:rPr>
              <w:t>כמויות</w:t>
            </w:r>
            <w:r w:rsidRPr="006120F3">
              <w:rPr>
                <w:rFonts w:ascii="Calibri" w:eastAsia="Calibri" w:hAnsi="Calibri"/>
                <w:rtl/>
              </w:rPr>
              <w:t xml:space="preserve"> </w:t>
            </w:r>
            <w:r w:rsidRPr="006120F3">
              <w:rPr>
                <w:rFonts w:ascii="Calibri" w:eastAsia="Calibri" w:hAnsi="Calibri" w:hint="eastAsia"/>
                <w:rtl/>
              </w:rPr>
              <w:t>קטנות</w:t>
            </w:r>
            <w:r w:rsidRPr="006120F3">
              <w:rPr>
                <w:rFonts w:ascii="Calibri" w:eastAsia="Calibri" w:hAnsi="Calibri" w:hint="cs"/>
                <w:rtl/>
              </w:rPr>
              <w:t xml:space="preserve"> (עד 200 גרם)</w:t>
            </w:r>
            <w:r w:rsidRPr="006120F3">
              <w:rPr>
                <w:rFonts w:ascii="Calibri" w:eastAsia="Calibri" w:hAnsi="Calibri"/>
                <w:rtl/>
              </w:rPr>
              <w:t xml:space="preserve"> </w:t>
            </w:r>
            <w:r w:rsidRPr="006120F3">
              <w:rPr>
                <w:rFonts w:ascii="Calibri" w:eastAsia="Calibri" w:hAnsi="Calibri" w:hint="cs"/>
                <w:rtl/>
              </w:rPr>
              <w:t>היא עבירה שהעונש עליה הוא עד שנת מאסר; העונש על מכירת קנאביס הוא עד 3 שנות מאסר או עד שנת מאסר אם המואשם מכור.</w:t>
            </w:r>
          </w:p>
          <w:p w:rsidR="00B00401" w:rsidRPr="006120F3" w:rsidRDefault="00B00401" w:rsidP="0049740E">
            <w:pPr>
              <w:rPr>
                <w:rFonts w:ascii="Calibri" w:eastAsia="Calibri" w:hAnsi="Calibri"/>
                <w:rtl/>
              </w:rPr>
            </w:pPr>
            <w:r w:rsidRPr="006120F3">
              <w:rPr>
                <w:rFonts w:ascii="Calibri" w:eastAsia="Calibri" w:hAnsi="Calibri" w:hint="eastAsia"/>
                <w:rtl/>
              </w:rPr>
              <w:t>מכירה</w:t>
            </w:r>
            <w:r w:rsidRPr="006120F3">
              <w:rPr>
                <w:rFonts w:ascii="Calibri" w:eastAsia="Calibri" w:hAnsi="Calibri"/>
                <w:rtl/>
              </w:rPr>
              <w:t xml:space="preserve">, </w:t>
            </w:r>
            <w:r w:rsidRPr="006120F3">
              <w:rPr>
                <w:rFonts w:ascii="Calibri" w:eastAsia="Calibri" w:hAnsi="Calibri" w:hint="cs"/>
                <w:rtl/>
              </w:rPr>
              <w:t>הפצה</w:t>
            </w:r>
            <w:r w:rsidRPr="006120F3">
              <w:rPr>
                <w:rFonts w:ascii="Calibri" w:eastAsia="Calibri" w:hAnsi="Calibri"/>
                <w:rtl/>
              </w:rPr>
              <w:t xml:space="preserve"> </w:t>
            </w:r>
            <w:r w:rsidRPr="006120F3">
              <w:rPr>
                <w:rFonts w:ascii="Calibri" w:eastAsia="Calibri" w:hAnsi="Calibri" w:hint="cs"/>
                <w:rtl/>
              </w:rPr>
              <w:t>וגידול</w:t>
            </w:r>
            <w:r w:rsidRPr="006120F3">
              <w:rPr>
                <w:rFonts w:ascii="Calibri" w:eastAsia="Calibri" w:hAnsi="Calibri"/>
                <w:rtl/>
              </w:rPr>
              <w:t xml:space="preserve"> </w:t>
            </w:r>
            <w:r w:rsidRPr="006120F3">
              <w:rPr>
                <w:rFonts w:ascii="Calibri" w:eastAsia="Calibri" w:hAnsi="Calibri" w:hint="cs"/>
                <w:rtl/>
              </w:rPr>
              <w:t xml:space="preserve">של </w:t>
            </w:r>
            <w:r w:rsidRPr="006120F3">
              <w:rPr>
                <w:rFonts w:ascii="Calibri" w:eastAsia="Calibri" w:hAnsi="Calibri" w:hint="eastAsia"/>
                <w:rtl/>
              </w:rPr>
              <w:t>כמויות</w:t>
            </w:r>
            <w:r w:rsidRPr="006120F3">
              <w:rPr>
                <w:rFonts w:ascii="Calibri" w:eastAsia="Calibri" w:hAnsi="Calibri"/>
                <w:rtl/>
              </w:rPr>
              <w:t xml:space="preserve"> </w:t>
            </w:r>
            <w:r w:rsidRPr="006120F3">
              <w:rPr>
                <w:rFonts w:ascii="Calibri" w:eastAsia="Calibri" w:hAnsi="Calibri" w:hint="eastAsia"/>
                <w:rtl/>
              </w:rPr>
              <w:t>גדולות</w:t>
            </w:r>
            <w:r w:rsidRPr="006120F3">
              <w:rPr>
                <w:rFonts w:ascii="Calibri" w:eastAsia="Calibri" w:hAnsi="Calibri"/>
                <w:rtl/>
              </w:rPr>
              <w:t xml:space="preserve"> </w:t>
            </w:r>
            <w:r w:rsidRPr="006120F3">
              <w:rPr>
                <w:rFonts w:ascii="Calibri" w:eastAsia="Calibri" w:hAnsi="Calibri" w:hint="eastAsia"/>
                <w:rtl/>
              </w:rPr>
              <w:t>הם</w:t>
            </w:r>
            <w:r w:rsidRPr="006120F3">
              <w:rPr>
                <w:rFonts w:ascii="Calibri" w:eastAsia="Calibri" w:hAnsi="Calibri"/>
                <w:rtl/>
              </w:rPr>
              <w:t xml:space="preserve"> </w:t>
            </w:r>
            <w:r w:rsidRPr="006120F3">
              <w:rPr>
                <w:rFonts w:ascii="Calibri" w:eastAsia="Calibri" w:hAnsi="Calibri" w:hint="cs"/>
                <w:rtl/>
              </w:rPr>
              <w:t xml:space="preserve">עבירה </w:t>
            </w:r>
            <w:r w:rsidRPr="006120F3">
              <w:rPr>
                <w:rFonts w:ascii="Calibri" w:eastAsia="Calibri" w:hAnsi="Calibri" w:hint="eastAsia"/>
                <w:rtl/>
              </w:rPr>
              <w:t>שהעונש</w:t>
            </w:r>
            <w:r w:rsidRPr="006120F3">
              <w:rPr>
                <w:rFonts w:ascii="Calibri" w:eastAsia="Calibri" w:hAnsi="Calibri"/>
                <w:rtl/>
              </w:rPr>
              <w:t xml:space="preserve"> </w:t>
            </w:r>
            <w:r w:rsidRPr="006120F3">
              <w:rPr>
                <w:rFonts w:ascii="Calibri" w:eastAsia="Calibri" w:hAnsi="Calibri" w:hint="eastAsia"/>
                <w:rtl/>
              </w:rPr>
              <w:t>עליה</w:t>
            </w:r>
            <w:r w:rsidRPr="006120F3">
              <w:rPr>
                <w:rFonts w:ascii="Calibri" w:eastAsia="Calibri" w:hAnsi="Calibri"/>
                <w:rtl/>
              </w:rPr>
              <w:t xml:space="preserve"> </w:t>
            </w:r>
            <w:r w:rsidRPr="006120F3">
              <w:rPr>
                <w:rFonts w:ascii="Calibri" w:eastAsia="Calibri" w:hAnsi="Calibri" w:hint="eastAsia"/>
                <w:rtl/>
              </w:rPr>
              <w:t>הוא</w:t>
            </w:r>
            <w:r w:rsidRPr="006120F3">
              <w:rPr>
                <w:rFonts w:ascii="Calibri" w:eastAsia="Calibri" w:hAnsi="Calibri"/>
                <w:rtl/>
              </w:rPr>
              <w:t xml:space="preserve"> </w:t>
            </w:r>
            <w:r w:rsidRPr="006120F3">
              <w:rPr>
                <w:rFonts w:ascii="Calibri" w:eastAsia="Calibri" w:hAnsi="Calibri" w:hint="eastAsia"/>
                <w:rtl/>
              </w:rPr>
              <w:t>מאסר</w:t>
            </w:r>
            <w:r w:rsidRPr="006120F3">
              <w:rPr>
                <w:rFonts w:ascii="Calibri" w:eastAsia="Calibri" w:hAnsi="Calibri" w:hint="cs"/>
                <w:rtl/>
              </w:rPr>
              <w:t xml:space="preserve"> של</w:t>
            </w:r>
            <w:r w:rsidRPr="006120F3">
              <w:rPr>
                <w:rFonts w:ascii="Calibri" w:eastAsia="Calibri" w:hAnsi="Calibri"/>
                <w:rtl/>
              </w:rPr>
              <w:t xml:space="preserve"> </w:t>
            </w:r>
            <w:r w:rsidRPr="006120F3">
              <w:rPr>
                <w:rFonts w:ascii="Calibri" w:eastAsia="Calibri" w:hAnsi="Calibri" w:hint="eastAsia"/>
                <w:rtl/>
              </w:rPr>
              <w:t>עד</w:t>
            </w:r>
            <w:r w:rsidRPr="006120F3">
              <w:rPr>
                <w:rFonts w:ascii="Calibri" w:eastAsia="Calibri" w:hAnsi="Calibri"/>
                <w:rtl/>
              </w:rPr>
              <w:t xml:space="preserve"> 5 </w:t>
            </w:r>
            <w:r w:rsidRPr="006120F3">
              <w:rPr>
                <w:rFonts w:ascii="Calibri" w:eastAsia="Calibri" w:hAnsi="Calibri" w:hint="eastAsia"/>
                <w:rtl/>
              </w:rPr>
              <w:t>שנים</w:t>
            </w:r>
            <w:r w:rsidRPr="006120F3">
              <w:rPr>
                <w:rFonts w:ascii="Calibri" w:eastAsia="Calibri" w:hAnsi="Calibri"/>
                <w:rtl/>
              </w:rPr>
              <w:t xml:space="preserve">, </w:t>
            </w:r>
            <w:r w:rsidRPr="006120F3">
              <w:rPr>
                <w:rFonts w:ascii="Calibri" w:eastAsia="Calibri" w:hAnsi="Calibri" w:hint="eastAsia"/>
                <w:rtl/>
              </w:rPr>
              <w:t>או</w:t>
            </w:r>
            <w:r w:rsidRPr="006120F3">
              <w:rPr>
                <w:rFonts w:ascii="Calibri" w:eastAsia="Calibri" w:hAnsi="Calibri"/>
                <w:rtl/>
              </w:rPr>
              <w:t xml:space="preserve"> </w:t>
            </w:r>
            <w:r w:rsidRPr="006120F3">
              <w:rPr>
                <w:rFonts w:ascii="Calibri" w:eastAsia="Calibri" w:hAnsi="Calibri" w:hint="eastAsia"/>
                <w:rtl/>
              </w:rPr>
              <w:t>עד</w:t>
            </w:r>
            <w:r w:rsidRPr="006120F3">
              <w:rPr>
                <w:rFonts w:ascii="Calibri" w:eastAsia="Calibri" w:hAnsi="Calibri"/>
                <w:rtl/>
              </w:rPr>
              <w:t xml:space="preserve"> 3 </w:t>
            </w:r>
            <w:r w:rsidRPr="006120F3">
              <w:rPr>
                <w:rFonts w:ascii="Calibri" w:eastAsia="Calibri" w:hAnsi="Calibri" w:hint="eastAsia"/>
                <w:rtl/>
              </w:rPr>
              <w:t>שנים</w:t>
            </w:r>
            <w:r w:rsidRPr="006120F3">
              <w:rPr>
                <w:rFonts w:ascii="Calibri" w:eastAsia="Calibri" w:hAnsi="Calibri"/>
                <w:rtl/>
              </w:rPr>
              <w:t xml:space="preserve"> </w:t>
            </w:r>
            <w:r w:rsidRPr="006120F3">
              <w:rPr>
                <w:rFonts w:ascii="Calibri" w:eastAsia="Calibri" w:hAnsi="Calibri" w:hint="eastAsia"/>
                <w:rtl/>
              </w:rPr>
              <w:t>אם</w:t>
            </w:r>
            <w:r w:rsidRPr="006120F3">
              <w:rPr>
                <w:rFonts w:ascii="Calibri" w:eastAsia="Calibri" w:hAnsi="Calibri"/>
                <w:rtl/>
              </w:rPr>
              <w:t xml:space="preserve"> </w:t>
            </w:r>
            <w:r w:rsidRPr="006120F3">
              <w:rPr>
                <w:rFonts w:ascii="Calibri" w:eastAsia="Calibri" w:hAnsi="Calibri" w:hint="cs"/>
                <w:rtl/>
              </w:rPr>
              <w:t>המואשם</w:t>
            </w:r>
            <w:r w:rsidRPr="006120F3">
              <w:rPr>
                <w:rFonts w:ascii="Calibri" w:eastAsia="Calibri" w:hAnsi="Calibri"/>
                <w:rtl/>
              </w:rPr>
              <w:t xml:space="preserve"> </w:t>
            </w:r>
            <w:r w:rsidRPr="006120F3">
              <w:rPr>
                <w:rFonts w:ascii="Calibri" w:eastAsia="Calibri" w:hAnsi="Calibri" w:hint="eastAsia"/>
                <w:rtl/>
              </w:rPr>
              <w:t>מכור</w:t>
            </w:r>
            <w:r w:rsidRPr="006120F3">
              <w:rPr>
                <w:rFonts w:ascii="Calibri" w:eastAsia="Calibri" w:hAnsi="Calibri"/>
                <w:rtl/>
              </w:rPr>
              <w:t>.</w:t>
            </w:r>
          </w:p>
          <w:p w:rsidR="00B00401" w:rsidRPr="006120F3" w:rsidRDefault="00B00401" w:rsidP="0049740E">
            <w:pPr>
              <w:rPr>
                <w:rFonts w:ascii="Calibri" w:eastAsia="Calibri" w:hAnsi="Calibri"/>
                <w:rtl/>
              </w:rPr>
            </w:pPr>
            <w:r w:rsidRPr="006120F3">
              <w:rPr>
                <w:rFonts w:ascii="Calibri" w:eastAsia="Calibri" w:hAnsi="Calibri" w:hint="eastAsia"/>
                <w:rtl/>
              </w:rPr>
              <w:t>קנאביס</w:t>
            </w:r>
            <w:r w:rsidRPr="006120F3">
              <w:rPr>
                <w:rFonts w:ascii="Calibri" w:eastAsia="Calibri" w:hAnsi="Calibri"/>
                <w:rtl/>
              </w:rPr>
              <w:t xml:space="preserve"> </w:t>
            </w:r>
            <w:r w:rsidRPr="006120F3">
              <w:rPr>
                <w:rFonts w:ascii="Calibri" w:eastAsia="Calibri" w:hAnsi="Calibri" w:hint="cs"/>
                <w:rtl/>
              </w:rPr>
              <w:t>י</w:t>
            </w:r>
            <w:r w:rsidRPr="006120F3">
              <w:rPr>
                <w:rFonts w:ascii="Calibri" w:eastAsia="Calibri" w:hAnsi="Calibri" w:hint="eastAsia"/>
                <w:rtl/>
              </w:rPr>
              <w:t>חשב</w:t>
            </w:r>
            <w:r w:rsidRPr="006120F3">
              <w:rPr>
                <w:rFonts w:ascii="Calibri" w:eastAsia="Calibri" w:hAnsi="Calibri"/>
                <w:rtl/>
              </w:rPr>
              <w:t xml:space="preserve"> </w:t>
            </w:r>
            <w:r w:rsidRPr="006120F3">
              <w:rPr>
                <w:rFonts w:ascii="Calibri" w:eastAsia="Calibri" w:hAnsi="Calibri" w:hint="cs"/>
                <w:rtl/>
              </w:rPr>
              <w:t>כ</w:t>
            </w:r>
            <w:r w:rsidRPr="006120F3">
              <w:rPr>
                <w:rFonts w:ascii="Calibri" w:eastAsia="Calibri" w:hAnsi="Calibri" w:hint="eastAsia"/>
                <w:rtl/>
              </w:rPr>
              <w:t>תרופה</w:t>
            </w:r>
            <w:r w:rsidRPr="006120F3">
              <w:rPr>
                <w:rFonts w:ascii="Calibri" w:eastAsia="Calibri" w:hAnsi="Calibri"/>
                <w:rtl/>
              </w:rPr>
              <w:t xml:space="preserve"> </w:t>
            </w:r>
            <w:r w:rsidRPr="006120F3">
              <w:rPr>
                <w:rFonts w:ascii="Calibri" w:eastAsia="Calibri" w:hAnsi="Calibri" w:hint="eastAsia"/>
                <w:rtl/>
              </w:rPr>
              <w:t>אם</w:t>
            </w:r>
            <w:r w:rsidRPr="006120F3">
              <w:rPr>
                <w:rFonts w:ascii="Calibri" w:eastAsia="Calibri" w:hAnsi="Calibri"/>
                <w:rtl/>
              </w:rPr>
              <w:t xml:space="preserve"> </w:t>
            </w:r>
            <w:r w:rsidRPr="006120F3">
              <w:rPr>
                <w:rFonts w:ascii="Calibri" w:eastAsia="Calibri" w:hAnsi="Calibri" w:hint="eastAsia"/>
                <w:rtl/>
              </w:rPr>
              <w:t>הוא</w:t>
            </w:r>
            <w:r w:rsidRPr="006120F3">
              <w:rPr>
                <w:rFonts w:ascii="Calibri" w:eastAsia="Calibri" w:hAnsi="Calibri"/>
                <w:rtl/>
              </w:rPr>
              <w:t xml:space="preserve"> </w:t>
            </w:r>
            <w:r w:rsidRPr="006120F3">
              <w:rPr>
                <w:rFonts w:ascii="Calibri" w:eastAsia="Calibri" w:hAnsi="Calibri" w:hint="eastAsia"/>
                <w:rtl/>
              </w:rPr>
              <w:t>מכיל</w:t>
            </w:r>
            <w:r w:rsidRPr="006120F3">
              <w:rPr>
                <w:rFonts w:ascii="Calibri" w:eastAsia="Calibri" w:hAnsi="Calibri"/>
                <w:rtl/>
              </w:rPr>
              <w:t xml:space="preserve"> </w:t>
            </w:r>
            <w:r w:rsidRPr="006120F3">
              <w:rPr>
                <w:rFonts w:ascii="Calibri" w:eastAsia="Calibri" w:hAnsi="Calibri" w:hint="eastAsia"/>
                <w:rtl/>
              </w:rPr>
              <w:t>יותר</w:t>
            </w:r>
            <w:r w:rsidRPr="006120F3">
              <w:rPr>
                <w:rFonts w:ascii="Calibri" w:eastAsia="Calibri" w:hAnsi="Calibri"/>
                <w:rtl/>
              </w:rPr>
              <w:t xml:space="preserve"> </w:t>
            </w:r>
            <w:r w:rsidRPr="006120F3">
              <w:rPr>
                <w:rFonts w:ascii="Calibri" w:eastAsia="Calibri" w:hAnsi="Calibri" w:hint="eastAsia"/>
                <w:rtl/>
              </w:rPr>
              <w:t>מ</w:t>
            </w:r>
            <w:r w:rsidRPr="006120F3">
              <w:rPr>
                <w:rFonts w:ascii="Calibri" w:eastAsia="Calibri" w:hAnsi="Calibri"/>
                <w:rtl/>
              </w:rPr>
              <w:t xml:space="preserve"> -0.3% </w:t>
            </w:r>
            <w:r w:rsidRPr="006120F3">
              <w:rPr>
                <w:rFonts w:ascii="Calibri" w:eastAsia="Calibri" w:hAnsi="Calibri" w:hint="eastAsia"/>
                <w:rtl/>
              </w:rPr>
              <w:t>של</w:t>
            </w:r>
            <w:r w:rsidRPr="006120F3">
              <w:rPr>
                <w:rFonts w:ascii="Calibri" w:eastAsia="Calibri" w:hAnsi="Calibri"/>
                <w:rtl/>
              </w:rPr>
              <w:t xml:space="preserve"> </w:t>
            </w:r>
            <w:r w:rsidRPr="006120F3">
              <w:rPr>
                <w:rFonts w:ascii="Calibri" w:eastAsia="Calibri" w:hAnsi="Calibri"/>
              </w:rPr>
              <w:t>THC</w:t>
            </w:r>
            <w:r w:rsidRPr="006120F3">
              <w:rPr>
                <w:rFonts w:ascii="Calibri" w:eastAsia="Calibri" w:hAnsi="Calibri" w:hint="cs"/>
                <w:rtl/>
              </w:rPr>
              <w:t>(מתחת לכך נחשב כחוקי)</w:t>
            </w:r>
            <w:r w:rsidRPr="006120F3">
              <w:rPr>
                <w:rFonts w:ascii="Calibri" w:eastAsia="Calibri" w:hAnsi="Calibri"/>
                <w:rtl/>
              </w:rPr>
              <w:t>.</w:t>
            </w:r>
          </w:p>
          <w:p w:rsidR="00B00401" w:rsidRPr="006120F3" w:rsidRDefault="00B00401" w:rsidP="0049740E">
            <w:pPr>
              <w:rPr>
                <w:rFonts w:ascii="Calibri" w:eastAsia="Calibri" w:hAnsi="Calibri"/>
                <w:rtl/>
              </w:rPr>
            </w:pPr>
          </w:p>
        </w:tc>
        <w:tc>
          <w:tcPr>
            <w:tcW w:w="2627"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cs"/>
                <w:rtl/>
              </w:rPr>
              <w:t>הפרלמנט האוסטרי התיר מכירת זרעים ושתילי קנאביס למטרות רפואיות ומחקריות. יחד עם זאת, האפשרות לגידול קנאביס הותרה לגוף ממשלתי אחד בפיקוח משרד הבריאות, על אף שבפועל אפשרות זו טרם נוצלה.</w:t>
            </w:r>
          </w:p>
          <w:p w:rsidR="00B00401" w:rsidRPr="006120F3" w:rsidRDefault="00B00401" w:rsidP="0049740E">
            <w:pPr>
              <w:rPr>
                <w:rFonts w:ascii="Calibri" w:eastAsia="Calibri" w:hAnsi="Calibri"/>
                <w:rtl/>
              </w:rPr>
            </w:pPr>
            <w:r w:rsidRPr="006120F3">
              <w:rPr>
                <w:rFonts w:ascii="Calibri" w:eastAsia="Calibri" w:hAnsi="Calibri" w:hint="cs"/>
                <w:rtl/>
              </w:rPr>
              <w:t xml:space="preserve">המדינה מאפשרת </w:t>
            </w:r>
            <w:r w:rsidRPr="006120F3">
              <w:rPr>
                <w:rFonts w:ascii="Calibri" w:eastAsia="Calibri" w:hAnsi="Calibri" w:hint="eastAsia"/>
                <w:rtl/>
              </w:rPr>
              <w:t>מכירת</w:t>
            </w:r>
            <w:r w:rsidRPr="006120F3">
              <w:rPr>
                <w:rFonts w:ascii="Calibri" w:eastAsia="Calibri" w:hAnsi="Calibri" w:hint="cs"/>
                <w:rtl/>
              </w:rPr>
              <w:t xml:space="preserve"> </w:t>
            </w:r>
            <w:r w:rsidRPr="006120F3">
              <w:rPr>
                <w:rFonts w:ascii="Calibri" w:eastAsia="Calibri" w:hAnsi="Calibri" w:hint="eastAsia"/>
                <w:rtl/>
              </w:rPr>
              <w:t>תרופות</w:t>
            </w:r>
            <w:r w:rsidRPr="006120F3">
              <w:rPr>
                <w:rFonts w:ascii="Calibri" w:eastAsia="Calibri" w:hAnsi="Calibri" w:hint="cs"/>
                <w:rtl/>
              </w:rPr>
              <w:t xml:space="preserve"> מבוססות קנאביס סינטטי בלבד</w:t>
            </w:r>
            <w:r w:rsidRPr="006120F3">
              <w:rPr>
                <w:rFonts w:ascii="Calibri" w:eastAsia="Calibri" w:hAnsi="Calibri"/>
                <w:rtl/>
              </w:rPr>
              <w:t xml:space="preserve"> </w:t>
            </w:r>
            <w:r w:rsidRPr="006120F3">
              <w:rPr>
                <w:rFonts w:ascii="Calibri" w:eastAsia="Calibri" w:hAnsi="Calibri" w:hint="eastAsia"/>
                <w:rtl/>
              </w:rPr>
              <w:t>כגון</w:t>
            </w:r>
            <w:r w:rsidRPr="006120F3">
              <w:rPr>
                <w:rFonts w:ascii="Calibri" w:eastAsia="Calibri" w:hAnsi="Calibri"/>
                <w:rtl/>
              </w:rPr>
              <w:t xml:space="preserve"> </w:t>
            </w:r>
            <w:proofErr w:type="spellStart"/>
            <w:r w:rsidRPr="006120F3">
              <w:rPr>
                <w:rFonts w:ascii="Calibri" w:eastAsia="Calibri" w:hAnsi="Calibri"/>
              </w:rPr>
              <w:t>Dronabinol</w:t>
            </w:r>
            <w:proofErr w:type="spellEnd"/>
            <w:r w:rsidRPr="006120F3">
              <w:rPr>
                <w:rFonts w:ascii="Calibri" w:eastAsia="Calibri" w:hAnsi="Calibri" w:hint="cs"/>
                <w:rtl/>
              </w:rPr>
              <w:t xml:space="preserve"> </w:t>
            </w:r>
            <w:r w:rsidRPr="006120F3">
              <w:rPr>
                <w:rFonts w:ascii="Calibri" w:eastAsia="Calibri" w:hAnsi="Calibri"/>
                <w:rtl/>
              </w:rPr>
              <w:t>(</w:t>
            </w:r>
            <w:r w:rsidRPr="006120F3">
              <w:rPr>
                <w:rFonts w:ascii="Calibri" w:eastAsia="Calibri" w:hAnsi="Calibri" w:hint="eastAsia"/>
                <w:rtl/>
              </w:rPr>
              <w:t>מכיל</w:t>
            </w:r>
            <w:r w:rsidRPr="006120F3">
              <w:rPr>
                <w:rFonts w:ascii="Calibri" w:eastAsia="Calibri" w:hAnsi="Calibri"/>
                <w:rtl/>
              </w:rPr>
              <w:t xml:space="preserve"> </w:t>
            </w:r>
            <w:r w:rsidRPr="006120F3">
              <w:rPr>
                <w:rFonts w:ascii="Calibri" w:eastAsia="Calibri" w:hAnsi="Calibri"/>
              </w:rPr>
              <w:t>THC</w:t>
            </w:r>
            <w:r w:rsidRPr="006120F3">
              <w:rPr>
                <w:rFonts w:ascii="Calibri" w:eastAsia="Calibri" w:hAnsi="Calibri"/>
                <w:rtl/>
              </w:rPr>
              <w:t xml:space="preserve">) </w:t>
            </w:r>
            <w:r w:rsidRPr="006120F3">
              <w:rPr>
                <w:rFonts w:ascii="Calibri" w:eastAsia="Calibri" w:hAnsi="Calibri" w:hint="eastAsia"/>
                <w:rtl/>
              </w:rPr>
              <w:t>ו</w:t>
            </w:r>
            <w:r w:rsidRPr="006120F3">
              <w:rPr>
                <w:rFonts w:ascii="Calibri" w:eastAsia="Calibri" w:hAnsi="Calibri"/>
                <w:rtl/>
              </w:rPr>
              <w:t xml:space="preserve"> </w:t>
            </w:r>
            <w:proofErr w:type="spellStart"/>
            <w:r w:rsidRPr="006120F3">
              <w:rPr>
                <w:rFonts w:ascii="Calibri" w:eastAsia="Calibri" w:hAnsi="Calibri"/>
              </w:rPr>
              <w:t>Sativex</w:t>
            </w:r>
            <w:proofErr w:type="spellEnd"/>
            <w:r w:rsidRPr="006120F3">
              <w:rPr>
                <w:rFonts w:ascii="Calibri" w:eastAsia="Calibri" w:hAnsi="Calibri"/>
                <w:rtl/>
              </w:rPr>
              <w:t xml:space="preserve"> (</w:t>
            </w:r>
            <w:r w:rsidRPr="006120F3">
              <w:rPr>
                <w:rFonts w:ascii="Calibri" w:eastAsia="Calibri" w:hAnsi="Calibri" w:hint="eastAsia"/>
                <w:rtl/>
              </w:rPr>
              <w:t>מכיל</w:t>
            </w:r>
            <w:r w:rsidRPr="006120F3">
              <w:rPr>
                <w:rFonts w:ascii="Calibri" w:eastAsia="Calibri" w:hAnsi="Calibri"/>
                <w:rtl/>
              </w:rPr>
              <w:t xml:space="preserve"> </w:t>
            </w:r>
            <w:r w:rsidRPr="006120F3">
              <w:rPr>
                <w:rFonts w:ascii="Calibri" w:eastAsia="Calibri" w:hAnsi="Calibri"/>
              </w:rPr>
              <w:t>THC</w:t>
            </w:r>
            <w:r w:rsidRPr="006120F3">
              <w:rPr>
                <w:rFonts w:ascii="Calibri" w:eastAsia="Calibri" w:hAnsi="Calibri"/>
                <w:rtl/>
              </w:rPr>
              <w:t xml:space="preserve"> &amp; </w:t>
            </w:r>
            <w:r w:rsidRPr="006120F3">
              <w:rPr>
                <w:rFonts w:ascii="Calibri" w:eastAsia="Calibri" w:hAnsi="Calibri"/>
              </w:rPr>
              <w:t>CBD</w:t>
            </w:r>
            <w:r w:rsidRPr="006120F3">
              <w:rPr>
                <w:rFonts w:ascii="Calibri" w:eastAsia="Calibri" w:hAnsi="Calibri" w:hint="cs"/>
                <w:rtl/>
              </w:rPr>
              <w:t>)</w:t>
            </w:r>
            <w:r w:rsidRPr="006120F3">
              <w:rPr>
                <w:rFonts w:ascii="Calibri" w:eastAsia="Calibri" w:hAnsi="Calibri"/>
                <w:rtl/>
              </w:rPr>
              <w:t xml:space="preserve"> </w:t>
            </w:r>
            <w:r w:rsidRPr="006120F3">
              <w:rPr>
                <w:rFonts w:ascii="Calibri" w:eastAsia="Calibri" w:hAnsi="Calibri" w:hint="cs"/>
                <w:rtl/>
              </w:rPr>
              <w:t>בהתאם למרשם רפואי מתאים.</w:t>
            </w:r>
          </w:p>
          <w:p w:rsidR="00B00401" w:rsidRPr="006120F3" w:rsidRDefault="00B00401" w:rsidP="0049740E">
            <w:pPr>
              <w:rPr>
                <w:rFonts w:ascii="Calibri" w:eastAsia="Calibri" w:hAnsi="Calibri"/>
                <w:rtl/>
              </w:rPr>
            </w:pPr>
            <w:proofErr w:type="spellStart"/>
            <w:r w:rsidRPr="006120F3">
              <w:rPr>
                <w:rFonts w:ascii="Calibri" w:eastAsia="Calibri" w:hAnsi="Calibri"/>
              </w:rPr>
              <w:t>Dronabinol</w:t>
            </w:r>
            <w:proofErr w:type="spellEnd"/>
            <w:r w:rsidRPr="006120F3">
              <w:rPr>
                <w:rFonts w:ascii="Calibri" w:eastAsia="Calibri" w:hAnsi="Calibri" w:hint="cs"/>
                <w:rtl/>
              </w:rPr>
              <w:t xml:space="preserve"> הינה התרופה הנצרכת ביותר והיא מיובאת בעיקר מגרמניה.</w:t>
            </w:r>
          </w:p>
        </w:tc>
        <w:tc>
          <w:tcPr>
            <w:tcW w:w="141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50 ק"ג</w:t>
            </w:r>
          </w:p>
        </w:tc>
        <w:tc>
          <w:tcPr>
            <w:tcW w:w="1159"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לא ידוע</w:t>
            </w:r>
          </w:p>
        </w:tc>
      </w:tr>
      <w:tr w:rsidR="00B00401" w:rsidRPr="004D1815" w:rsidTr="0049740E">
        <w:trPr>
          <w:jc w:val="center"/>
        </w:trPr>
        <w:tc>
          <w:tcPr>
            <w:tcW w:w="113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בלגיה</w:t>
            </w:r>
          </w:p>
        </w:tc>
        <w:tc>
          <w:tcPr>
            <w:tcW w:w="3649"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cs"/>
                <w:rtl/>
              </w:rPr>
              <w:t>החל משנת 2001 הותר השימוש בקנאביס רפואי. החל משנת</w:t>
            </w:r>
            <w:r w:rsidRPr="006120F3">
              <w:rPr>
                <w:rFonts w:ascii="Calibri" w:eastAsia="Calibri" w:hAnsi="Calibri"/>
                <w:rtl/>
              </w:rPr>
              <w:t xml:space="preserve"> 2003, </w:t>
            </w:r>
            <w:r w:rsidRPr="006120F3">
              <w:rPr>
                <w:rFonts w:ascii="Calibri" w:eastAsia="Calibri" w:hAnsi="Calibri" w:hint="eastAsia"/>
                <w:rtl/>
              </w:rPr>
              <w:t>מבוגרים</w:t>
            </w:r>
            <w:r w:rsidRPr="006120F3">
              <w:rPr>
                <w:rFonts w:ascii="Calibri" w:eastAsia="Calibri" w:hAnsi="Calibri" w:hint="cs"/>
                <w:rtl/>
              </w:rPr>
              <w:t xml:space="preserve"> מעל גיל 18</w:t>
            </w:r>
            <w:r w:rsidRPr="006120F3">
              <w:rPr>
                <w:rFonts w:ascii="Calibri" w:eastAsia="Calibri" w:hAnsi="Calibri"/>
                <w:rtl/>
              </w:rPr>
              <w:t xml:space="preserve"> </w:t>
            </w:r>
            <w:r w:rsidRPr="006120F3">
              <w:rPr>
                <w:rFonts w:ascii="Calibri" w:eastAsia="Calibri" w:hAnsi="Calibri" w:hint="eastAsia"/>
                <w:rtl/>
              </w:rPr>
              <w:t>רשאים</w:t>
            </w:r>
            <w:r w:rsidRPr="006120F3">
              <w:rPr>
                <w:rFonts w:ascii="Calibri" w:eastAsia="Calibri" w:hAnsi="Calibri"/>
                <w:rtl/>
              </w:rPr>
              <w:t xml:space="preserve"> </w:t>
            </w:r>
            <w:r w:rsidRPr="006120F3">
              <w:rPr>
                <w:rFonts w:ascii="Calibri" w:eastAsia="Calibri" w:hAnsi="Calibri" w:hint="eastAsia"/>
                <w:rtl/>
              </w:rPr>
              <w:t>להחזיק</w:t>
            </w:r>
            <w:r w:rsidRPr="006120F3">
              <w:rPr>
                <w:rFonts w:ascii="Calibri" w:eastAsia="Calibri" w:hAnsi="Calibri"/>
                <w:rtl/>
              </w:rPr>
              <w:t xml:space="preserve"> </w:t>
            </w:r>
            <w:r w:rsidRPr="006120F3">
              <w:rPr>
                <w:rFonts w:ascii="Calibri" w:eastAsia="Calibri" w:hAnsi="Calibri" w:hint="eastAsia"/>
                <w:rtl/>
              </w:rPr>
              <w:t>עד</w:t>
            </w:r>
            <w:r w:rsidRPr="006120F3">
              <w:rPr>
                <w:rFonts w:ascii="Calibri" w:eastAsia="Calibri" w:hAnsi="Calibri"/>
                <w:rtl/>
              </w:rPr>
              <w:t xml:space="preserve"> 3 </w:t>
            </w:r>
            <w:r w:rsidRPr="006120F3">
              <w:rPr>
                <w:rFonts w:ascii="Calibri" w:eastAsia="Calibri" w:hAnsi="Calibri" w:hint="eastAsia"/>
                <w:rtl/>
              </w:rPr>
              <w:t>גרם</w:t>
            </w:r>
            <w:r w:rsidRPr="006120F3">
              <w:rPr>
                <w:rFonts w:ascii="Calibri" w:eastAsia="Calibri" w:hAnsi="Calibri"/>
                <w:rtl/>
              </w:rPr>
              <w:t xml:space="preserve"> </w:t>
            </w:r>
            <w:r w:rsidRPr="006120F3">
              <w:rPr>
                <w:rFonts w:ascii="Calibri" w:eastAsia="Calibri" w:hAnsi="Calibri" w:hint="eastAsia"/>
                <w:rtl/>
              </w:rPr>
              <w:t>של</w:t>
            </w:r>
            <w:r w:rsidRPr="006120F3">
              <w:rPr>
                <w:rFonts w:ascii="Calibri" w:eastAsia="Calibri" w:hAnsi="Calibri"/>
                <w:rtl/>
              </w:rPr>
              <w:t xml:space="preserve"> </w:t>
            </w:r>
            <w:r w:rsidRPr="006120F3">
              <w:rPr>
                <w:rFonts w:ascii="Calibri" w:eastAsia="Calibri" w:hAnsi="Calibri" w:hint="eastAsia"/>
                <w:rtl/>
              </w:rPr>
              <w:t>קנאביס</w:t>
            </w:r>
            <w:r w:rsidRPr="006120F3">
              <w:rPr>
                <w:rFonts w:ascii="Calibri" w:eastAsia="Calibri" w:hAnsi="Calibri"/>
                <w:rtl/>
              </w:rPr>
              <w:t xml:space="preserve"> </w:t>
            </w:r>
            <w:r w:rsidRPr="006120F3">
              <w:rPr>
                <w:rFonts w:ascii="Calibri" w:eastAsia="Calibri" w:hAnsi="Calibri" w:hint="eastAsia"/>
                <w:rtl/>
              </w:rPr>
              <w:t>ולגדל</w:t>
            </w:r>
            <w:r w:rsidRPr="006120F3">
              <w:rPr>
                <w:rFonts w:ascii="Calibri" w:eastAsia="Calibri" w:hAnsi="Calibri"/>
                <w:rtl/>
              </w:rPr>
              <w:t xml:space="preserve"> </w:t>
            </w:r>
            <w:r w:rsidRPr="006120F3">
              <w:rPr>
                <w:rFonts w:ascii="Calibri" w:eastAsia="Calibri" w:hAnsi="Calibri" w:hint="eastAsia"/>
                <w:rtl/>
              </w:rPr>
              <w:t>עד</w:t>
            </w:r>
            <w:r w:rsidRPr="006120F3">
              <w:rPr>
                <w:rFonts w:ascii="Calibri" w:eastAsia="Calibri" w:hAnsi="Calibri"/>
                <w:rtl/>
              </w:rPr>
              <w:t xml:space="preserve"> </w:t>
            </w:r>
            <w:r w:rsidRPr="006120F3">
              <w:rPr>
                <w:rFonts w:ascii="Calibri" w:eastAsia="Calibri" w:hAnsi="Calibri" w:hint="eastAsia"/>
                <w:rtl/>
              </w:rPr>
              <w:t>צמח</w:t>
            </w:r>
            <w:r w:rsidRPr="006120F3">
              <w:rPr>
                <w:rFonts w:ascii="Calibri" w:eastAsia="Calibri" w:hAnsi="Calibri"/>
                <w:rtl/>
              </w:rPr>
              <w:t xml:space="preserve"> </w:t>
            </w:r>
            <w:r w:rsidRPr="006120F3">
              <w:rPr>
                <w:rFonts w:ascii="Calibri" w:eastAsia="Calibri" w:hAnsi="Calibri" w:hint="eastAsia"/>
                <w:rtl/>
              </w:rPr>
              <w:t>קנ</w:t>
            </w:r>
            <w:r w:rsidRPr="006120F3">
              <w:rPr>
                <w:rFonts w:ascii="Calibri" w:eastAsia="Calibri" w:hAnsi="Calibri" w:hint="cs"/>
                <w:rtl/>
              </w:rPr>
              <w:t>א</w:t>
            </w:r>
            <w:r w:rsidRPr="006120F3">
              <w:rPr>
                <w:rFonts w:ascii="Calibri" w:eastAsia="Calibri" w:hAnsi="Calibri" w:hint="eastAsia"/>
                <w:rtl/>
              </w:rPr>
              <w:t>ביס</w:t>
            </w:r>
            <w:r w:rsidRPr="006120F3">
              <w:rPr>
                <w:rFonts w:ascii="Calibri" w:eastAsia="Calibri" w:hAnsi="Calibri"/>
                <w:rtl/>
              </w:rPr>
              <w:t xml:space="preserve"> </w:t>
            </w:r>
            <w:r w:rsidRPr="006120F3">
              <w:rPr>
                <w:rFonts w:ascii="Calibri" w:eastAsia="Calibri" w:hAnsi="Calibri" w:hint="eastAsia"/>
                <w:rtl/>
              </w:rPr>
              <w:t>אחד</w:t>
            </w:r>
            <w:r w:rsidRPr="006120F3">
              <w:rPr>
                <w:rFonts w:ascii="Calibri" w:eastAsia="Calibri" w:hAnsi="Calibri"/>
                <w:rtl/>
              </w:rPr>
              <w:t xml:space="preserve"> </w:t>
            </w:r>
            <w:r w:rsidRPr="006120F3">
              <w:rPr>
                <w:rFonts w:ascii="Calibri" w:eastAsia="Calibri" w:hAnsi="Calibri" w:hint="eastAsia"/>
                <w:rtl/>
              </w:rPr>
              <w:t>בנכס</w:t>
            </w:r>
            <w:r w:rsidRPr="006120F3">
              <w:rPr>
                <w:rFonts w:ascii="Calibri" w:eastAsia="Calibri" w:hAnsi="Calibri"/>
                <w:rtl/>
              </w:rPr>
              <w:t xml:space="preserve"> </w:t>
            </w:r>
            <w:r w:rsidRPr="006120F3">
              <w:rPr>
                <w:rFonts w:ascii="Calibri" w:eastAsia="Calibri" w:hAnsi="Calibri" w:hint="eastAsia"/>
                <w:rtl/>
              </w:rPr>
              <w:t>בבעלות</w:t>
            </w:r>
            <w:r w:rsidRPr="006120F3">
              <w:rPr>
                <w:rFonts w:ascii="Calibri" w:eastAsia="Calibri" w:hAnsi="Calibri"/>
                <w:rtl/>
              </w:rPr>
              <w:t xml:space="preserve"> </w:t>
            </w:r>
            <w:r w:rsidRPr="006120F3">
              <w:rPr>
                <w:rFonts w:ascii="Calibri" w:eastAsia="Calibri" w:hAnsi="Calibri" w:hint="eastAsia"/>
                <w:rtl/>
              </w:rPr>
              <w:t>פרטית</w:t>
            </w:r>
            <w:r w:rsidRPr="006120F3">
              <w:rPr>
                <w:rFonts w:ascii="Calibri" w:eastAsia="Calibri" w:hAnsi="Calibri"/>
                <w:rtl/>
              </w:rPr>
              <w:t xml:space="preserve">. </w:t>
            </w:r>
            <w:r w:rsidRPr="006120F3">
              <w:rPr>
                <w:rFonts w:ascii="Calibri" w:eastAsia="Calibri" w:hAnsi="Calibri" w:hint="cs"/>
                <w:rtl/>
              </w:rPr>
              <w:t>ה</w:t>
            </w:r>
            <w:r w:rsidRPr="006120F3">
              <w:rPr>
                <w:rFonts w:ascii="Calibri" w:eastAsia="Calibri" w:hAnsi="Calibri" w:hint="eastAsia"/>
                <w:rtl/>
              </w:rPr>
              <w:t>מכירה</w:t>
            </w:r>
            <w:r w:rsidRPr="006120F3">
              <w:rPr>
                <w:rFonts w:ascii="Calibri" w:eastAsia="Calibri" w:hAnsi="Calibri"/>
                <w:rtl/>
              </w:rPr>
              <w:t xml:space="preserve"> </w:t>
            </w:r>
            <w:r w:rsidRPr="006120F3">
              <w:rPr>
                <w:rFonts w:ascii="Calibri" w:eastAsia="Calibri" w:hAnsi="Calibri" w:hint="eastAsia"/>
                <w:rtl/>
              </w:rPr>
              <w:lastRenderedPageBreak/>
              <w:t>ו</w:t>
            </w:r>
            <w:r w:rsidRPr="006120F3">
              <w:rPr>
                <w:rFonts w:ascii="Calibri" w:eastAsia="Calibri" w:hAnsi="Calibri" w:hint="cs"/>
                <w:rtl/>
              </w:rPr>
              <w:t>ה</w:t>
            </w:r>
            <w:r w:rsidRPr="006120F3">
              <w:rPr>
                <w:rFonts w:ascii="Calibri" w:eastAsia="Calibri" w:hAnsi="Calibri" w:hint="eastAsia"/>
                <w:rtl/>
              </w:rPr>
              <w:t>הובלה</w:t>
            </w:r>
            <w:r w:rsidRPr="006120F3">
              <w:rPr>
                <w:rFonts w:ascii="Calibri" w:eastAsia="Calibri" w:hAnsi="Calibri"/>
                <w:rtl/>
              </w:rPr>
              <w:t xml:space="preserve"> </w:t>
            </w:r>
            <w:r w:rsidRPr="006120F3">
              <w:rPr>
                <w:rFonts w:ascii="Calibri" w:eastAsia="Calibri" w:hAnsi="Calibri" w:hint="eastAsia"/>
                <w:rtl/>
              </w:rPr>
              <w:t>של</w:t>
            </w:r>
            <w:r w:rsidRPr="006120F3">
              <w:rPr>
                <w:rFonts w:ascii="Calibri" w:eastAsia="Calibri" w:hAnsi="Calibri"/>
                <w:rtl/>
              </w:rPr>
              <w:t xml:space="preserve"> </w:t>
            </w:r>
            <w:r w:rsidRPr="006120F3">
              <w:rPr>
                <w:rFonts w:ascii="Calibri" w:eastAsia="Calibri" w:hAnsi="Calibri" w:hint="eastAsia"/>
                <w:rtl/>
              </w:rPr>
              <w:t>קנ</w:t>
            </w:r>
            <w:r w:rsidRPr="006120F3">
              <w:rPr>
                <w:rFonts w:ascii="Calibri" w:eastAsia="Calibri" w:hAnsi="Calibri" w:hint="cs"/>
                <w:rtl/>
              </w:rPr>
              <w:t>א</w:t>
            </w:r>
            <w:r w:rsidRPr="006120F3">
              <w:rPr>
                <w:rFonts w:ascii="Calibri" w:eastAsia="Calibri" w:hAnsi="Calibri" w:hint="eastAsia"/>
                <w:rtl/>
              </w:rPr>
              <w:t>ביס</w:t>
            </w:r>
            <w:r w:rsidRPr="006120F3">
              <w:rPr>
                <w:rFonts w:ascii="Calibri" w:eastAsia="Calibri" w:hAnsi="Calibri"/>
                <w:rtl/>
              </w:rPr>
              <w:t xml:space="preserve"> </w:t>
            </w:r>
            <w:r w:rsidRPr="006120F3">
              <w:rPr>
                <w:rFonts w:ascii="Calibri" w:eastAsia="Calibri" w:hAnsi="Calibri" w:hint="eastAsia"/>
                <w:rtl/>
              </w:rPr>
              <w:t>נשאר</w:t>
            </w:r>
            <w:r w:rsidRPr="006120F3">
              <w:rPr>
                <w:rFonts w:ascii="Calibri" w:eastAsia="Calibri" w:hAnsi="Calibri" w:hint="cs"/>
                <w:rtl/>
              </w:rPr>
              <w:t>ה</w:t>
            </w:r>
            <w:r w:rsidRPr="006120F3">
              <w:rPr>
                <w:rFonts w:ascii="Calibri" w:eastAsia="Calibri" w:hAnsi="Calibri"/>
                <w:rtl/>
              </w:rPr>
              <w:t xml:space="preserve"> </w:t>
            </w:r>
            <w:r w:rsidRPr="006120F3">
              <w:rPr>
                <w:rFonts w:ascii="Calibri" w:eastAsia="Calibri" w:hAnsi="Calibri" w:hint="eastAsia"/>
                <w:rtl/>
              </w:rPr>
              <w:t>בלתי</w:t>
            </w:r>
            <w:r w:rsidRPr="006120F3">
              <w:rPr>
                <w:rFonts w:ascii="Calibri" w:eastAsia="Calibri" w:hAnsi="Calibri"/>
                <w:rtl/>
              </w:rPr>
              <w:t xml:space="preserve"> </w:t>
            </w:r>
            <w:r w:rsidRPr="006120F3">
              <w:rPr>
                <w:rFonts w:ascii="Calibri" w:eastAsia="Calibri" w:hAnsi="Calibri" w:hint="eastAsia"/>
                <w:rtl/>
              </w:rPr>
              <w:t>חוקי</w:t>
            </w:r>
            <w:r w:rsidRPr="006120F3">
              <w:rPr>
                <w:rFonts w:ascii="Calibri" w:eastAsia="Calibri" w:hAnsi="Calibri" w:hint="cs"/>
                <w:rtl/>
              </w:rPr>
              <w:t>ת</w:t>
            </w:r>
            <w:r w:rsidRPr="006120F3">
              <w:rPr>
                <w:rFonts w:ascii="Calibri" w:eastAsia="Calibri" w:hAnsi="Calibri"/>
                <w:rtl/>
              </w:rPr>
              <w:t xml:space="preserve">. </w:t>
            </w:r>
          </w:p>
          <w:p w:rsidR="00B00401" w:rsidRPr="006120F3" w:rsidRDefault="00B00401" w:rsidP="0049740E">
            <w:pPr>
              <w:rPr>
                <w:rFonts w:ascii="Calibri" w:eastAsia="Calibri" w:hAnsi="Calibri"/>
                <w:rtl/>
              </w:rPr>
            </w:pPr>
            <w:r w:rsidRPr="006120F3">
              <w:rPr>
                <w:rFonts w:ascii="Calibri" w:eastAsia="Calibri" w:hAnsi="Calibri" w:hint="eastAsia"/>
                <w:rtl/>
              </w:rPr>
              <w:t>השימוש</w:t>
            </w:r>
            <w:r w:rsidRPr="006120F3">
              <w:rPr>
                <w:rFonts w:ascii="Calibri" w:eastAsia="Calibri" w:hAnsi="Calibri" w:hint="cs"/>
                <w:rtl/>
              </w:rPr>
              <w:t xml:space="preserve"> ב-</w:t>
            </w:r>
            <w:proofErr w:type="spellStart"/>
            <w:r w:rsidRPr="006120F3">
              <w:rPr>
                <w:rFonts w:ascii="Calibri" w:eastAsia="Calibri" w:hAnsi="Calibri"/>
              </w:rPr>
              <w:t>Dronabinol</w:t>
            </w:r>
            <w:proofErr w:type="spellEnd"/>
            <w:r w:rsidRPr="006120F3">
              <w:rPr>
                <w:rFonts w:ascii="Calibri" w:eastAsia="Calibri" w:hAnsi="Calibri" w:hint="cs"/>
                <w:rtl/>
              </w:rPr>
              <w:t xml:space="preserve">, </w:t>
            </w:r>
            <w:proofErr w:type="spellStart"/>
            <w:r w:rsidRPr="006120F3">
              <w:rPr>
                <w:rFonts w:ascii="Calibri" w:eastAsia="Calibri" w:hAnsi="Calibri"/>
              </w:rPr>
              <w:t>Sativex</w:t>
            </w:r>
            <w:proofErr w:type="spellEnd"/>
            <w:r w:rsidRPr="006120F3">
              <w:rPr>
                <w:rFonts w:ascii="Calibri" w:eastAsia="Calibri" w:hAnsi="Calibri"/>
                <w:rtl/>
              </w:rPr>
              <w:t xml:space="preserve"> </w:t>
            </w:r>
            <w:r w:rsidRPr="006120F3">
              <w:rPr>
                <w:rFonts w:ascii="Calibri" w:eastAsia="Calibri" w:hAnsi="Calibri" w:hint="eastAsia"/>
                <w:rtl/>
              </w:rPr>
              <w:t>ו</w:t>
            </w:r>
            <w:r w:rsidRPr="006120F3">
              <w:rPr>
                <w:rFonts w:ascii="Calibri" w:eastAsia="Calibri" w:hAnsi="Calibri" w:hint="cs"/>
                <w:rtl/>
              </w:rPr>
              <w:t>-</w:t>
            </w:r>
            <w:proofErr w:type="spellStart"/>
            <w:r w:rsidRPr="006120F3">
              <w:rPr>
                <w:rFonts w:ascii="Calibri" w:eastAsia="Calibri" w:hAnsi="Calibri"/>
              </w:rPr>
              <w:t>Nabilone</w:t>
            </w:r>
            <w:proofErr w:type="spellEnd"/>
            <w:r w:rsidRPr="006120F3">
              <w:rPr>
                <w:rFonts w:ascii="Calibri" w:eastAsia="Calibri" w:hAnsi="Calibri"/>
                <w:rtl/>
              </w:rPr>
              <w:t xml:space="preserve"> </w:t>
            </w:r>
            <w:r w:rsidRPr="006120F3">
              <w:rPr>
                <w:rFonts w:ascii="Calibri" w:eastAsia="Calibri" w:hAnsi="Calibri" w:hint="cs"/>
                <w:rtl/>
              </w:rPr>
              <w:t>מאושר.</w:t>
            </w:r>
          </w:p>
        </w:tc>
        <w:tc>
          <w:tcPr>
            <w:tcW w:w="2627" w:type="dxa"/>
            <w:shd w:val="clear" w:color="auto" w:fill="auto"/>
          </w:tcPr>
          <w:p w:rsidR="00B00401" w:rsidRPr="006120F3" w:rsidRDefault="00B00401" w:rsidP="0049740E">
            <w:pPr>
              <w:rPr>
                <w:rFonts w:ascii="Calibri" w:eastAsia="Calibri" w:hAnsi="Calibri"/>
                <w:b/>
                <w:bCs/>
                <w:rtl/>
              </w:rPr>
            </w:pPr>
            <w:r w:rsidRPr="006120F3">
              <w:rPr>
                <w:rFonts w:ascii="Calibri" w:eastAsia="Calibri" w:hAnsi="Calibri" w:hint="cs"/>
                <w:rtl/>
              </w:rPr>
              <w:lastRenderedPageBreak/>
              <w:t>למרות שהחוק התיר מכירת כמויות קטנות של קנאביס בבתי המרקחת, בפועל, החולים צורכים את הקנאביס הרפואי דרך אחד מחמשת ה-</w:t>
            </w:r>
            <w:r w:rsidRPr="006120F3">
              <w:rPr>
                <w:rFonts w:ascii="Calibri" w:eastAsia="Calibri" w:hAnsi="Calibri"/>
              </w:rPr>
              <w:t xml:space="preserve"> social clubs</w:t>
            </w:r>
            <w:r w:rsidRPr="006120F3">
              <w:rPr>
                <w:rFonts w:ascii="Calibri" w:eastAsia="Calibri" w:hAnsi="Calibri" w:hint="cs"/>
                <w:rtl/>
              </w:rPr>
              <w:t xml:space="preserve"> </w:t>
            </w:r>
            <w:r w:rsidRPr="006120F3">
              <w:rPr>
                <w:rFonts w:ascii="Calibri" w:eastAsia="Calibri" w:hAnsi="Calibri" w:hint="cs"/>
                <w:rtl/>
              </w:rPr>
              <w:lastRenderedPageBreak/>
              <w:t>במדינה או ביבוא אישי מבתי מרקחת בהולנד.</w:t>
            </w:r>
          </w:p>
        </w:tc>
        <w:tc>
          <w:tcPr>
            <w:tcW w:w="141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lastRenderedPageBreak/>
              <w:t>100 ק"ג</w:t>
            </w:r>
          </w:p>
        </w:tc>
        <w:tc>
          <w:tcPr>
            <w:tcW w:w="1159"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לא ידוע</w:t>
            </w:r>
          </w:p>
        </w:tc>
      </w:tr>
      <w:tr w:rsidR="00B00401" w:rsidRPr="004D1815" w:rsidTr="0049740E">
        <w:trPr>
          <w:jc w:val="center"/>
        </w:trPr>
        <w:tc>
          <w:tcPr>
            <w:tcW w:w="113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קרואטיה</w:t>
            </w:r>
          </w:p>
        </w:tc>
        <w:tc>
          <w:tcPr>
            <w:tcW w:w="3649"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cs"/>
                <w:rtl/>
              </w:rPr>
              <w:t xml:space="preserve">החל משנת 2015 </w:t>
            </w:r>
            <w:r w:rsidRPr="006120F3">
              <w:rPr>
                <w:rFonts w:ascii="Calibri" w:eastAsia="Calibri" w:hAnsi="Calibri" w:hint="eastAsia"/>
                <w:rtl/>
              </w:rPr>
              <w:t>משרד</w:t>
            </w:r>
            <w:r w:rsidRPr="006120F3">
              <w:rPr>
                <w:rFonts w:ascii="Calibri" w:eastAsia="Calibri" w:hAnsi="Calibri"/>
                <w:rtl/>
              </w:rPr>
              <w:t xml:space="preserve"> </w:t>
            </w:r>
            <w:r w:rsidRPr="006120F3">
              <w:rPr>
                <w:rFonts w:ascii="Calibri" w:eastAsia="Calibri" w:hAnsi="Calibri" w:hint="eastAsia"/>
                <w:rtl/>
              </w:rPr>
              <w:t>הבריאות</w:t>
            </w:r>
            <w:r w:rsidRPr="006120F3">
              <w:rPr>
                <w:rFonts w:ascii="Calibri" w:eastAsia="Calibri" w:hAnsi="Calibri"/>
                <w:rtl/>
              </w:rPr>
              <w:t xml:space="preserve"> </w:t>
            </w:r>
            <w:r w:rsidRPr="006120F3">
              <w:rPr>
                <w:rFonts w:ascii="Calibri" w:eastAsia="Calibri" w:hAnsi="Calibri" w:hint="eastAsia"/>
                <w:rtl/>
              </w:rPr>
              <w:t>הקרואטי</w:t>
            </w:r>
            <w:r w:rsidRPr="006120F3">
              <w:rPr>
                <w:rFonts w:ascii="Calibri" w:eastAsia="Calibri" w:hAnsi="Calibri"/>
                <w:rtl/>
              </w:rPr>
              <w:t xml:space="preserve"> </w:t>
            </w:r>
            <w:r w:rsidRPr="006120F3">
              <w:rPr>
                <w:rFonts w:ascii="Calibri" w:eastAsia="Calibri" w:hAnsi="Calibri" w:hint="cs"/>
                <w:rtl/>
              </w:rPr>
              <w:t>אישר חוקית</w:t>
            </w:r>
            <w:r w:rsidRPr="006120F3">
              <w:rPr>
                <w:rFonts w:ascii="Calibri" w:eastAsia="Calibri" w:hAnsi="Calibri"/>
                <w:rtl/>
              </w:rPr>
              <w:t xml:space="preserve"> </w:t>
            </w:r>
            <w:r w:rsidRPr="006120F3">
              <w:rPr>
                <w:rFonts w:ascii="Calibri" w:eastAsia="Calibri" w:hAnsi="Calibri" w:hint="eastAsia"/>
                <w:rtl/>
              </w:rPr>
              <w:t>את</w:t>
            </w:r>
            <w:r w:rsidRPr="006120F3">
              <w:rPr>
                <w:rFonts w:ascii="Calibri" w:eastAsia="Calibri" w:hAnsi="Calibri"/>
                <w:rtl/>
              </w:rPr>
              <w:t xml:space="preserve"> </w:t>
            </w:r>
            <w:r w:rsidRPr="006120F3">
              <w:rPr>
                <w:rFonts w:ascii="Calibri" w:eastAsia="Calibri" w:hAnsi="Calibri" w:hint="eastAsia"/>
                <w:rtl/>
              </w:rPr>
              <w:t>השימוש</w:t>
            </w:r>
            <w:r w:rsidRPr="006120F3">
              <w:rPr>
                <w:rFonts w:ascii="Calibri" w:eastAsia="Calibri" w:hAnsi="Calibri"/>
                <w:rtl/>
              </w:rPr>
              <w:t xml:space="preserve"> </w:t>
            </w:r>
            <w:r w:rsidRPr="006120F3">
              <w:rPr>
                <w:rFonts w:ascii="Calibri" w:eastAsia="Calibri" w:hAnsi="Calibri" w:hint="eastAsia"/>
                <w:rtl/>
              </w:rPr>
              <w:t>בתרופות</w:t>
            </w:r>
            <w:r w:rsidRPr="006120F3">
              <w:rPr>
                <w:rFonts w:ascii="Calibri" w:eastAsia="Calibri" w:hAnsi="Calibri"/>
                <w:rtl/>
              </w:rPr>
              <w:t xml:space="preserve"> </w:t>
            </w:r>
            <w:r w:rsidRPr="006120F3">
              <w:rPr>
                <w:rFonts w:ascii="Calibri" w:eastAsia="Calibri" w:hAnsi="Calibri" w:hint="eastAsia"/>
                <w:rtl/>
              </w:rPr>
              <w:t>מבוסס</w:t>
            </w:r>
            <w:r w:rsidRPr="006120F3">
              <w:rPr>
                <w:rFonts w:ascii="Calibri" w:eastAsia="Calibri" w:hAnsi="Calibri" w:hint="cs"/>
                <w:rtl/>
              </w:rPr>
              <w:t>ות</w:t>
            </w:r>
            <w:r w:rsidRPr="006120F3">
              <w:rPr>
                <w:rFonts w:ascii="Calibri" w:eastAsia="Calibri" w:hAnsi="Calibri"/>
                <w:rtl/>
              </w:rPr>
              <w:t xml:space="preserve"> </w:t>
            </w:r>
            <w:r w:rsidRPr="006120F3">
              <w:rPr>
                <w:rFonts w:ascii="Calibri" w:eastAsia="Calibri" w:hAnsi="Calibri" w:hint="eastAsia"/>
                <w:rtl/>
              </w:rPr>
              <w:t>קנ</w:t>
            </w:r>
            <w:r w:rsidRPr="006120F3">
              <w:rPr>
                <w:rFonts w:ascii="Calibri" w:eastAsia="Calibri" w:hAnsi="Calibri" w:hint="cs"/>
                <w:rtl/>
              </w:rPr>
              <w:t>א</w:t>
            </w:r>
            <w:r w:rsidRPr="006120F3">
              <w:rPr>
                <w:rFonts w:ascii="Calibri" w:eastAsia="Calibri" w:hAnsi="Calibri" w:hint="eastAsia"/>
                <w:rtl/>
              </w:rPr>
              <w:t>ביס</w:t>
            </w:r>
            <w:r w:rsidRPr="006120F3">
              <w:rPr>
                <w:rFonts w:ascii="Calibri" w:eastAsia="Calibri" w:hAnsi="Calibri"/>
                <w:rtl/>
              </w:rPr>
              <w:t xml:space="preserve"> </w:t>
            </w:r>
            <w:r w:rsidRPr="006120F3">
              <w:rPr>
                <w:rFonts w:ascii="Calibri" w:eastAsia="Calibri" w:hAnsi="Calibri" w:hint="eastAsia"/>
                <w:rtl/>
              </w:rPr>
              <w:t>למטרות</w:t>
            </w:r>
            <w:r w:rsidRPr="006120F3">
              <w:rPr>
                <w:rFonts w:ascii="Calibri" w:eastAsia="Calibri" w:hAnsi="Calibri"/>
                <w:rtl/>
              </w:rPr>
              <w:t xml:space="preserve"> </w:t>
            </w:r>
            <w:r w:rsidRPr="006120F3">
              <w:rPr>
                <w:rFonts w:ascii="Calibri" w:eastAsia="Calibri" w:hAnsi="Calibri" w:hint="eastAsia"/>
                <w:rtl/>
              </w:rPr>
              <w:t>רפואיות</w:t>
            </w:r>
            <w:r w:rsidRPr="006120F3">
              <w:rPr>
                <w:rFonts w:ascii="Calibri" w:eastAsia="Calibri" w:hAnsi="Calibri" w:hint="cs"/>
                <w:rtl/>
              </w:rPr>
              <w:t xml:space="preserve"> ובכך הפכה למדינה הראשונה בבלקן המתירה שימוש בקנאביס רפואי.</w:t>
            </w:r>
            <w:r w:rsidRPr="006120F3">
              <w:rPr>
                <w:rFonts w:ascii="Calibri" w:eastAsia="Calibri" w:hAnsi="Calibri"/>
                <w:rtl/>
              </w:rPr>
              <w:t xml:space="preserve"> </w:t>
            </w:r>
          </w:p>
          <w:p w:rsidR="00B00401" w:rsidRPr="006120F3" w:rsidRDefault="00B00401" w:rsidP="0049740E">
            <w:pPr>
              <w:rPr>
                <w:rFonts w:ascii="Calibri" w:eastAsia="Calibri" w:hAnsi="Calibri"/>
                <w:rtl/>
              </w:rPr>
            </w:pPr>
            <w:r w:rsidRPr="006120F3">
              <w:rPr>
                <w:rFonts w:ascii="Calibri" w:eastAsia="Calibri" w:hAnsi="Calibri" w:hint="cs"/>
                <w:rtl/>
              </w:rPr>
              <w:t>החזקה של כמות קטנה</w:t>
            </w:r>
            <w:r w:rsidRPr="006120F3">
              <w:rPr>
                <w:rFonts w:ascii="Calibri" w:eastAsia="Calibri" w:hAnsi="Calibri"/>
                <w:rtl/>
              </w:rPr>
              <w:t xml:space="preserve"> </w:t>
            </w:r>
            <w:r w:rsidRPr="006120F3">
              <w:rPr>
                <w:rFonts w:ascii="Calibri" w:eastAsia="Calibri" w:hAnsi="Calibri" w:hint="eastAsia"/>
                <w:rtl/>
              </w:rPr>
              <w:t>של</w:t>
            </w:r>
            <w:r w:rsidRPr="006120F3">
              <w:rPr>
                <w:rFonts w:ascii="Calibri" w:eastAsia="Calibri" w:hAnsi="Calibri"/>
                <w:rtl/>
              </w:rPr>
              <w:t xml:space="preserve"> </w:t>
            </w:r>
            <w:r w:rsidRPr="006120F3">
              <w:rPr>
                <w:rFonts w:ascii="Calibri" w:eastAsia="Calibri" w:hAnsi="Calibri" w:hint="cs"/>
                <w:rtl/>
              </w:rPr>
              <w:t>קנאביס</w:t>
            </w:r>
            <w:r w:rsidRPr="006120F3">
              <w:rPr>
                <w:rFonts w:ascii="Calibri" w:eastAsia="Calibri" w:hAnsi="Calibri"/>
                <w:rtl/>
              </w:rPr>
              <w:t xml:space="preserve"> </w:t>
            </w:r>
            <w:r w:rsidRPr="006120F3">
              <w:rPr>
                <w:rFonts w:ascii="Calibri" w:eastAsia="Calibri" w:hAnsi="Calibri" w:hint="cs"/>
                <w:rtl/>
              </w:rPr>
              <w:t>תוענש בקנס</w:t>
            </w:r>
            <w:r w:rsidRPr="006120F3">
              <w:rPr>
                <w:rFonts w:ascii="Calibri" w:eastAsia="Calibri" w:hAnsi="Calibri"/>
                <w:rtl/>
              </w:rPr>
              <w:t xml:space="preserve"> </w:t>
            </w:r>
            <w:r w:rsidRPr="006120F3">
              <w:rPr>
                <w:rFonts w:ascii="Calibri" w:eastAsia="Calibri" w:hAnsi="Calibri" w:hint="eastAsia"/>
                <w:rtl/>
              </w:rPr>
              <w:t>של</w:t>
            </w:r>
            <w:r w:rsidRPr="006120F3">
              <w:rPr>
                <w:rFonts w:ascii="Calibri" w:eastAsia="Calibri" w:hAnsi="Calibri"/>
                <w:rtl/>
              </w:rPr>
              <w:t xml:space="preserve"> </w:t>
            </w:r>
            <w:r w:rsidRPr="006120F3">
              <w:rPr>
                <w:rFonts w:ascii="Calibri" w:eastAsia="Calibri" w:hAnsi="Calibri"/>
              </w:rPr>
              <w:t>£500-£2,100</w:t>
            </w:r>
            <w:r w:rsidRPr="006120F3">
              <w:rPr>
                <w:rFonts w:ascii="Calibri" w:eastAsia="Calibri" w:hAnsi="Calibri"/>
                <w:rtl/>
              </w:rPr>
              <w:t>.</w:t>
            </w:r>
          </w:p>
        </w:tc>
        <w:tc>
          <w:tcPr>
            <w:tcW w:w="2627"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cs"/>
                <w:rtl/>
              </w:rPr>
              <w:t>רופאים יכולים לרשום מרשמי קנאביס בכמות של עד 0.75</w:t>
            </w:r>
            <w:r w:rsidRPr="006120F3">
              <w:rPr>
                <w:rFonts w:ascii="Calibri" w:eastAsia="Calibri" w:hAnsi="Calibri"/>
              </w:rPr>
              <w:t xml:space="preserve"> </w:t>
            </w:r>
            <w:r w:rsidRPr="006120F3">
              <w:rPr>
                <w:rFonts w:ascii="Calibri" w:eastAsia="Calibri" w:hAnsi="Calibri" w:hint="cs"/>
                <w:rtl/>
              </w:rPr>
              <w:t>גרם</w:t>
            </w:r>
            <w:r w:rsidRPr="006120F3">
              <w:rPr>
                <w:rFonts w:ascii="Calibri" w:eastAsia="Calibri" w:hAnsi="Calibri"/>
              </w:rPr>
              <w:t xml:space="preserve">THC </w:t>
            </w:r>
            <w:r w:rsidRPr="006120F3">
              <w:rPr>
                <w:rFonts w:ascii="Calibri" w:eastAsia="Calibri" w:hAnsi="Calibri" w:hint="cs"/>
                <w:rtl/>
              </w:rPr>
              <w:t xml:space="preserve"> בחודש למטופליהם. נכון לשנת 2015 אין גידול קנאביס במדינה והיא נסמכת על יבוא תרופות מבוססות קנאביס. </w:t>
            </w:r>
            <w:r w:rsidRPr="006120F3">
              <w:rPr>
                <w:rFonts w:ascii="Calibri" w:eastAsia="Calibri" w:hAnsi="Calibri"/>
              </w:rPr>
              <w:t>(</w:t>
            </w:r>
            <w:proofErr w:type="spellStart"/>
            <w:r w:rsidRPr="006120F3">
              <w:rPr>
                <w:rFonts w:ascii="Calibri" w:eastAsia="Calibri" w:hAnsi="Calibri"/>
              </w:rPr>
              <w:t>Milekic</w:t>
            </w:r>
            <w:proofErr w:type="spellEnd"/>
            <w:r w:rsidRPr="006120F3">
              <w:rPr>
                <w:rFonts w:ascii="Calibri" w:eastAsia="Calibri" w:hAnsi="Calibri"/>
              </w:rPr>
              <w:t>, 2015)</w:t>
            </w:r>
            <w:r w:rsidRPr="006120F3">
              <w:rPr>
                <w:rFonts w:ascii="Calibri" w:eastAsia="Calibri" w:hAnsi="Calibri" w:hint="cs"/>
                <w:rtl/>
              </w:rPr>
              <w:t>.</w:t>
            </w:r>
          </w:p>
        </w:tc>
        <w:tc>
          <w:tcPr>
            <w:tcW w:w="141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5 ק"ג</w:t>
            </w:r>
          </w:p>
        </w:tc>
        <w:tc>
          <w:tcPr>
            <w:tcW w:w="1159"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לא ידוע</w:t>
            </w:r>
          </w:p>
        </w:tc>
      </w:tr>
      <w:tr w:rsidR="00B00401" w:rsidRPr="004D1815" w:rsidTr="0049740E">
        <w:trPr>
          <w:jc w:val="center"/>
        </w:trPr>
        <w:tc>
          <w:tcPr>
            <w:tcW w:w="113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צ'כיה</w:t>
            </w:r>
          </w:p>
        </w:tc>
        <w:tc>
          <w:tcPr>
            <w:tcW w:w="3649"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cs"/>
                <w:rtl/>
              </w:rPr>
              <w:t>החל משנת 2010 ננקטת מדיניות אי הפללה: החזקה</w:t>
            </w:r>
            <w:r w:rsidRPr="006120F3">
              <w:rPr>
                <w:rFonts w:ascii="Calibri" w:eastAsia="Calibri" w:hAnsi="Calibri"/>
                <w:rtl/>
              </w:rPr>
              <w:t xml:space="preserve"> </w:t>
            </w:r>
            <w:r w:rsidRPr="006120F3">
              <w:rPr>
                <w:rFonts w:ascii="Calibri" w:eastAsia="Calibri" w:hAnsi="Calibri" w:hint="eastAsia"/>
                <w:rtl/>
              </w:rPr>
              <w:t>של</w:t>
            </w:r>
            <w:r w:rsidRPr="006120F3">
              <w:rPr>
                <w:rFonts w:ascii="Calibri" w:eastAsia="Calibri" w:hAnsi="Calibri"/>
                <w:rtl/>
              </w:rPr>
              <w:t xml:space="preserve"> </w:t>
            </w:r>
            <w:r w:rsidRPr="006120F3">
              <w:rPr>
                <w:rFonts w:ascii="Calibri" w:eastAsia="Calibri" w:hAnsi="Calibri" w:hint="eastAsia"/>
                <w:rtl/>
              </w:rPr>
              <w:t>עד</w:t>
            </w:r>
            <w:r w:rsidRPr="006120F3">
              <w:rPr>
                <w:rFonts w:ascii="Calibri" w:eastAsia="Calibri" w:hAnsi="Calibri"/>
                <w:rtl/>
              </w:rPr>
              <w:t xml:space="preserve"> </w:t>
            </w:r>
            <w:r w:rsidRPr="006120F3">
              <w:rPr>
                <w:rFonts w:ascii="Calibri" w:eastAsia="Calibri" w:hAnsi="Calibri" w:hint="cs"/>
                <w:rtl/>
              </w:rPr>
              <w:t>15</w:t>
            </w:r>
            <w:r w:rsidRPr="006120F3">
              <w:rPr>
                <w:rFonts w:ascii="Calibri" w:eastAsia="Calibri" w:hAnsi="Calibri"/>
                <w:rtl/>
              </w:rPr>
              <w:t xml:space="preserve"> </w:t>
            </w:r>
            <w:r w:rsidRPr="006120F3">
              <w:rPr>
                <w:rFonts w:ascii="Calibri" w:eastAsia="Calibri" w:hAnsi="Calibri" w:hint="eastAsia"/>
                <w:rtl/>
              </w:rPr>
              <w:t>גרם</w:t>
            </w:r>
            <w:r w:rsidRPr="006120F3">
              <w:rPr>
                <w:rFonts w:ascii="Calibri" w:eastAsia="Calibri" w:hAnsi="Calibri"/>
                <w:rtl/>
              </w:rPr>
              <w:t xml:space="preserve"> </w:t>
            </w:r>
            <w:r w:rsidRPr="006120F3">
              <w:rPr>
                <w:rFonts w:ascii="Calibri" w:eastAsia="Calibri" w:hAnsi="Calibri" w:hint="eastAsia"/>
                <w:rtl/>
              </w:rPr>
              <w:t>של</w:t>
            </w:r>
            <w:r w:rsidRPr="006120F3">
              <w:rPr>
                <w:rFonts w:ascii="Calibri" w:eastAsia="Calibri" w:hAnsi="Calibri"/>
                <w:rtl/>
              </w:rPr>
              <w:t xml:space="preserve"> </w:t>
            </w:r>
            <w:r w:rsidRPr="006120F3">
              <w:rPr>
                <w:rFonts w:ascii="Calibri" w:eastAsia="Calibri" w:hAnsi="Calibri" w:hint="cs"/>
                <w:rtl/>
              </w:rPr>
              <w:t>קנאביס</w:t>
            </w:r>
            <w:r w:rsidRPr="006120F3">
              <w:rPr>
                <w:rFonts w:ascii="Calibri" w:eastAsia="Calibri" w:hAnsi="Calibri"/>
                <w:rtl/>
              </w:rPr>
              <w:t xml:space="preserve"> </w:t>
            </w:r>
            <w:r w:rsidRPr="006120F3">
              <w:rPr>
                <w:rFonts w:ascii="Calibri" w:eastAsia="Calibri" w:hAnsi="Calibri" w:hint="eastAsia"/>
                <w:rtl/>
              </w:rPr>
              <w:t>לשימוש</w:t>
            </w:r>
            <w:r w:rsidRPr="006120F3">
              <w:rPr>
                <w:rFonts w:ascii="Calibri" w:eastAsia="Calibri" w:hAnsi="Calibri"/>
                <w:rtl/>
              </w:rPr>
              <w:t xml:space="preserve"> </w:t>
            </w:r>
            <w:r w:rsidRPr="006120F3">
              <w:rPr>
                <w:rFonts w:ascii="Calibri" w:eastAsia="Calibri" w:hAnsi="Calibri" w:hint="eastAsia"/>
                <w:rtl/>
              </w:rPr>
              <w:t>אישי</w:t>
            </w:r>
            <w:r w:rsidRPr="006120F3">
              <w:rPr>
                <w:rFonts w:ascii="Calibri" w:eastAsia="Calibri" w:hAnsi="Calibri"/>
                <w:rtl/>
              </w:rPr>
              <w:t xml:space="preserve"> </w:t>
            </w:r>
            <w:r w:rsidRPr="006120F3">
              <w:rPr>
                <w:rFonts w:ascii="Calibri" w:eastAsia="Calibri" w:hAnsi="Calibri" w:hint="eastAsia"/>
                <w:rtl/>
              </w:rPr>
              <w:t>או</w:t>
            </w:r>
            <w:r w:rsidRPr="006120F3">
              <w:rPr>
                <w:rFonts w:ascii="Calibri" w:eastAsia="Calibri" w:hAnsi="Calibri"/>
                <w:rtl/>
              </w:rPr>
              <w:t xml:space="preserve"> </w:t>
            </w:r>
            <w:r w:rsidRPr="006120F3">
              <w:rPr>
                <w:rFonts w:ascii="Calibri" w:eastAsia="Calibri" w:hAnsi="Calibri" w:hint="cs"/>
                <w:rtl/>
              </w:rPr>
              <w:t>גידול</w:t>
            </w:r>
            <w:r w:rsidRPr="006120F3">
              <w:rPr>
                <w:rFonts w:ascii="Calibri" w:eastAsia="Calibri" w:hAnsi="Calibri"/>
                <w:rtl/>
              </w:rPr>
              <w:t xml:space="preserve"> </w:t>
            </w:r>
            <w:r w:rsidRPr="006120F3">
              <w:rPr>
                <w:rFonts w:ascii="Calibri" w:eastAsia="Calibri" w:hAnsi="Calibri" w:hint="eastAsia"/>
                <w:rtl/>
              </w:rPr>
              <w:t>של</w:t>
            </w:r>
            <w:r w:rsidRPr="006120F3">
              <w:rPr>
                <w:rFonts w:ascii="Calibri" w:eastAsia="Calibri" w:hAnsi="Calibri"/>
                <w:rtl/>
              </w:rPr>
              <w:t xml:space="preserve"> </w:t>
            </w:r>
            <w:r w:rsidRPr="006120F3">
              <w:rPr>
                <w:rFonts w:ascii="Calibri" w:eastAsia="Calibri" w:hAnsi="Calibri" w:hint="eastAsia"/>
                <w:rtl/>
              </w:rPr>
              <w:t>עד</w:t>
            </w:r>
            <w:r w:rsidRPr="006120F3">
              <w:rPr>
                <w:rFonts w:ascii="Calibri" w:eastAsia="Calibri" w:hAnsi="Calibri"/>
                <w:rtl/>
              </w:rPr>
              <w:t xml:space="preserve"> </w:t>
            </w:r>
            <w:r w:rsidRPr="006120F3">
              <w:rPr>
                <w:rFonts w:ascii="Calibri" w:eastAsia="Calibri" w:hAnsi="Calibri" w:hint="eastAsia"/>
                <w:rtl/>
              </w:rPr>
              <w:t>חמישה</w:t>
            </w:r>
            <w:r w:rsidRPr="006120F3">
              <w:rPr>
                <w:rFonts w:ascii="Calibri" w:eastAsia="Calibri" w:hAnsi="Calibri"/>
                <w:rtl/>
              </w:rPr>
              <w:t xml:space="preserve"> </w:t>
            </w:r>
            <w:r w:rsidRPr="006120F3">
              <w:rPr>
                <w:rFonts w:ascii="Calibri" w:eastAsia="Calibri" w:hAnsi="Calibri" w:hint="cs"/>
                <w:rtl/>
              </w:rPr>
              <w:t>צמחים</w:t>
            </w:r>
            <w:r w:rsidRPr="006120F3">
              <w:rPr>
                <w:rFonts w:ascii="Calibri" w:eastAsia="Calibri" w:hAnsi="Calibri"/>
                <w:rtl/>
              </w:rPr>
              <w:t xml:space="preserve"> </w:t>
            </w:r>
            <w:r w:rsidRPr="006120F3">
              <w:rPr>
                <w:rFonts w:ascii="Calibri" w:eastAsia="Calibri" w:hAnsi="Calibri" w:hint="cs"/>
                <w:rtl/>
              </w:rPr>
              <w:t>תוענש</w:t>
            </w:r>
            <w:r w:rsidRPr="006120F3">
              <w:rPr>
                <w:rFonts w:ascii="Calibri" w:eastAsia="Calibri" w:hAnsi="Calibri"/>
                <w:rtl/>
              </w:rPr>
              <w:t xml:space="preserve"> </w:t>
            </w:r>
            <w:r w:rsidRPr="006120F3">
              <w:rPr>
                <w:rFonts w:ascii="Calibri" w:eastAsia="Calibri" w:hAnsi="Calibri" w:hint="cs"/>
                <w:rtl/>
              </w:rPr>
              <w:t>ב</w:t>
            </w:r>
            <w:r w:rsidRPr="006120F3">
              <w:rPr>
                <w:rFonts w:ascii="Calibri" w:eastAsia="Calibri" w:hAnsi="Calibri" w:hint="eastAsia"/>
                <w:rtl/>
              </w:rPr>
              <w:t>קנס</w:t>
            </w:r>
            <w:r w:rsidRPr="006120F3">
              <w:rPr>
                <w:rFonts w:ascii="Calibri" w:eastAsia="Calibri" w:hAnsi="Calibri"/>
                <w:rtl/>
              </w:rPr>
              <w:t xml:space="preserve"> </w:t>
            </w:r>
            <w:r w:rsidRPr="006120F3">
              <w:rPr>
                <w:rFonts w:ascii="Calibri" w:eastAsia="Calibri" w:hAnsi="Calibri" w:hint="eastAsia"/>
                <w:rtl/>
              </w:rPr>
              <w:t>מינורי</w:t>
            </w:r>
            <w:r w:rsidRPr="006120F3">
              <w:rPr>
                <w:rFonts w:ascii="Calibri" w:eastAsia="Calibri" w:hAnsi="Calibri"/>
                <w:rtl/>
              </w:rPr>
              <w:t>.</w:t>
            </w:r>
            <w:r w:rsidRPr="006120F3">
              <w:rPr>
                <w:rFonts w:ascii="Calibri" w:eastAsia="Calibri" w:hAnsi="Calibri" w:hint="cs"/>
                <w:rtl/>
              </w:rPr>
              <w:t xml:space="preserve"> החל משנת 2013 אושר השימוש בקנאביס רפואי. החוק הגדיר שצריכת הקנאביס תעשה באמצעות יבוא בלבד (לטובת שמירה על סטנדרט גבוה) אשר עד כה הוענק לחברה אחת בלבד </w:t>
            </w:r>
            <w:r w:rsidRPr="006120F3">
              <w:rPr>
                <w:rFonts w:ascii="Calibri" w:eastAsia="Calibri" w:hAnsi="Calibri"/>
                <w:rtl/>
              </w:rPr>
              <w:t>–</w:t>
            </w:r>
            <w:r w:rsidRPr="006120F3">
              <w:rPr>
                <w:rFonts w:ascii="Calibri" w:eastAsia="Calibri" w:hAnsi="Calibri" w:hint="cs"/>
                <w:rtl/>
              </w:rPr>
              <w:t xml:space="preserve"> </w:t>
            </w:r>
            <w:proofErr w:type="spellStart"/>
            <w:r w:rsidRPr="006120F3">
              <w:rPr>
                <w:rFonts w:ascii="Calibri" w:eastAsia="Calibri" w:hAnsi="Calibri"/>
              </w:rPr>
              <w:t>Elkoplast</w:t>
            </w:r>
            <w:proofErr w:type="spellEnd"/>
            <w:r w:rsidRPr="006120F3">
              <w:rPr>
                <w:rFonts w:ascii="Calibri" w:eastAsia="Calibri" w:hAnsi="Calibri" w:hint="cs"/>
                <w:rtl/>
              </w:rPr>
              <w:t>.</w:t>
            </w:r>
          </w:p>
          <w:p w:rsidR="00B00401" w:rsidRPr="006120F3" w:rsidRDefault="00B00401" w:rsidP="0049740E">
            <w:pPr>
              <w:rPr>
                <w:rFonts w:ascii="Calibri" w:eastAsia="Calibri" w:hAnsi="Calibri"/>
                <w:rtl/>
              </w:rPr>
            </w:pPr>
            <w:r w:rsidRPr="006120F3">
              <w:rPr>
                <w:rFonts w:ascii="Calibri" w:eastAsia="Calibri" w:hAnsi="Calibri" w:hint="cs"/>
                <w:rtl/>
              </w:rPr>
              <w:t xml:space="preserve">כל עוד בוצע יבוא למדינה מהולנד, מחירי הקנאביס הרפואי היו גבוהים למדי. גורמים שונים פנו לישראל וארה"ב במטרה לבחון את עלויות היבוא של קנאביס רפואי אך הדבר נכשל עקב הגדרה מצומצמת של הזנים המותרים ליבוא בחוק הצ'כי. דעת הקהל תומכת בשינוי החוק והרחבת הזנים המיובאים לטובת הורדת המחיר. </w:t>
            </w:r>
            <w:r w:rsidRPr="006120F3">
              <w:rPr>
                <w:rFonts w:ascii="Calibri" w:eastAsia="Calibri" w:hAnsi="Calibri" w:hint="cs"/>
                <w:noProof/>
                <w:rtl/>
              </w:rPr>
              <w:t>(</w:t>
            </w:r>
            <w:r w:rsidRPr="006120F3">
              <w:rPr>
                <w:rFonts w:ascii="Calibri" w:eastAsia="Calibri" w:hAnsi="Calibri" w:hint="cs"/>
                <w:noProof/>
              </w:rPr>
              <w:t>Filipková</w:t>
            </w:r>
            <w:r w:rsidRPr="006120F3">
              <w:rPr>
                <w:rFonts w:ascii="Calibri" w:eastAsia="Calibri" w:hAnsi="Calibri" w:hint="cs"/>
                <w:noProof/>
                <w:rtl/>
              </w:rPr>
              <w:t>, 2015)</w:t>
            </w:r>
            <w:r w:rsidRPr="006120F3">
              <w:rPr>
                <w:rFonts w:ascii="Calibri" w:eastAsia="Calibri" w:hAnsi="Calibri" w:hint="cs"/>
                <w:rtl/>
              </w:rPr>
              <w:t>.</w:t>
            </w:r>
          </w:p>
        </w:tc>
        <w:tc>
          <w:tcPr>
            <w:tcW w:w="2627"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cs"/>
                <w:rtl/>
              </w:rPr>
              <w:t xml:space="preserve">עד עתה חברת </w:t>
            </w:r>
            <w:proofErr w:type="spellStart"/>
            <w:r w:rsidRPr="006120F3">
              <w:rPr>
                <w:rFonts w:ascii="Calibri" w:eastAsia="Calibri" w:hAnsi="Calibri"/>
              </w:rPr>
              <w:t>Elkoplast</w:t>
            </w:r>
            <w:proofErr w:type="spellEnd"/>
            <w:r w:rsidRPr="006120F3">
              <w:rPr>
                <w:rFonts w:ascii="Calibri" w:eastAsia="Calibri" w:hAnsi="Calibri"/>
                <w:rtl/>
              </w:rPr>
              <w:t xml:space="preserve"> </w:t>
            </w:r>
          </w:p>
          <w:p w:rsidR="00B00401" w:rsidRPr="006120F3" w:rsidRDefault="00B00401" w:rsidP="0049740E">
            <w:pPr>
              <w:rPr>
                <w:rFonts w:ascii="Calibri" w:eastAsia="Calibri" w:hAnsi="Calibri"/>
                <w:rtl/>
              </w:rPr>
            </w:pPr>
            <w:r w:rsidRPr="006120F3">
              <w:rPr>
                <w:rFonts w:ascii="Calibri" w:eastAsia="Calibri" w:hAnsi="Calibri" w:hint="cs"/>
                <w:rtl/>
              </w:rPr>
              <w:t xml:space="preserve">יבאה את זן הקנאביס של חברת </w:t>
            </w:r>
            <w:proofErr w:type="spellStart"/>
            <w:r w:rsidRPr="006120F3">
              <w:rPr>
                <w:rFonts w:ascii="Calibri" w:eastAsia="Calibri" w:hAnsi="Calibri"/>
              </w:rPr>
              <w:t>Bedrocan</w:t>
            </w:r>
            <w:proofErr w:type="spellEnd"/>
            <w:r w:rsidRPr="006120F3">
              <w:rPr>
                <w:rFonts w:ascii="Calibri" w:eastAsia="Calibri" w:hAnsi="Calibri" w:hint="cs"/>
                <w:rtl/>
              </w:rPr>
              <w:t xml:space="preserve"> הגרמנית מהולנד.</w:t>
            </w:r>
          </w:p>
          <w:p w:rsidR="00B00401" w:rsidRPr="006120F3" w:rsidRDefault="00B00401" w:rsidP="0049740E">
            <w:pPr>
              <w:rPr>
                <w:rFonts w:ascii="Calibri" w:eastAsia="Calibri" w:hAnsi="Calibri"/>
                <w:rtl/>
              </w:rPr>
            </w:pPr>
            <w:proofErr w:type="spellStart"/>
            <w:r w:rsidRPr="006120F3">
              <w:rPr>
                <w:rFonts w:ascii="Calibri" w:eastAsia="Calibri" w:hAnsi="Calibri"/>
              </w:rPr>
              <w:t>Elkoplast</w:t>
            </w:r>
            <w:proofErr w:type="spellEnd"/>
            <w:r w:rsidRPr="006120F3">
              <w:rPr>
                <w:rFonts w:ascii="Calibri" w:eastAsia="Calibri" w:hAnsi="Calibri"/>
                <w:rtl/>
              </w:rPr>
              <w:t xml:space="preserve"> </w:t>
            </w:r>
            <w:r w:rsidRPr="006120F3">
              <w:rPr>
                <w:rFonts w:ascii="Calibri" w:eastAsia="Calibri" w:hAnsi="Calibri" w:hint="cs"/>
                <w:rtl/>
              </w:rPr>
              <w:t>קיבלה ב-2016 רישיון</w:t>
            </w:r>
            <w:r w:rsidRPr="006120F3">
              <w:rPr>
                <w:rFonts w:ascii="Calibri" w:eastAsia="Calibri" w:hAnsi="Calibri"/>
                <w:rtl/>
              </w:rPr>
              <w:t xml:space="preserve"> </w:t>
            </w:r>
            <w:r w:rsidRPr="006120F3">
              <w:rPr>
                <w:rFonts w:ascii="Calibri" w:eastAsia="Calibri" w:hAnsi="Calibri" w:hint="eastAsia"/>
                <w:rtl/>
              </w:rPr>
              <w:t>לייצ</w:t>
            </w:r>
            <w:r w:rsidRPr="006120F3">
              <w:rPr>
                <w:rFonts w:ascii="Calibri" w:eastAsia="Calibri" w:hAnsi="Calibri" w:hint="cs"/>
                <w:rtl/>
              </w:rPr>
              <w:t>ו</w:t>
            </w:r>
            <w:r w:rsidRPr="006120F3">
              <w:rPr>
                <w:rFonts w:ascii="Calibri" w:eastAsia="Calibri" w:hAnsi="Calibri" w:hint="eastAsia"/>
                <w:rtl/>
              </w:rPr>
              <w:t>ר</w:t>
            </w:r>
            <w:r w:rsidRPr="006120F3">
              <w:rPr>
                <w:rFonts w:ascii="Calibri" w:eastAsia="Calibri" w:hAnsi="Calibri"/>
                <w:rtl/>
              </w:rPr>
              <w:t xml:space="preserve"> </w:t>
            </w:r>
            <w:r w:rsidRPr="006120F3">
              <w:rPr>
                <w:rFonts w:ascii="Calibri" w:eastAsia="Calibri" w:hAnsi="Calibri" w:hint="eastAsia"/>
                <w:rtl/>
              </w:rPr>
              <w:t>קנאביס</w:t>
            </w:r>
            <w:r w:rsidRPr="006120F3">
              <w:rPr>
                <w:rFonts w:ascii="Calibri" w:eastAsia="Calibri" w:hAnsi="Calibri"/>
                <w:rtl/>
              </w:rPr>
              <w:t xml:space="preserve"> </w:t>
            </w:r>
            <w:r w:rsidRPr="006120F3">
              <w:rPr>
                <w:rFonts w:ascii="Calibri" w:eastAsia="Calibri" w:hAnsi="Calibri" w:hint="cs"/>
                <w:rtl/>
              </w:rPr>
              <w:t>רפואי</w:t>
            </w:r>
            <w:r w:rsidRPr="006120F3">
              <w:rPr>
                <w:rFonts w:ascii="Calibri" w:eastAsia="Calibri" w:hAnsi="Calibri"/>
                <w:rtl/>
              </w:rPr>
              <w:t xml:space="preserve"> </w:t>
            </w:r>
            <w:r w:rsidRPr="006120F3">
              <w:rPr>
                <w:rFonts w:ascii="Calibri" w:eastAsia="Calibri" w:hAnsi="Calibri" w:hint="eastAsia"/>
                <w:rtl/>
              </w:rPr>
              <w:t>באמצעות</w:t>
            </w:r>
            <w:r w:rsidRPr="006120F3">
              <w:rPr>
                <w:rFonts w:ascii="Calibri" w:eastAsia="Calibri" w:hAnsi="Calibri"/>
                <w:rtl/>
              </w:rPr>
              <w:t xml:space="preserve"> </w:t>
            </w:r>
            <w:r w:rsidRPr="006120F3">
              <w:rPr>
                <w:rFonts w:ascii="Calibri" w:eastAsia="Calibri" w:hAnsi="Calibri" w:hint="cs"/>
                <w:rtl/>
              </w:rPr>
              <w:t>ה</w:t>
            </w:r>
            <w:r w:rsidRPr="006120F3">
              <w:rPr>
                <w:rFonts w:ascii="Calibri" w:eastAsia="Calibri" w:hAnsi="Calibri" w:hint="eastAsia"/>
                <w:rtl/>
              </w:rPr>
              <w:t>זנים</w:t>
            </w:r>
            <w:r w:rsidRPr="006120F3">
              <w:rPr>
                <w:rFonts w:ascii="Calibri" w:eastAsia="Calibri" w:hAnsi="Calibri"/>
                <w:rtl/>
              </w:rPr>
              <w:t xml:space="preserve"> </w:t>
            </w:r>
            <w:r w:rsidRPr="006120F3">
              <w:rPr>
                <w:rFonts w:ascii="Calibri" w:eastAsia="Calibri" w:hAnsi="Calibri" w:hint="eastAsia"/>
                <w:rtl/>
              </w:rPr>
              <w:t>ו</w:t>
            </w:r>
            <w:r w:rsidRPr="006120F3">
              <w:rPr>
                <w:rFonts w:ascii="Calibri" w:eastAsia="Calibri" w:hAnsi="Calibri" w:hint="cs"/>
                <w:rtl/>
              </w:rPr>
              <w:t>ה</w:t>
            </w:r>
            <w:r w:rsidRPr="006120F3">
              <w:rPr>
                <w:rFonts w:ascii="Calibri" w:eastAsia="Calibri" w:hAnsi="Calibri" w:hint="eastAsia"/>
                <w:rtl/>
              </w:rPr>
              <w:t>מומחיות</w:t>
            </w:r>
            <w:r w:rsidRPr="006120F3">
              <w:rPr>
                <w:rFonts w:ascii="Calibri" w:eastAsia="Calibri" w:hAnsi="Calibri" w:hint="cs"/>
                <w:rtl/>
              </w:rPr>
              <w:t xml:space="preserve"> של החברה הגרמנית</w:t>
            </w:r>
            <w:r w:rsidRPr="006120F3">
              <w:rPr>
                <w:rFonts w:ascii="Calibri" w:eastAsia="Calibri" w:hAnsi="Calibri"/>
                <w:rtl/>
              </w:rPr>
              <w:t xml:space="preserve"> </w:t>
            </w:r>
            <w:proofErr w:type="spellStart"/>
            <w:r w:rsidRPr="006120F3">
              <w:rPr>
                <w:rFonts w:ascii="Calibri" w:eastAsia="Calibri" w:hAnsi="Calibri"/>
              </w:rPr>
              <w:t>Bedrocan</w:t>
            </w:r>
            <w:proofErr w:type="spellEnd"/>
            <w:r w:rsidRPr="006120F3">
              <w:rPr>
                <w:rFonts w:ascii="Calibri" w:eastAsia="Calibri" w:hAnsi="Calibri"/>
                <w:rtl/>
              </w:rPr>
              <w:t xml:space="preserve">. </w:t>
            </w:r>
            <w:r w:rsidRPr="006120F3">
              <w:rPr>
                <w:rFonts w:ascii="Calibri" w:eastAsia="Calibri" w:hAnsi="Calibri" w:hint="eastAsia"/>
                <w:rtl/>
              </w:rPr>
              <w:t>על</w:t>
            </w:r>
            <w:r w:rsidRPr="006120F3">
              <w:rPr>
                <w:rFonts w:ascii="Calibri" w:eastAsia="Calibri" w:hAnsi="Calibri"/>
                <w:rtl/>
              </w:rPr>
              <w:t xml:space="preserve"> </w:t>
            </w:r>
            <w:r w:rsidRPr="006120F3">
              <w:rPr>
                <w:rFonts w:ascii="Calibri" w:eastAsia="Calibri" w:hAnsi="Calibri" w:hint="eastAsia"/>
                <w:rtl/>
              </w:rPr>
              <w:t>פי</w:t>
            </w:r>
            <w:r w:rsidRPr="006120F3">
              <w:rPr>
                <w:rFonts w:ascii="Calibri" w:eastAsia="Calibri" w:hAnsi="Calibri"/>
                <w:rtl/>
              </w:rPr>
              <w:t xml:space="preserve"> </w:t>
            </w:r>
            <w:r w:rsidRPr="006120F3">
              <w:rPr>
                <w:rFonts w:ascii="Calibri" w:eastAsia="Calibri" w:hAnsi="Calibri" w:hint="eastAsia"/>
                <w:rtl/>
              </w:rPr>
              <w:t>דיווחים</w:t>
            </w:r>
            <w:r w:rsidRPr="006120F3">
              <w:rPr>
                <w:rFonts w:ascii="Calibri" w:eastAsia="Calibri" w:hAnsi="Calibri"/>
                <w:rtl/>
              </w:rPr>
              <w:t xml:space="preserve">, </w:t>
            </w:r>
            <w:proofErr w:type="spellStart"/>
            <w:r w:rsidRPr="006120F3">
              <w:rPr>
                <w:rFonts w:ascii="Calibri" w:eastAsia="Calibri" w:hAnsi="Calibri"/>
              </w:rPr>
              <w:t>Elkoplast</w:t>
            </w:r>
            <w:proofErr w:type="spellEnd"/>
            <w:r w:rsidRPr="006120F3">
              <w:rPr>
                <w:rFonts w:ascii="Calibri" w:eastAsia="Calibri" w:hAnsi="Calibri"/>
                <w:rtl/>
              </w:rPr>
              <w:t xml:space="preserve"> </w:t>
            </w:r>
            <w:r w:rsidRPr="006120F3">
              <w:rPr>
                <w:rFonts w:ascii="Calibri" w:eastAsia="Calibri" w:hAnsi="Calibri" w:hint="cs"/>
                <w:rtl/>
              </w:rPr>
              <w:t>תפיץ את</w:t>
            </w:r>
            <w:r w:rsidRPr="006120F3">
              <w:rPr>
                <w:rFonts w:ascii="Calibri" w:eastAsia="Calibri" w:hAnsi="Calibri"/>
                <w:rtl/>
              </w:rPr>
              <w:t xml:space="preserve"> </w:t>
            </w:r>
            <w:r w:rsidRPr="006120F3">
              <w:rPr>
                <w:rFonts w:ascii="Calibri" w:eastAsia="Calibri" w:hAnsi="Calibri" w:hint="eastAsia"/>
                <w:rtl/>
              </w:rPr>
              <w:t>היבול</w:t>
            </w:r>
            <w:r w:rsidRPr="006120F3">
              <w:rPr>
                <w:rFonts w:ascii="Calibri" w:eastAsia="Calibri" w:hAnsi="Calibri"/>
                <w:rtl/>
              </w:rPr>
              <w:t xml:space="preserve"> </w:t>
            </w:r>
            <w:r w:rsidRPr="006120F3">
              <w:rPr>
                <w:rFonts w:ascii="Calibri" w:eastAsia="Calibri" w:hAnsi="Calibri" w:hint="eastAsia"/>
                <w:rtl/>
              </w:rPr>
              <w:t>הראשון</w:t>
            </w:r>
            <w:r w:rsidRPr="006120F3">
              <w:rPr>
                <w:rFonts w:ascii="Calibri" w:eastAsia="Calibri" w:hAnsi="Calibri"/>
                <w:rtl/>
              </w:rPr>
              <w:t xml:space="preserve"> </w:t>
            </w:r>
            <w:r w:rsidRPr="006120F3">
              <w:rPr>
                <w:rFonts w:ascii="Calibri" w:eastAsia="Calibri" w:hAnsi="Calibri" w:hint="eastAsia"/>
                <w:rtl/>
              </w:rPr>
              <w:t>של</w:t>
            </w:r>
            <w:r w:rsidRPr="006120F3">
              <w:rPr>
                <w:rFonts w:ascii="Calibri" w:eastAsia="Calibri" w:hAnsi="Calibri" w:hint="cs"/>
                <w:rtl/>
              </w:rPr>
              <w:t>ה (11 ק"ג)</w:t>
            </w:r>
            <w:r w:rsidRPr="006120F3">
              <w:rPr>
                <w:rFonts w:ascii="Calibri" w:eastAsia="Calibri" w:hAnsi="Calibri"/>
                <w:rtl/>
              </w:rPr>
              <w:t xml:space="preserve"> </w:t>
            </w:r>
            <w:r w:rsidRPr="006120F3">
              <w:rPr>
                <w:rFonts w:ascii="Calibri" w:eastAsia="Calibri" w:hAnsi="Calibri" w:hint="eastAsia"/>
                <w:rtl/>
              </w:rPr>
              <w:t>בחודש</w:t>
            </w:r>
            <w:r w:rsidRPr="006120F3">
              <w:rPr>
                <w:rFonts w:ascii="Calibri" w:eastAsia="Calibri" w:hAnsi="Calibri"/>
                <w:rtl/>
              </w:rPr>
              <w:t xml:space="preserve"> </w:t>
            </w:r>
            <w:r w:rsidRPr="006120F3">
              <w:rPr>
                <w:rFonts w:ascii="Calibri" w:eastAsia="Calibri" w:hAnsi="Calibri" w:hint="eastAsia"/>
                <w:rtl/>
              </w:rPr>
              <w:t>פברואר</w:t>
            </w:r>
            <w:r w:rsidRPr="006120F3">
              <w:rPr>
                <w:rFonts w:ascii="Calibri" w:eastAsia="Calibri" w:hAnsi="Calibri"/>
                <w:rtl/>
              </w:rPr>
              <w:t xml:space="preserve"> 2016. </w:t>
            </w:r>
            <w:proofErr w:type="spellStart"/>
            <w:r w:rsidRPr="006120F3">
              <w:rPr>
                <w:rFonts w:ascii="Calibri" w:eastAsia="Calibri" w:hAnsi="Calibri"/>
              </w:rPr>
              <w:t>Elkoplast</w:t>
            </w:r>
            <w:proofErr w:type="spellEnd"/>
            <w:r w:rsidRPr="006120F3">
              <w:rPr>
                <w:rFonts w:ascii="Calibri" w:eastAsia="Calibri" w:hAnsi="Calibri"/>
                <w:rtl/>
              </w:rPr>
              <w:t xml:space="preserve"> </w:t>
            </w:r>
            <w:r w:rsidRPr="006120F3">
              <w:rPr>
                <w:rFonts w:ascii="Calibri" w:eastAsia="Calibri" w:hAnsi="Calibri" w:hint="eastAsia"/>
                <w:rtl/>
              </w:rPr>
              <w:t>מתכוונת</w:t>
            </w:r>
            <w:r w:rsidRPr="006120F3">
              <w:rPr>
                <w:rFonts w:ascii="Calibri" w:eastAsia="Calibri" w:hAnsi="Calibri"/>
                <w:rtl/>
              </w:rPr>
              <w:t xml:space="preserve"> </w:t>
            </w:r>
            <w:r w:rsidRPr="006120F3">
              <w:rPr>
                <w:rFonts w:ascii="Calibri" w:eastAsia="Calibri" w:hAnsi="Calibri" w:hint="eastAsia"/>
                <w:rtl/>
              </w:rPr>
              <w:t>לייצר</w:t>
            </w:r>
            <w:r w:rsidRPr="006120F3">
              <w:rPr>
                <w:rFonts w:ascii="Calibri" w:eastAsia="Calibri" w:hAnsi="Calibri"/>
                <w:rtl/>
              </w:rPr>
              <w:t xml:space="preserve"> 40 </w:t>
            </w:r>
            <w:r w:rsidRPr="006120F3">
              <w:rPr>
                <w:rFonts w:ascii="Calibri" w:eastAsia="Calibri" w:hAnsi="Calibri" w:hint="eastAsia"/>
                <w:rtl/>
              </w:rPr>
              <w:t>ק</w:t>
            </w:r>
            <w:r w:rsidRPr="006120F3">
              <w:rPr>
                <w:rFonts w:ascii="Calibri" w:eastAsia="Calibri" w:hAnsi="Calibri"/>
                <w:rtl/>
              </w:rPr>
              <w:t>"</w:t>
            </w:r>
            <w:r w:rsidRPr="006120F3">
              <w:rPr>
                <w:rFonts w:ascii="Calibri" w:eastAsia="Calibri" w:hAnsi="Calibri" w:hint="eastAsia"/>
                <w:rtl/>
              </w:rPr>
              <w:t>ג</w:t>
            </w:r>
            <w:r w:rsidRPr="006120F3">
              <w:rPr>
                <w:rFonts w:ascii="Calibri" w:eastAsia="Calibri" w:hAnsi="Calibri"/>
                <w:rtl/>
              </w:rPr>
              <w:t xml:space="preserve"> </w:t>
            </w:r>
            <w:r w:rsidRPr="006120F3">
              <w:rPr>
                <w:rFonts w:ascii="Calibri" w:eastAsia="Calibri" w:hAnsi="Calibri" w:hint="eastAsia"/>
                <w:rtl/>
              </w:rPr>
              <w:t>השנה</w:t>
            </w:r>
            <w:r w:rsidRPr="006120F3">
              <w:rPr>
                <w:rFonts w:ascii="Calibri" w:eastAsia="Calibri" w:hAnsi="Calibri"/>
                <w:rtl/>
              </w:rPr>
              <w:t>.</w:t>
            </w:r>
          </w:p>
        </w:tc>
        <w:tc>
          <w:tcPr>
            <w:tcW w:w="141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95 ק"ג</w:t>
            </w:r>
          </w:p>
          <w:p w:rsidR="00B00401" w:rsidRPr="006120F3" w:rsidRDefault="00B00401" w:rsidP="0049740E">
            <w:pPr>
              <w:jc w:val="center"/>
              <w:rPr>
                <w:rFonts w:ascii="Calibri" w:eastAsia="Calibri" w:hAnsi="Calibri"/>
                <w:rtl/>
              </w:rPr>
            </w:pPr>
            <w:r w:rsidRPr="006120F3">
              <w:rPr>
                <w:rFonts w:ascii="Calibri" w:eastAsia="Calibri" w:hAnsi="Calibri" w:hint="cs"/>
                <w:rtl/>
              </w:rPr>
              <w:t xml:space="preserve">30 חולים בעלי מרשם רפואי לשימוש בקנאביס רפואי </w:t>
            </w:r>
          </w:p>
          <w:p w:rsidR="00B00401" w:rsidRPr="006120F3" w:rsidRDefault="00B00401" w:rsidP="0049740E">
            <w:pPr>
              <w:jc w:val="center"/>
              <w:rPr>
                <w:rFonts w:ascii="Calibri" w:eastAsia="Calibri" w:hAnsi="Calibri"/>
                <w:rtl/>
              </w:rPr>
            </w:pPr>
            <w:r w:rsidRPr="006120F3">
              <w:rPr>
                <w:rFonts w:ascii="Calibri" w:eastAsia="Calibri" w:hAnsi="Calibri" w:hint="cs"/>
                <w:rtl/>
              </w:rPr>
              <w:t>(ישנו צפי לגידול משמעותי).</w:t>
            </w:r>
          </w:p>
          <w:p w:rsidR="00B00401" w:rsidRPr="006120F3" w:rsidRDefault="00B00401" w:rsidP="0049740E">
            <w:pPr>
              <w:jc w:val="center"/>
              <w:rPr>
                <w:rFonts w:ascii="Calibri" w:eastAsia="Calibri" w:hAnsi="Calibri"/>
                <w:rtl/>
              </w:rPr>
            </w:pPr>
            <w:r w:rsidRPr="006120F3">
              <w:rPr>
                <w:rFonts w:ascii="Calibri" w:eastAsia="Calibri" w:hAnsi="Calibri" w:hint="cs"/>
                <w:rtl/>
              </w:rPr>
              <w:t>רופאים יכולים לנפק אישור של עד 180 גרם לחודש פר חולה.</w:t>
            </w:r>
          </w:p>
          <w:p w:rsidR="00B00401" w:rsidRPr="006120F3" w:rsidRDefault="00B00401" w:rsidP="0049740E">
            <w:pPr>
              <w:jc w:val="center"/>
              <w:rPr>
                <w:rFonts w:ascii="Calibri" w:eastAsia="Calibri" w:hAnsi="Calibri"/>
                <w:rtl/>
              </w:rPr>
            </w:pPr>
          </w:p>
          <w:p w:rsidR="00B00401" w:rsidRPr="006120F3" w:rsidRDefault="00B00401" w:rsidP="0049740E">
            <w:pPr>
              <w:jc w:val="center"/>
              <w:rPr>
                <w:rFonts w:ascii="Calibri" w:eastAsia="Calibri" w:hAnsi="Calibri"/>
                <w:rtl/>
              </w:rPr>
            </w:pPr>
          </w:p>
        </w:tc>
        <w:tc>
          <w:tcPr>
            <w:tcW w:w="1159"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המחיר של התוצרת המיוצרת</w:t>
            </w:r>
            <w:r w:rsidRPr="006120F3">
              <w:rPr>
                <w:rFonts w:ascii="Calibri" w:eastAsia="Calibri" w:hAnsi="Calibri"/>
                <w:rtl/>
              </w:rPr>
              <w:t xml:space="preserve"> </w:t>
            </w:r>
            <w:r w:rsidRPr="006120F3">
              <w:rPr>
                <w:rFonts w:ascii="Calibri" w:eastAsia="Calibri" w:hAnsi="Calibri" w:hint="cs"/>
                <w:rtl/>
              </w:rPr>
              <w:t>ינוע ככל הנראה סביב</w:t>
            </w:r>
            <w:r w:rsidRPr="006120F3">
              <w:rPr>
                <w:rFonts w:ascii="Calibri" w:eastAsia="Calibri" w:hAnsi="Calibri"/>
                <w:rtl/>
              </w:rPr>
              <w:t xml:space="preserve"> 3.70 </w:t>
            </w:r>
            <w:r w:rsidRPr="006120F3">
              <w:rPr>
                <w:rFonts w:ascii="Arial" w:eastAsia="Calibri" w:hAnsi="Arial" w:cs="Arial" w:hint="cs"/>
                <w:rtl/>
              </w:rPr>
              <w:t>€</w:t>
            </w:r>
            <w:r w:rsidRPr="006120F3">
              <w:rPr>
                <w:rFonts w:ascii="Calibri" w:eastAsia="Calibri" w:hAnsi="Calibri"/>
                <w:rtl/>
              </w:rPr>
              <w:t xml:space="preserve"> </w:t>
            </w:r>
            <w:r w:rsidRPr="006120F3">
              <w:rPr>
                <w:rFonts w:ascii="Calibri" w:eastAsia="Calibri" w:hAnsi="Calibri" w:hint="eastAsia"/>
                <w:rtl/>
              </w:rPr>
              <w:t>לגרם</w:t>
            </w:r>
            <w:r w:rsidRPr="006120F3">
              <w:rPr>
                <w:rFonts w:ascii="Calibri" w:eastAsia="Calibri" w:hAnsi="Calibri"/>
                <w:rtl/>
              </w:rPr>
              <w:t xml:space="preserve"> (</w:t>
            </w:r>
            <w:r w:rsidRPr="006120F3">
              <w:rPr>
                <w:rFonts w:ascii="Calibri" w:eastAsia="Calibri" w:hAnsi="Calibri" w:hint="eastAsia"/>
                <w:rtl/>
              </w:rPr>
              <w:t>לעומת</w:t>
            </w:r>
            <w:r w:rsidRPr="006120F3">
              <w:rPr>
                <w:rFonts w:ascii="Calibri" w:eastAsia="Calibri" w:hAnsi="Calibri"/>
                <w:rtl/>
              </w:rPr>
              <w:t xml:space="preserve"> </w:t>
            </w:r>
            <w:r w:rsidRPr="006120F3">
              <w:rPr>
                <w:rFonts w:ascii="Calibri" w:eastAsia="Calibri" w:hAnsi="Calibri" w:hint="eastAsia"/>
                <w:rtl/>
              </w:rPr>
              <w:t>כ</w:t>
            </w:r>
            <w:r w:rsidRPr="006120F3">
              <w:rPr>
                <w:rFonts w:ascii="Calibri" w:eastAsia="Calibri" w:hAnsi="Calibri"/>
                <w:rtl/>
              </w:rPr>
              <w:t xml:space="preserve"> 11 </w:t>
            </w:r>
            <w:r w:rsidRPr="006120F3">
              <w:rPr>
                <w:rFonts w:ascii="Arial" w:eastAsia="Calibri" w:hAnsi="Arial" w:cs="Arial" w:hint="cs"/>
                <w:rtl/>
              </w:rPr>
              <w:t>€</w:t>
            </w:r>
            <w:r w:rsidRPr="006120F3">
              <w:rPr>
                <w:rFonts w:ascii="Calibri" w:eastAsia="Calibri" w:hAnsi="Calibri"/>
                <w:rtl/>
              </w:rPr>
              <w:t xml:space="preserve"> </w:t>
            </w:r>
            <w:r w:rsidRPr="006120F3">
              <w:rPr>
                <w:rFonts w:ascii="Calibri" w:eastAsia="Calibri" w:hAnsi="Calibri" w:hint="eastAsia"/>
                <w:rtl/>
              </w:rPr>
              <w:t>עבור</w:t>
            </w:r>
            <w:r w:rsidRPr="006120F3">
              <w:rPr>
                <w:rFonts w:ascii="Calibri" w:eastAsia="Calibri" w:hAnsi="Calibri"/>
                <w:rtl/>
              </w:rPr>
              <w:t xml:space="preserve"> </w:t>
            </w:r>
            <w:proofErr w:type="spellStart"/>
            <w:r w:rsidRPr="006120F3">
              <w:rPr>
                <w:rFonts w:ascii="Calibri" w:eastAsia="Calibri" w:hAnsi="Calibri"/>
              </w:rPr>
              <w:t>Bedrocan</w:t>
            </w:r>
            <w:proofErr w:type="spellEnd"/>
            <w:r w:rsidRPr="006120F3">
              <w:rPr>
                <w:rFonts w:ascii="Calibri" w:eastAsia="Calibri" w:hAnsi="Calibri"/>
                <w:rtl/>
              </w:rPr>
              <w:t xml:space="preserve"> </w:t>
            </w:r>
            <w:r w:rsidRPr="006120F3">
              <w:rPr>
                <w:rFonts w:ascii="Calibri" w:eastAsia="Calibri" w:hAnsi="Calibri" w:hint="eastAsia"/>
                <w:rtl/>
              </w:rPr>
              <w:t>מיובא</w:t>
            </w:r>
            <w:r w:rsidRPr="006120F3">
              <w:rPr>
                <w:rFonts w:ascii="Calibri" w:eastAsia="Calibri" w:hAnsi="Calibri" w:hint="cs"/>
                <w:rtl/>
              </w:rPr>
              <w:t xml:space="preserve"> אשר מרבית אוכלוסיית החולים אינה יכולה לשלם.</w:t>
            </w:r>
          </w:p>
        </w:tc>
      </w:tr>
      <w:tr w:rsidR="00B00401" w:rsidRPr="004D1815" w:rsidTr="0049740E">
        <w:trPr>
          <w:jc w:val="center"/>
        </w:trPr>
        <w:tc>
          <w:tcPr>
            <w:tcW w:w="113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lastRenderedPageBreak/>
              <w:t>דנמרק</w:t>
            </w:r>
          </w:p>
        </w:tc>
        <w:tc>
          <w:tcPr>
            <w:tcW w:w="3649"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cs"/>
                <w:rtl/>
              </w:rPr>
              <w:t>למרות שבדנמרק אין חקיקה המסדירה את השימוש בקנאביס רפואי, בשנת 2011 אושר ע"י רשות התרופות הדנית שימוש ב-3 נגזרות קנאביס לשימוש רפואי:</w:t>
            </w:r>
            <w:r w:rsidRPr="006120F3">
              <w:rPr>
                <w:rFonts w:ascii="Calibri" w:eastAsia="Calibri" w:hAnsi="Calibri"/>
              </w:rPr>
              <w:t xml:space="preserve">  </w:t>
            </w:r>
            <w:proofErr w:type="spellStart"/>
            <w:r w:rsidRPr="006120F3">
              <w:rPr>
                <w:rFonts w:ascii="Calibri" w:eastAsia="Calibri" w:hAnsi="Calibri"/>
              </w:rPr>
              <w:t>Sativex</w:t>
            </w:r>
            <w:proofErr w:type="spellEnd"/>
            <w:r w:rsidRPr="006120F3">
              <w:rPr>
                <w:rFonts w:ascii="Calibri" w:eastAsia="Calibri" w:hAnsi="Calibri"/>
              </w:rPr>
              <w:t xml:space="preserve">, </w:t>
            </w:r>
            <w:proofErr w:type="spellStart"/>
            <w:r w:rsidRPr="006120F3">
              <w:rPr>
                <w:rFonts w:ascii="Calibri" w:eastAsia="Calibri" w:hAnsi="Calibri"/>
              </w:rPr>
              <w:t>Marinol</w:t>
            </w:r>
            <w:proofErr w:type="spellEnd"/>
            <w:r w:rsidRPr="006120F3">
              <w:rPr>
                <w:rFonts w:ascii="Calibri" w:eastAsia="Calibri" w:hAnsi="Calibri"/>
              </w:rPr>
              <w:t xml:space="preserve"> &amp; </w:t>
            </w:r>
            <w:proofErr w:type="spellStart"/>
            <w:r w:rsidRPr="006120F3">
              <w:rPr>
                <w:rFonts w:ascii="Calibri" w:eastAsia="Calibri" w:hAnsi="Calibri"/>
              </w:rPr>
              <w:t>Nabilone</w:t>
            </w:r>
            <w:proofErr w:type="spellEnd"/>
            <w:r w:rsidRPr="006120F3">
              <w:rPr>
                <w:rFonts w:ascii="Calibri" w:eastAsia="Calibri" w:hAnsi="Calibri" w:hint="cs"/>
                <w:rtl/>
              </w:rPr>
              <w:t>) לפי מרשם רפואי מתאים. השימוש בתצורות אחרות של קנאביס (תפרחות, חשיש וכו') אינו חוקי לעת עתה אך החל משנת 2018 יאושר שימוש ניסיוני בהם לפרק זמן של 4 שנים.</w:t>
            </w:r>
          </w:p>
        </w:tc>
        <w:tc>
          <w:tcPr>
            <w:tcW w:w="2627"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יבוא</w:t>
            </w:r>
          </w:p>
        </w:tc>
        <w:tc>
          <w:tcPr>
            <w:tcW w:w="141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35 ק"ג</w:t>
            </w:r>
          </w:p>
        </w:tc>
        <w:tc>
          <w:tcPr>
            <w:tcW w:w="1159"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לא ידוע</w:t>
            </w:r>
          </w:p>
        </w:tc>
      </w:tr>
      <w:tr w:rsidR="00B00401" w:rsidRPr="004D1815" w:rsidTr="0049740E">
        <w:trPr>
          <w:jc w:val="center"/>
        </w:trPr>
        <w:tc>
          <w:tcPr>
            <w:tcW w:w="113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אסטוניה</w:t>
            </w:r>
          </w:p>
        </w:tc>
        <w:tc>
          <w:tcPr>
            <w:tcW w:w="3649"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cs"/>
                <w:rtl/>
              </w:rPr>
              <w:t>במדינה מתקיימת מדיניות אי הפללה וניתן בפועל להחזיק כמות קטנה (עד 7.5 גרם) של פרחי קנאביס מיובשים. מרבית מהנאשמים באחזקת קנאביס נקנסים ואילו רק כ-10-20% מהם נעצרים לתקופה של עד 30 יום.</w:t>
            </w:r>
          </w:p>
          <w:p w:rsidR="00B00401" w:rsidRPr="006120F3" w:rsidRDefault="00B00401" w:rsidP="0049740E">
            <w:pPr>
              <w:rPr>
                <w:rFonts w:ascii="Calibri" w:eastAsia="Calibri" w:hAnsi="Calibri"/>
              </w:rPr>
            </w:pPr>
            <w:r w:rsidRPr="006120F3">
              <w:rPr>
                <w:rFonts w:ascii="Calibri" w:eastAsia="Calibri" w:hAnsi="Calibri" w:hint="eastAsia"/>
                <w:rtl/>
              </w:rPr>
              <w:t>מכירה</w:t>
            </w:r>
            <w:r w:rsidRPr="006120F3">
              <w:rPr>
                <w:rFonts w:ascii="Calibri" w:eastAsia="Calibri" w:hAnsi="Calibri"/>
                <w:rtl/>
              </w:rPr>
              <w:t xml:space="preserve">, </w:t>
            </w:r>
            <w:r w:rsidRPr="006120F3">
              <w:rPr>
                <w:rFonts w:ascii="Calibri" w:eastAsia="Calibri" w:hAnsi="Calibri" w:hint="eastAsia"/>
                <w:rtl/>
              </w:rPr>
              <w:t>הובל</w:t>
            </w:r>
            <w:r w:rsidRPr="006120F3">
              <w:rPr>
                <w:rFonts w:ascii="Calibri" w:eastAsia="Calibri" w:hAnsi="Calibri" w:hint="cs"/>
                <w:rtl/>
              </w:rPr>
              <w:t>ה</w:t>
            </w:r>
            <w:r w:rsidRPr="006120F3">
              <w:rPr>
                <w:rFonts w:ascii="Calibri" w:eastAsia="Calibri" w:hAnsi="Calibri"/>
                <w:rtl/>
              </w:rPr>
              <w:t xml:space="preserve"> </w:t>
            </w:r>
            <w:r w:rsidRPr="006120F3">
              <w:rPr>
                <w:rFonts w:ascii="Calibri" w:eastAsia="Calibri" w:hAnsi="Calibri" w:hint="cs"/>
                <w:rtl/>
              </w:rPr>
              <w:t>ו</w:t>
            </w:r>
            <w:r w:rsidRPr="006120F3">
              <w:rPr>
                <w:rFonts w:ascii="Calibri" w:eastAsia="Calibri" w:hAnsi="Calibri" w:hint="eastAsia"/>
                <w:rtl/>
              </w:rPr>
              <w:t>גידול</w:t>
            </w:r>
            <w:r w:rsidRPr="006120F3">
              <w:rPr>
                <w:rFonts w:ascii="Calibri" w:eastAsia="Calibri" w:hAnsi="Calibri"/>
                <w:rtl/>
              </w:rPr>
              <w:t xml:space="preserve"> </w:t>
            </w:r>
            <w:r w:rsidRPr="006120F3">
              <w:rPr>
                <w:rFonts w:ascii="Calibri" w:eastAsia="Calibri" w:hAnsi="Calibri" w:hint="cs"/>
                <w:rtl/>
              </w:rPr>
              <w:t xml:space="preserve">של </w:t>
            </w:r>
            <w:r w:rsidRPr="006120F3">
              <w:rPr>
                <w:rFonts w:ascii="Calibri" w:eastAsia="Calibri" w:hAnsi="Calibri" w:hint="eastAsia"/>
                <w:rtl/>
              </w:rPr>
              <w:t>צמחי</w:t>
            </w:r>
            <w:r w:rsidRPr="006120F3">
              <w:rPr>
                <w:rFonts w:ascii="Calibri" w:eastAsia="Calibri" w:hAnsi="Calibri"/>
                <w:rtl/>
              </w:rPr>
              <w:t xml:space="preserve"> </w:t>
            </w:r>
            <w:r w:rsidRPr="006120F3">
              <w:rPr>
                <w:rFonts w:ascii="Calibri" w:eastAsia="Calibri" w:hAnsi="Calibri" w:hint="eastAsia"/>
                <w:rtl/>
              </w:rPr>
              <w:t>מריחואנה</w:t>
            </w:r>
            <w:r w:rsidRPr="006120F3">
              <w:rPr>
                <w:rFonts w:ascii="Calibri" w:eastAsia="Calibri" w:hAnsi="Calibri" w:hint="cs"/>
                <w:rtl/>
              </w:rPr>
              <w:t xml:space="preserve"> מהווים עבירה פלילית.</w:t>
            </w:r>
          </w:p>
          <w:p w:rsidR="00B00401" w:rsidRPr="006120F3" w:rsidRDefault="00B00401" w:rsidP="0049740E">
            <w:pPr>
              <w:rPr>
                <w:rFonts w:ascii="Calibri" w:eastAsia="Calibri" w:hAnsi="Calibri"/>
                <w:rtl/>
              </w:rPr>
            </w:pPr>
            <w:r w:rsidRPr="006120F3">
              <w:rPr>
                <w:rFonts w:ascii="Calibri" w:eastAsia="Calibri" w:hAnsi="Calibri" w:hint="cs"/>
                <w:rtl/>
              </w:rPr>
              <w:t>השימוש ב</w:t>
            </w:r>
            <w:r w:rsidRPr="006120F3">
              <w:rPr>
                <w:rFonts w:ascii="Calibri" w:eastAsia="Calibri" w:hAnsi="Calibri" w:hint="eastAsia"/>
                <w:rtl/>
              </w:rPr>
              <w:t>קנ</w:t>
            </w:r>
            <w:r w:rsidRPr="006120F3">
              <w:rPr>
                <w:rFonts w:ascii="Calibri" w:eastAsia="Calibri" w:hAnsi="Calibri" w:hint="cs"/>
                <w:rtl/>
              </w:rPr>
              <w:t>א</w:t>
            </w:r>
            <w:r w:rsidRPr="006120F3">
              <w:rPr>
                <w:rFonts w:ascii="Calibri" w:eastAsia="Calibri" w:hAnsi="Calibri" w:hint="eastAsia"/>
                <w:rtl/>
              </w:rPr>
              <w:t>ביס</w:t>
            </w:r>
            <w:r w:rsidRPr="006120F3">
              <w:rPr>
                <w:rFonts w:ascii="Calibri" w:eastAsia="Calibri" w:hAnsi="Calibri"/>
                <w:rtl/>
              </w:rPr>
              <w:t xml:space="preserve"> </w:t>
            </w:r>
            <w:r w:rsidRPr="006120F3">
              <w:rPr>
                <w:rFonts w:ascii="Calibri" w:eastAsia="Calibri" w:hAnsi="Calibri" w:hint="eastAsia"/>
                <w:rtl/>
              </w:rPr>
              <w:t>רפואי</w:t>
            </w:r>
            <w:r w:rsidRPr="006120F3">
              <w:rPr>
                <w:rFonts w:ascii="Calibri" w:eastAsia="Calibri" w:hAnsi="Calibri"/>
                <w:rtl/>
              </w:rPr>
              <w:t xml:space="preserve"> </w:t>
            </w:r>
            <w:r w:rsidRPr="006120F3">
              <w:rPr>
                <w:rFonts w:ascii="Calibri" w:eastAsia="Calibri" w:hAnsi="Calibri" w:hint="cs"/>
                <w:rtl/>
              </w:rPr>
              <w:t xml:space="preserve">הינו חוקי </w:t>
            </w:r>
            <w:r w:rsidRPr="006120F3">
              <w:rPr>
                <w:rFonts w:ascii="Calibri" w:eastAsia="Calibri" w:hAnsi="Calibri" w:hint="eastAsia"/>
                <w:rtl/>
              </w:rPr>
              <w:t>מאז</w:t>
            </w:r>
            <w:r w:rsidRPr="006120F3">
              <w:rPr>
                <w:rFonts w:ascii="Calibri" w:eastAsia="Calibri" w:hAnsi="Calibri"/>
                <w:rtl/>
              </w:rPr>
              <w:t xml:space="preserve"> 2005, </w:t>
            </w:r>
            <w:r w:rsidRPr="006120F3">
              <w:rPr>
                <w:rFonts w:ascii="Calibri" w:eastAsia="Calibri" w:hAnsi="Calibri" w:hint="cs"/>
                <w:rtl/>
              </w:rPr>
              <w:t>אך נכון לשנת 2016 רק חולה אחד במדינה קיבל טיפול תרופתי מבוסס קנאביס</w:t>
            </w:r>
            <w:r w:rsidRPr="006120F3">
              <w:rPr>
                <w:rFonts w:ascii="Calibri" w:eastAsia="Calibri" w:hAnsi="Calibri"/>
                <w:rtl/>
              </w:rPr>
              <w:t xml:space="preserve"> (</w:t>
            </w:r>
            <w:proofErr w:type="spellStart"/>
            <w:r w:rsidRPr="006120F3">
              <w:rPr>
                <w:rFonts w:ascii="Calibri" w:eastAsia="Calibri" w:hAnsi="Calibri"/>
              </w:rPr>
              <w:t>Nabiximols</w:t>
            </w:r>
            <w:proofErr w:type="spellEnd"/>
            <w:r w:rsidRPr="006120F3">
              <w:rPr>
                <w:rFonts w:ascii="Calibri" w:eastAsia="Calibri" w:hAnsi="Calibri"/>
                <w:rtl/>
              </w:rPr>
              <w:t>)</w:t>
            </w:r>
            <w:r w:rsidRPr="006120F3">
              <w:rPr>
                <w:rFonts w:ascii="Calibri" w:eastAsia="Calibri" w:hAnsi="Calibri" w:hint="cs"/>
                <w:rtl/>
              </w:rPr>
              <w:t>.</w:t>
            </w:r>
          </w:p>
        </w:tc>
        <w:tc>
          <w:tcPr>
            <w:tcW w:w="2627"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יבוא</w:t>
            </w:r>
          </w:p>
        </w:tc>
        <w:tc>
          <w:tcPr>
            <w:tcW w:w="141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7 ק"ג</w:t>
            </w:r>
          </w:p>
        </w:tc>
        <w:tc>
          <w:tcPr>
            <w:tcW w:w="1159"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20.31$</w:t>
            </w:r>
          </w:p>
        </w:tc>
      </w:tr>
      <w:tr w:rsidR="00B00401" w:rsidRPr="004D1815" w:rsidTr="0049740E">
        <w:trPr>
          <w:jc w:val="center"/>
        </w:trPr>
        <w:tc>
          <w:tcPr>
            <w:tcW w:w="113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פינלנד</w:t>
            </w:r>
          </w:p>
        </w:tc>
        <w:tc>
          <w:tcPr>
            <w:tcW w:w="3649" w:type="dxa"/>
            <w:shd w:val="clear" w:color="auto" w:fill="auto"/>
          </w:tcPr>
          <w:p w:rsidR="00B00401" w:rsidRPr="006120F3" w:rsidRDefault="00B00401" w:rsidP="0049740E">
            <w:pPr>
              <w:tabs>
                <w:tab w:val="left" w:pos="904"/>
              </w:tabs>
              <w:rPr>
                <w:rFonts w:ascii="Calibri" w:eastAsia="Calibri" w:hAnsi="Calibri"/>
                <w:rtl/>
              </w:rPr>
            </w:pPr>
            <w:r w:rsidRPr="006120F3">
              <w:rPr>
                <w:rFonts w:ascii="Calibri" w:eastAsia="Calibri" w:hAnsi="Calibri" w:hint="cs"/>
                <w:rtl/>
              </w:rPr>
              <w:t>החל משנת 2008 הותר השימוש במוצרים מבוססי קנאביס במצבים רפואיים פרטניים בהם טיפולים אחרים לא הועילו, אך אין מדובר בלגליזציה מלאה של קנאביס רפואי.</w:t>
            </w:r>
          </w:p>
          <w:p w:rsidR="00B00401" w:rsidRPr="006120F3" w:rsidRDefault="00B00401" w:rsidP="0049740E">
            <w:pPr>
              <w:tabs>
                <w:tab w:val="left" w:pos="904"/>
              </w:tabs>
              <w:rPr>
                <w:rFonts w:ascii="Calibri" w:eastAsia="Calibri" w:hAnsi="Calibri"/>
                <w:rtl/>
              </w:rPr>
            </w:pPr>
            <w:r w:rsidRPr="006120F3">
              <w:rPr>
                <w:rFonts w:ascii="Calibri" w:eastAsia="Calibri" w:hAnsi="Calibri" w:hint="cs"/>
                <w:rtl/>
              </w:rPr>
              <w:t>החזקה</w:t>
            </w:r>
            <w:r w:rsidRPr="006120F3">
              <w:rPr>
                <w:rFonts w:ascii="Calibri" w:eastAsia="Calibri" w:hAnsi="Calibri"/>
                <w:rtl/>
              </w:rPr>
              <w:t xml:space="preserve">, </w:t>
            </w:r>
            <w:r w:rsidRPr="006120F3">
              <w:rPr>
                <w:rFonts w:ascii="Calibri" w:eastAsia="Calibri" w:hAnsi="Calibri" w:hint="eastAsia"/>
                <w:rtl/>
              </w:rPr>
              <w:t>מכירה</w:t>
            </w:r>
            <w:r w:rsidRPr="006120F3">
              <w:rPr>
                <w:rFonts w:ascii="Calibri" w:eastAsia="Calibri" w:hAnsi="Calibri"/>
                <w:rtl/>
              </w:rPr>
              <w:t xml:space="preserve">, </w:t>
            </w:r>
            <w:r w:rsidRPr="006120F3">
              <w:rPr>
                <w:rFonts w:ascii="Calibri" w:eastAsia="Calibri" w:hAnsi="Calibri" w:hint="eastAsia"/>
                <w:rtl/>
              </w:rPr>
              <w:t>הובל</w:t>
            </w:r>
            <w:r w:rsidRPr="006120F3">
              <w:rPr>
                <w:rFonts w:ascii="Calibri" w:eastAsia="Calibri" w:hAnsi="Calibri" w:hint="cs"/>
                <w:rtl/>
              </w:rPr>
              <w:t>ה</w:t>
            </w:r>
            <w:r w:rsidRPr="006120F3">
              <w:rPr>
                <w:rFonts w:ascii="Calibri" w:eastAsia="Calibri" w:hAnsi="Calibri"/>
                <w:rtl/>
              </w:rPr>
              <w:t xml:space="preserve"> </w:t>
            </w:r>
            <w:r w:rsidRPr="006120F3">
              <w:rPr>
                <w:rFonts w:ascii="Calibri" w:eastAsia="Calibri" w:hAnsi="Calibri" w:hint="cs"/>
                <w:rtl/>
              </w:rPr>
              <w:t>ו</w:t>
            </w:r>
            <w:r w:rsidRPr="006120F3">
              <w:rPr>
                <w:rFonts w:ascii="Calibri" w:eastAsia="Calibri" w:hAnsi="Calibri" w:hint="eastAsia"/>
                <w:rtl/>
              </w:rPr>
              <w:t>גידול</w:t>
            </w:r>
            <w:r w:rsidRPr="006120F3">
              <w:rPr>
                <w:rFonts w:ascii="Calibri" w:eastAsia="Calibri" w:hAnsi="Calibri" w:hint="cs"/>
                <w:rtl/>
              </w:rPr>
              <w:t xml:space="preserve"> </w:t>
            </w:r>
            <w:r w:rsidRPr="006120F3">
              <w:rPr>
                <w:rFonts w:ascii="Calibri" w:eastAsia="Calibri" w:hAnsi="Calibri" w:hint="eastAsia"/>
                <w:rtl/>
              </w:rPr>
              <w:t>צמחי</w:t>
            </w:r>
            <w:r w:rsidRPr="006120F3">
              <w:rPr>
                <w:rFonts w:ascii="Calibri" w:eastAsia="Calibri" w:hAnsi="Calibri"/>
                <w:rtl/>
              </w:rPr>
              <w:t xml:space="preserve"> </w:t>
            </w:r>
            <w:r w:rsidRPr="006120F3">
              <w:rPr>
                <w:rFonts w:ascii="Calibri" w:eastAsia="Calibri" w:hAnsi="Calibri" w:hint="cs"/>
                <w:rtl/>
              </w:rPr>
              <w:t>קנאביס</w:t>
            </w:r>
            <w:r w:rsidRPr="006120F3">
              <w:rPr>
                <w:rFonts w:ascii="Calibri" w:eastAsia="Calibri" w:hAnsi="Calibri"/>
                <w:rtl/>
              </w:rPr>
              <w:t xml:space="preserve"> </w:t>
            </w:r>
            <w:r w:rsidRPr="006120F3">
              <w:rPr>
                <w:rFonts w:ascii="Calibri" w:eastAsia="Calibri" w:hAnsi="Calibri" w:hint="cs"/>
                <w:rtl/>
              </w:rPr>
              <w:t>אינה חוקית.</w:t>
            </w:r>
          </w:p>
        </w:tc>
        <w:tc>
          <w:tcPr>
            <w:tcW w:w="2627" w:type="dxa"/>
            <w:shd w:val="clear" w:color="auto" w:fill="auto"/>
          </w:tcPr>
          <w:p w:rsidR="00B00401" w:rsidRPr="006120F3" w:rsidRDefault="00B00401" w:rsidP="0049740E">
            <w:pPr>
              <w:tabs>
                <w:tab w:val="left" w:pos="904"/>
              </w:tabs>
              <w:rPr>
                <w:rFonts w:ascii="Calibri" w:eastAsia="Calibri" w:hAnsi="Calibri"/>
                <w:rtl/>
              </w:rPr>
            </w:pPr>
            <w:r w:rsidRPr="006120F3">
              <w:rPr>
                <w:rFonts w:ascii="Calibri" w:eastAsia="Calibri" w:hAnsi="Calibri" w:hint="cs"/>
                <w:rtl/>
              </w:rPr>
              <w:t xml:space="preserve">יבוא מוצרים מבוססי קנאביס כגון: </w:t>
            </w:r>
            <w:proofErr w:type="spellStart"/>
            <w:r w:rsidRPr="006120F3">
              <w:rPr>
                <w:rFonts w:ascii="Calibri" w:eastAsia="Calibri" w:hAnsi="Calibri"/>
              </w:rPr>
              <w:t>Sativex</w:t>
            </w:r>
            <w:proofErr w:type="spellEnd"/>
            <w:r w:rsidRPr="006120F3">
              <w:rPr>
                <w:rFonts w:ascii="Calibri" w:eastAsia="Calibri" w:hAnsi="Calibri"/>
              </w:rPr>
              <w:t>,</w:t>
            </w:r>
            <w:r w:rsidRPr="006120F3">
              <w:rPr>
                <w:rFonts w:ascii="Calibri" w:eastAsia="Calibri" w:hAnsi="Calibri"/>
                <w:rtl/>
              </w:rPr>
              <w:t xml:space="preserve"> </w:t>
            </w:r>
            <w:proofErr w:type="spellStart"/>
            <w:r w:rsidRPr="006120F3">
              <w:rPr>
                <w:rFonts w:ascii="Calibri" w:eastAsia="Calibri" w:hAnsi="Calibri"/>
              </w:rPr>
              <w:t>Nabiximols</w:t>
            </w:r>
            <w:proofErr w:type="spellEnd"/>
            <w:r w:rsidRPr="006120F3">
              <w:rPr>
                <w:rFonts w:ascii="Calibri" w:eastAsia="Calibri" w:hAnsi="Calibri"/>
              </w:rPr>
              <w:t>,</w:t>
            </w:r>
            <w:r w:rsidRPr="006120F3">
              <w:rPr>
                <w:rFonts w:ascii="Calibri" w:eastAsia="Calibri" w:hAnsi="Calibri"/>
                <w:rtl/>
              </w:rPr>
              <w:t xml:space="preserve"> </w:t>
            </w:r>
            <w:r w:rsidRPr="006120F3">
              <w:rPr>
                <w:rFonts w:ascii="Calibri" w:eastAsia="Calibri" w:hAnsi="Calibri" w:hint="eastAsia"/>
                <w:rtl/>
              </w:rPr>
              <w:t>ו</w:t>
            </w:r>
            <w:r w:rsidRPr="006120F3">
              <w:rPr>
                <w:rFonts w:ascii="Calibri" w:eastAsia="Calibri" w:hAnsi="Calibri"/>
                <w:rtl/>
              </w:rPr>
              <w:t>/</w:t>
            </w:r>
            <w:r w:rsidRPr="006120F3">
              <w:rPr>
                <w:rFonts w:ascii="Calibri" w:eastAsia="Calibri" w:hAnsi="Calibri" w:hint="eastAsia"/>
                <w:rtl/>
              </w:rPr>
              <w:t>או</w:t>
            </w:r>
            <w:r w:rsidRPr="006120F3">
              <w:rPr>
                <w:rFonts w:ascii="Calibri" w:eastAsia="Calibri" w:hAnsi="Calibri"/>
                <w:rtl/>
              </w:rPr>
              <w:t xml:space="preserve"> </w:t>
            </w:r>
            <w:proofErr w:type="spellStart"/>
            <w:r w:rsidRPr="006120F3">
              <w:rPr>
                <w:rFonts w:ascii="Calibri" w:eastAsia="Calibri" w:hAnsi="Calibri"/>
              </w:rPr>
              <w:t>Bedrocan</w:t>
            </w:r>
            <w:proofErr w:type="spellEnd"/>
            <w:r w:rsidRPr="006120F3">
              <w:rPr>
                <w:rFonts w:ascii="Calibri" w:eastAsia="Calibri" w:hAnsi="Calibri"/>
                <w:rtl/>
              </w:rPr>
              <w:t xml:space="preserve"> </w:t>
            </w:r>
            <w:r w:rsidRPr="006120F3">
              <w:rPr>
                <w:rFonts w:ascii="Calibri" w:eastAsia="Calibri" w:hAnsi="Calibri" w:hint="cs"/>
                <w:rtl/>
              </w:rPr>
              <w:t>הניתנים לרכישה ב</w:t>
            </w:r>
            <w:r w:rsidRPr="006120F3">
              <w:rPr>
                <w:rFonts w:ascii="Calibri" w:eastAsia="Calibri" w:hAnsi="Calibri" w:hint="eastAsia"/>
                <w:rtl/>
              </w:rPr>
              <w:t>אחד</w:t>
            </w:r>
            <w:r w:rsidRPr="006120F3">
              <w:rPr>
                <w:rFonts w:ascii="Calibri" w:eastAsia="Calibri" w:hAnsi="Calibri" w:hint="cs"/>
                <w:rtl/>
              </w:rPr>
              <w:t xml:space="preserve"> מ-</w:t>
            </w:r>
            <w:r w:rsidRPr="006120F3">
              <w:rPr>
                <w:rFonts w:ascii="Calibri" w:eastAsia="Calibri" w:hAnsi="Calibri"/>
                <w:rtl/>
              </w:rPr>
              <w:t xml:space="preserve">27 </w:t>
            </w:r>
            <w:r w:rsidRPr="006120F3">
              <w:rPr>
                <w:rFonts w:ascii="Calibri" w:eastAsia="Calibri" w:hAnsi="Calibri" w:hint="eastAsia"/>
                <w:rtl/>
              </w:rPr>
              <w:t>בתי</w:t>
            </w:r>
            <w:r w:rsidRPr="006120F3">
              <w:rPr>
                <w:rFonts w:ascii="Calibri" w:eastAsia="Calibri" w:hAnsi="Calibri"/>
                <w:rtl/>
              </w:rPr>
              <w:t xml:space="preserve"> </w:t>
            </w:r>
            <w:r w:rsidRPr="006120F3">
              <w:rPr>
                <w:rFonts w:ascii="Calibri" w:eastAsia="Calibri" w:hAnsi="Calibri" w:hint="cs"/>
                <w:rtl/>
              </w:rPr>
              <w:t>ה</w:t>
            </w:r>
            <w:r w:rsidRPr="006120F3">
              <w:rPr>
                <w:rFonts w:ascii="Calibri" w:eastAsia="Calibri" w:hAnsi="Calibri" w:hint="eastAsia"/>
                <w:rtl/>
              </w:rPr>
              <w:t>מרקחת</w:t>
            </w:r>
            <w:r w:rsidRPr="006120F3">
              <w:rPr>
                <w:rFonts w:ascii="Calibri" w:eastAsia="Calibri" w:hAnsi="Calibri"/>
                <w:rtl/>
              </w:rPr>
              <w:t xml:space="preserve"> </w:t>
            </w:r>
            <w:r w:rsidRPr="006120F3">
              <w:rPr>
                <w:rFonts w:ascii="Calibri" w:eastAsia="Calibri" w:hAnsi="Calibri" w:hint="cs"/>
                <w:rtl/>
              </w:rPr>
              <w:t>המקומיים. עיקר היבוא נעשה מהולנד ובריטניה.</w:t>
            </w:r>
          </w:p>
          <w:p w:rsidR="00B00401" w:rsidRPr="006120F3" w:rsidRDefault="00B00401" w:rsidP="0049740E">
            <w:pPr>
              <w:rPr>
                <w:rFonts w:ascii="Calibri" w:eastAsia="Calibri" w:hAnsi="Calibri"/>
                <w:rtl/>
              </w:rPr>
            </w:pPr>
          </w:p>
        </w:tc>
        <w:tc>
          <w:tcPr>
            <w:tcW w:w="141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75 ק"ג</w:t>
            </w:r>
          </w:p>
          <w:p w:rsidR="00B00401" w:rsidRPr="006120F3" w:rsidRDefault="00B00401" w:rsidP="0049740E">
            <w:pPr>
              <w:jc w:val="center"/>
              <w:rPr>
                <w:rFonts w:ascii="Calibri" w:eastAsia="Calibri" w:hAnsi="Calibri"/>
                <w:rtl/>
              </w:rPr>
            </w:pPr>
            <w:r w:rsidRPr="006120F3">
              <w:rPr>
                <w:rFonts w:ascii="Calibri" w:eastAsia="Calibri" w:hAnsi="Calibri" w:hint="cs"/>
                <w:rtl/>
              </w:rPr>
              <w:t>כ-220 חולים זכאים לרכישת מוצרים מבוססי קנאביס</w:t>
            </w:r>
          </w:p>
        </w:tc>
        <w:tc>
          <w:tcPr>
            <w:tcW w:w="1159"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19.12$</w:t>
            </w:r>
          </w:p>
          <w:p w:rsidR="00B00401" w:rsidRPr="006120F3" w:rsidRDefault="00B00401" w:rsidP="0049740E">
            <w:pPr>
              <w:rPr>
                <w:rFonts w:ascii="Calibri" w:eastAsia="Calibri" w:hAnsi="Calibri"/>
                <w:rtl/>
              </w:rPr>
            </w:pPr>
            <w:proofErr w:type="spellStart"/>
            <w:r w:rsidRPr="006120F3">
              <w:rPr>
                <w:rFonts w:ascii="Calibri" w:eastAsia="Calibri" w:hAnsi="Calibri"/>
              </w:rPr>
              <w:t>Sativex</w:t>
            </w:r>
            <w:proofErr w:type="spellEnd"/>
            <w:r w:rsidRPr="006120F3">
              <w:rPr>
                <w:rFonts w:ascii="Calibri" w:eastAsia="Calibri" w:hAnsi="Calibri"/>
              </w:rPr>
              <w:t xml:space="preserve"> </w:t>
            </w:r>
            <w:r w:rsidRPr="006120F3">
              <w:rPr>
                <w:rFonts w:ascii="Calibri" w:eastAsia="Calibri" w:hAnsi="Calibri" w:hint="cs"/>
                <w:rtl/>
              </w:rPr>
              <w:t xml:space="preserve">מיובא (3 בקבוקונים של 10 גרם כל אחד) ב- </w:t>
            </w:r>
            <w:r w:rsidRPr="006120F3">
              <w:rPr>
                <w:rFonts w:ascii="Calibri" w:eastAsia="Calibri" w:hAnsi="Calibri"/>
              </w:rPr>
              <w:t xml:space="preserve">  </w:t>
            </w:r>
            <w:r w:rsidRPr="006120F3">
              <w:rPr>
                <w:rFonts w:ascii="Calibri" w:eastAsia="Calibri" w:hAnsi="Calibri" w:hint="cs"/>
                <w:rtl/>
              </w:rPr>
              <w:t xml:space="preserve"> </w:t>
            </w:r>
            <w:proofErr w:type="gramStart"/>
            <w:r w:rsidRPr="006120F3">
              <w:rPr>
                <w:rFonts w:ascii="Arial" w:eastAsia="Calibri" w:hAnsi="Arial" w:cs="Arial" w:hint="cs"/>
                <w:rtl/>
              </w:rPr>
              <w:t>€</w:t>
            </w:r>
            <w:r w:rsidRPr="006120F3">
              <w:rPr>
                <w:rFonts w:ascii="Calibri" w:eastAsia="Calibri" w:hAnsi="Calibri" w:hint="cs"/>
                <w:rtl/>
              </w:rPr>
              <w:t xml:space="preserve">  650</w:t>
            </w:r>
            <w:proofErr w:type="gramEnd"/>
            <w:r w:rsidRPr="006120F3">
              <w:rPr>
                <w:rFonts w:ascii="Calibri" w:eastAsia="Calibri" w:hAnsi="Calibri" w:hint="cs"/>
                <w:rtl/>
              </w:rPr>
              <w:t xml:space="preserve">; </w:t>
            </w:r>
            <w:proofErr w:type="spellStart"/>
            <w:r w:rsidRPr="006120F3">
              <w:rPr>
                <w:rFonts w:ascii="Calibri" w:eastAsia="Calibri" w:hAnsi="Calibri"/>
              </w:rPr>
              <w:t>Bedrocan</w:t>
            </w:r>
            <w:proofErr w:type="spellEnd"/>
            <w:r w:rsidRPr="006120F3">
              <w:rPr>
                <w:rFonts w:ascii="Calibri" w:eastAsia="Calibri" w:hAnsi="Calibri" w:hint="cs"/>
                <w:rtl/>
              </w:rPr>
              <w:t xml:space="preserve"> </w:t>
            </w:r>
            <w:r w:rsidRPr="006120F3">
              <w:rPr>
                <w:rFonts w:ascii="Calibri" w:eastAsia="Calibri" w:hAnsi="Calibri" w:hint="cs"/>
                <w:rtl/>
              </w:rPr>
              <w:lastRenderedPageBreak/>
              <w:t>במחיר של 70</w:t>
            </w:r>
            <w:r w:rsidRPr="006120F3">
              <w:rPr>
                <w:rFonts w:ascii="Arial" w:eastAsia="Calibri" w:hAnsi="Arial" w:cs="Arial" w:hint="cs"/>
                <w:rtl/>
              </w:rPr>
              <w:t>€</w:t>
            </w:r>
            <w:r w:rsidRPr="006120F3">
              <w:rPr>
                <w:rFonts w:ascii="Calibri" w:eastAsia="Calibri" w:hAnsi="Calibri" w:hint="cs"/>
                <w:rtl/>
              </w:rPr>
              <w:t xml:space="preserve"> ל-5 גרם (14</w:t>
            </w:r>
            <w:r w:rsidRPr="006120F3">
              <w:rPr>
                <w:rFonts w:ascii="Arial" w:eastAsia="Calibri" w:hAnsi="Arial" w:cs="Arial" w:hint="cs"/>
                <w:rtl/>
              </w:rPr>
              <w:t>€</w:t>
            </w:r>
            <w:r w:rsidRPr="006120F3">
              <w:rPr>
                <w:rFonts w:ascii="Calibri" w:eastAsia="Calibri" w:hAnsi="Calibri" w:hint="cs"/>
                <w:rtl/>
              </w:rPr>
              <w:t xml:space="preserve"> לגרם);  עלות גידול עצמי מוערכת ב-1</w:t>
            </w:r>
            <w:r w:rsidRPr="006120F3">
              <w:rPr>
                <w:rFonts w:ascii="Arial" w:eastAsia="Calibri" w:hAnsi="Arial" w:cs="Arial" w:hint="cs"/>
                <w:rtl/>
              </w:rPr>
              <w:t>€</w:t>
            </w:r>
            <w:r w:rsidRPr="006120F3">
              <w:rPr>
                <w:rFonts w:ascii="Calibri" w:eastAsia="Calibri" w:hAnsi="Calibri" w:hint="cs"/>
                <w:rtl/>
              </w:rPr>
              <w:t xml:space="preserve"> לגרם</w:t>
            </w:r>
            <w:r w:rsidRPr="006120F3">
              <w:rPr>
                <w:rStyle w:val="ad"/>
                <w:rFonts w:ascii="Calibri" w:eastAsia="Calibri" w:hAnsi="Calibri"/>
                <w:rtl/>
              </w:rPr>
              <w:footnoteReference w:id="7"/>
            </w:r>
            <w:r w:rsidRPr="006120F3">
              <w:rPr>
                <w:rFonts w:ascii="Calibri" w:eastAsia="Calibri" w:hAnsi="Calibri" w:hint="cs"/>
                <w:rtl/>
              </w:rPr>
              <w:t>.</w:t>
            </w:r>
          </w:p>
        </w:tc>
      </w:tr>
      <w:tr w:rsidR="00B00401" w:rsidRPr="004D1815" w:rsidTr="0049740E">
        <w:trPr>
          <w:jc w:val="center"/>
        </w:trPr>
        <w:tc>
          <w:tcPr>
            <w:tcW w:w="113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צרפת</w:t>
            </w:r>
          </w:p>
        </w:tc>
        <w:tc>
          <w:tcPr>
            <w:tcW w:w="3649"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eastAsia"/>
                <w:rtl/>
              </w:rPr>
              <w:t>טיפוח</w:t>
            </w:r>
            <w:r w:rsidRPr="006120F3">
              <w:rPr>
                <w:rFonts w:ascii="Calibri" w:eastAsia="Calibri" w:hAnsi="Calibri"/>
                <w:rtl/>
              </w:rPr>
              <w:t xml:space="preserve">, </w:t>
            </w:r>
            <w:r w:rsidRPr="006120F3">
              <w:rPr>
                <w:rFonts w:ascii="Calibri" w:eastAsia="Calibri" w:hAnsi="Calibri" w:hint="cs"/>
                <w:rtl/>
              </w:rPr>
              <w:t>מכירה</w:t>
            </w:r>
            <w:r w:rsidRPr="006120F3">
              <w:rPr>
                <w:rFonts w:ascii="Calibri" w:eastAsia="Calibri" w:hAnsi="Calibri"/>
                <w:rtl/>
              </w:rPr>
              <w:t xml:space="preserve">, </w:t>
            </w:r>
            <w:r w:rsidRPr="006120F3">
              <w:rPr>
                <w:rFonts w:ascii="Calibri" w:eastAsia="Calibri" w:hAnsi="Calibri" w:hint="eastAsia"/>
                <w:rtl/>
              </w:rPr>
              <w:t>בעלות</w:t>
            </w:r>
            <w:r w:rsidRPr="006120F3">
              <w:rPr>
                <w:rFonts w:ascii="Calibri" w:eastAsia="Calibri" w:hAnsi="Calibri"/>
                <w:rtl/>
              </w:rPr>
              <w:t xml:space="preserve"> </w:t>
            </w:r>
            <w:r w:rsidRPr="006120F3">
              <w:rPr>
                <w:rFonts w:ascii="Calibri" w:eastAsia="Calibri" w:hAnsi="Calibri" w:hint="eastAsia"/>
                <w:rtl/>
              </w:rPr>
              <w:t>או</w:t>
            </w:r>
            <w:r w:rsidRPr="006120F3">
              <w:rPr>
                <w:rFonts w:ascii="Calibri" w:eastAsia="Calibri" w:hAnsi="Calibri"/>
                <w:rtl/>
              </w:rPr>
              <w:t xml:space="preserve"> </w:t>
            </w:r>
            <w:r w:rsidRPr="006120F3">
              <w:rPr>
                <w:rFonts w:ascii="Calibri" w:eastAsia="Calibri" w:hAnsi="Calibri" w:hint="cs"/>
                <w:rtl/>
              </w:rPr>
              <w:t>צריכה של</w:t>
            </w:r>
            <w:r w:rsidRPr="006120F3">
              <w:rPr>
                <w:rFonts w:ascii="Calibri" w:eastAsia="Calibri" w:hAnsi="Calibri"/>
                <w:rtl/>
              </w:rPr>
              <w:t xml:space="preserve"> </w:t>
            </w:r>
            <w:r w:rsidR="00CF3E79">
              <w:rPr>
                <w:rFonts w:ascii="Calibri" w:eastAsia="Calibri" w:hAnsi="Calibri" w:hint="eastAsia"/>
                <w:rtl/>
              </w:rPr>
              <w:t>קנאביס</w:t>
            </w:r>
            <w:r w:rsidRPr="006120F3">
              <w:rPr>
                <w:rFonts w:ascii="Calibri" w:eastAsia="Calibri" w:hAnsi="Calibri"/>
                <w:rtl/>
              </w:rPr>
              <w:t xml:space="preserve"> </w:t>
            </w:r>
            <w:r w:rsidRPr="006120F3">
              <w:rPr>
                <w:rFonts w:ascii="Calibri" w:eastAsia="Calibri" w:hAnsi="Calibri" w:hint="eastAsia"/>
                <w:rtl/>
              </w:rPr>
              <w:t>אסורה</w:t>
            </w:r>
            <w:r w:rsidRPr="006120F3">
              <w:rPr>
                <w:rFonts w:ascii="Calibri" w:eastAsia="Calibri" w:hAnsi="Calibri"/>
                <w:rtl/>
              </w:rPr>
              <w:t xml:space="preserve"> </w:t>
            </w:r>
            <w:r w:rsidRPr="006120F3">
              <w:rPr>
                <w:rFonts w:ascii="Calibri" w:eastAsia="Calibri" w:hAnsi="Calibri" w:hint="eastAsia"/>
                <w:rtl/>
              </w:rPr>
              <w:t>בצרפת</w:t>
            </w:r>
            <w:r w:rsidRPr="006120F3">
              <w:rPr>
                <w:rFonts w:ascii="Calibri" w:eastAsia="Calibri" w:hAnsi="Calibri" w:hint="cs"/>
                <w:rtl/>
              </w:rPr>
              <w:t>.</w:t>
            </w:r>
            <w:r w:rsidRPr="006120F3">
              <w:rPr>
                <w:rFonts w:ascii="Calibri" w:eastAsia="Calibri" w:hAnsi="Calibri"/>
                <w:rtl/>
              </w:rPr>
              <w:t xml:space="preserve"> </w:t>
            </w:r>
            <w:r w:rsidRPr="006120F3">
              <w:rPr>
                <w:rFonts w:ascii="Calibri" w:eastAsia="Calibri" w:hAnsi="Calibri" w:hint="eastAsia"/>
                <w:rtl/>
              </w:rPr>
              <w:t>עם</w:t>
            </w:r>
            <w:r w:rsidRPr="006120F3">
              <w:rPr>
                <w:rFonts w:ascii="Calibri" w:eastAsia="Calibri" w:hAnsi="Calibri"/>
                <w:rtl/>
              </w:rPr>
              <w:t xml:space="preserve"> </w:t>
            </w:r>
            <w:r w:rsidRPr="006120F3">
              <w:rPr>
                <w:rFonts w:ascii="Calibri" w:eastAsia="Calibri" w:hAnsi="Calibri" w:hint="eastAsia"/>
                <w:rtl/>
              </w:rPr>
              <w:t>זאת</w:t>
            </w:r>
            <w:r w:rsidRPr="006120F3">
              <w:rPr>
                <w:rFonts w:ascii="Calibri" w:eastAsia="Calibri" w:hAnsi="Calibri"/>
                <w:rtl/>
              </w:rPr>
              <w:t xml:space="preserve">, </w:t>
            </w:r>
            <w:r w:rsidRPr="006120F3">
              <w:rPr>
                <w:rFonts w:ascii="Calibri" w:eastAsia="Calibri" w:hAnsi="Calibri" w:hint="cs"/>
                <w:rtl/>
              </w:rPr>
              <w:t>החל משנת 2013, ה</w:t>
            </w:r>
            <w:r w:rsidRPr="006120F3">
              <w:rPr>
                <w:rFonts w:ascii="Calibri" w:eastAsia="Calibri" w:hAnsi="Calibri" w:hint="eastAsia"/>
                <w:rtl/>
              </w:rPr>
              <w:t>חקיקה</w:t>
            </w:r>
            <w:r w:rsidRPr="006120F3">
              <w:rPr>
                <w:rFonts w:ascii="Calibri" w:eastAsia="Calibri" w:hAnsi="Calibri"/>
                <w:rtl/>
              </w:rPr>
              <w:t xml:space="preserve"> </w:t>
            </w:r>
            <w:r w:rsidRPr="006120F3">
              <w:rPr>
                <w:rFonts w:ascii="Calibri" w:eastAsia="Calibri" w:hAnsi="Calibri" w:hint="eastAsia"/>
                <w:rtl/>
              </w:rPr>
              <w:t>מתירה</w:t>
            </w:r>
            <w:r w:rsidRPr="006120F3">
              <w:rPr>
                <w:rFonts w:ascii="Calibri" w:eastAsia="Calibri" w:hAnsi="Calibri"/>
                <w:rtl/>
              </w:rPr>
              <w:t xml:space="preserve"> </w:t>
            </w:r>
            <w:r w:rsidRPr="006120F3">
              <w:rPr>
                <w:rFonts w:ascii="Calibri" w:eastAsia="Calibri" w:hAnsi="Calibri" w:hint="eastAsia"/>
                <w:rtl/>
              </w:rPr>
              <w:t>מכירת</w:t>
            </w:r>
            <w:r w:rsidRPr="006120F3">
              <w:rPr>
                <w:rFonts w:ascii="Calibri" w:eastAsia="Calibri" w:hAnsi="Calibri"/>
                <w:rtl/>
              </w:rPr>
              <w:t xml:space="preserve"> </w:t>
            </w:r>
            <w:r w:rsidRPr="006120F3">
              <w:rPr>
                <w:rFonts w:ascii="Calibri" w:eastAsia="Calibri" w:hAnsi="Calibri" w:hint="eastAsia"/>
                <w:rtl/>
              </w:rPr>
              <w:t>תרופות</w:t>
            </w:r>
            <w:r w:rsidRPr="006120F3">
              <w:rPr>
                <w:rFonts w:ascii="Calibri" w:eastAsia="Calibri" w:hAnsi="Calibri"/>
                <w:rtl/>
              </w:rPr>
              <w:t xml:space="preserve"> </w:t>
            </w:r>
            <w:r w:rsidRPr="006120F3">
              <w:rPr>
                <w:rFonts w:ascii="Calibri" w:eastAsia="Calibri" w:hAnsi="Calibri" w:hint="cs"/>
                <w:rtl/>
              </w:rPr>
              <w:t>מבוססות</w:t>
            </w:r>
            <w:r w:rsidRPr="006120F3">
              <w:rPr>
                <w:rFonts w:ascii="Calibri" w:eastAsia="Calibri" w:hAnsi="Calibri"/>
                <w:rtl/>
              </w:rPr>
              <w:t xml:space="preserve"> </w:t>
            </w:r>
            <w:r w:rsidRPr="006120F3">
              <w:rPr>
                <w:rFonts w:ascii="Calibri" w:eastAsia="Calibri" w:hAnsi="Calibri" w:hint="eastAsia"/>
                <w:rtl/>
              </w:rPr>
              <w:t>הקנאביס</w:t>
            </w:r>
            <w:r w:rsidRPr="006120F3">
              <w:rPr>
                <w:rFonts w:ascii="Calibri" w:eastAsia="Calibri" w:hAnsi="Calibri" w:hint="cs"/>
                <w:rtl/>
              </w:rPr>
              <w:t xml:space="preserve"> בלבד</w:t>
            </w:r>
            <w:r w:rsidRPr="006120F3">
              <w:rPr>
                <w:rFonts w:ascii="Calibri" w:eastAsia="Calibri" w:hAnsi="Calibri"/>
                <w:rtl/>
              </w:rPr>
              <w:t>.</w:t>
            </w:r>
          </w:p>
          <w:p w:rsidR="00B00401" w:rsidRPr="006120F3" w:rsidRDefault="00B00401" w:rsidP="0049740E">
            <w:pPr>
              <w:rPr>
                <w:rFonts w:ascii="Calibri" w:eastAsia="Calibri" w:hAnsi="Calibri"/>
                <w:rtl/>
              </w:rPr>
            </w:pPr>
            <w:r w:rsidRPr="006120F3">
              <w:rPr>
                <w:rFonts w:ascii="Calibri" w:eastAsia="Calibri" w:hAnsi="Calibri" w:hint="cs"/>
                <w:rtl/>
              </w:rPr>
              <w:t>כל תרופה מבוססת קנאביס תהיה חייבת להיות מאושרת ע"י סוכנות הבטיחות הרפואית הצרפתית</w:t>
            </w:r>
          </w:p>
          <w:p w:rsidR="00B00401" w:rsidRPr="006120F3" w:rsidRDefault="00B00401" w:rsidP="0049740E">
            <w:pPr>
              <w:rPr>
                <w:rFonts w:ascii="Calibri" w:eastAsia="Calibri" w:hAnsi="Calibri"/>
                <w:rtl/>
              </w:rPr>
            </w:pPr>
            <w:r w:rsidRPr="006120F3">
              <w:rPr>
                <w:rFonts w:ascii="Calibri" w:eastAsia="Calibri" w:hAnsi="Calibri" w:hint="cs"/>
                <w:rtl/>
              </w:rPr>
              <w:t xml:space="preserve"> </w:t>
            </w:r>
            <w:r w:rsidRPr="006120F3">
              <w:rPr>
                <w:rFonts w:ascii="Arial" w:eastAsia="Calibri" w:hAnsi="Arial"/>
                <w:color w:val="212121"/>
                <w:shd w:val="clear" w:color="auto" w:fill="FFFFFF"/>
              </w:rPr>
              <w:t>(</w:t>
            </w:r>
            <w:proofErr w:type="spellStart"/>
            <w:r w:rsidRPr="006120F3">
              <w:rPr>
                <w:rFonts w:ascii="Arial" w:eastAsia="Calibri" w:hAnsi="Arial"/>
                <w:color w:val="212121"/>
                <w:shd w:val="clear" w:color="auto" w:fill="FFFFFF"/>
              </w:rPr>
              <w:t>Agence</w:t>
            </w:r>
            <w:proofErr w:type="spellEnd"/>
            <w:r w:rsidRPr="006120F3">
              <w:rPr>
                <w:rFonts w:ascii="Arial" w:eastAsia="Calibri" w:hAnsi="Arial"/>
                <w:color w:val="212121"/>
                <w:shd w:val="clear" w:color="auto" w:fill="FFFFFF"/>
              </w:rPr>
              <w:t xml:space="preserve"> </w:t>
            </w:r>
            <w:proofErr w:type="spellStart"/>
            <w:r w:rsidRPr="006120F3">
              <w:rPr>
                <w:rFonts w:ascii="Arial" w:eastAsia="Calibri" w:hAnsi="Arial"/>
                <w:color w:val="212121"/>
                <w:shd w:val="clear" w:color="auto" w:fill="FFFFFF"/>
              </w:rPr>
              <w:t>nationale</w:t>
            </w:r>
            <w:proofErr w:type="spellEnd"/>
            <w:r w:rsidRPr="006120F3">
              <w:rPr>
                <w:rFonts w:ascii="Arial" w:eastAsia="Calibri" w:hAnsi="Arial"/>
                <w:color w:val="212121"/>
                <w:shd w:val="clear" w:color="auto" w:fill="FFFFFF"/>
              </w:rPr>
              <w:t xml:space="preserve"> de </w:t>
            </w:r>
            <w:proofErr w:type="spellStart"/>
            <w:r w:rsidRPr="006120F3">
              <w:rPr>
                <w:rFonts w:ascii="Arial" w:eastAsia="Calibri" w:hAnsi="Arial"/>
                <w:color w:val="212121"/>
                <w:shd w:val="clear" w:color="auto" w:fill="FFFFFF"/>
              </w:rPr>
              <w:t>sécurité</w:t>
            </w:r>
            <w:proofErr w:type="spellEnd"/>
            <w:r w:rsidRPr="006120F3">
              <w:rPr>
                <w:rFonts w:ascii="Arial" w:eastAsia="Calibri" w:hAnsi="Arial"/>
                <w:color w:val="212121"/>
                <w:shd w:val="clear" w:color="auto" w:fill="FFFFFF"/>
              </w:rPr>
              <w:t xml:space="preserve"> du </w:t>
            </w:r>
            <w:proofErr w:type="spellStart"/>
            <w:r w:rsidRPr="006120F3">
              <w:rPr>
                <w:rFonts w:ascii="Arial" w:eastAsia="Calibri" w:hAnsi="Arial"/>
                <w:color w:val="212121"/>
                <w:shd w:val="clear" w:color="auto" w:fill="FFFFFF"/>
              </w:rPr>
              <w:t>médicament</w:t>
            </w:r>
            <w:proofErr w:type="spellEnd"/>
            <w:r w:rsidRPr="006120F3">
              <w:rPr>
                <w:rFonts w:ascii="Arial" w:eastAsia="Calibri" w:hAnsi="Arial"/>
                <w:color w:val="212121"/>
                <w:shd w:val="clear" w:color="auto" w:fill="FFFFFF"/>
              </w:rPr>
              <w:t>– ANSM)</w:t>
            </w:r>
          </w:p>
          <w:p w:rsidR="00B00401" w:rsidRPr="006120F3" w:rsidRDefault="00B00401" w:rsidP="0049740E">
            <w:pPr>
              <w:rPr>
                <w:rFonts w:ascii="Calibri" w:eastAsia="Calibri" w:hAnsi="Calibri"/>
                <w:rtl/>
              </w:rPr>
            </w:pPr>
            <w:r w:rsidRPr="006120F3">
              <w:rPr>
                <w:rFonts w:ascii="Calibri" w:eastAsia="Calibri" w:hAnsi="Calibri" w:hint="cs"/>
                <w:rtl/>
              </w:rPr>
              <w:t xml:space="preserve">נכון להיום אושר השימוש בתרופות </w:t>
            </w:r>
            <w:proofErr w:type="spellStart"/>
            <w:r w:rsidRPr="006120F3">
              <w:rPr>
                <w:rFonts w:ascii="Calibri" w:eastAsia="Calibri" w:hAnsi="Calibri"/>
              </w:rPr>
              <w:t>Dronabinol</w:t>
            </w:r>
            <w:proofErr w:type="spellEnd"/>
            <w:r w:rsidRPr="006120F3">
              <w:rPr>
                <w:rFonts w:ascii="Calibri" w:eastAsia="Calibri" w:hAnsi="Calibri" w:hint="cs"/>
                <w:rtl/>
              </w:rPr>
              <w:t xml:space="preserve"> ו-</w:t>
            </w:r>
            <w:proofErr w:type="spellStart"/>
            <w:r w:rsidRPr="006120F3">
              <w:rPr>
                <w:rFonts w:ascii="Calibri" w:eastAsia="Calibri" w:hAnsi="Calibri"/>
              </w:rPr>
              <w:t>Sativex</w:t>
            </w:r>
            <w:proofErr w:type="spellEnd"/>
            <w:r w:rsidRPr="006120F3">
              <w:rPr>
                <w:rFonts w:ascii="Calibri" w:eastAsia="Calibri" w:hAnsi="Calibri" w:hint="cs"/>
                <w:rtl/>
              </w:rPr>
              <w:t>.</w:t>
            </w:r>
          </w:p>
        </w:tc>
        <w:tc>
          <w:tcPr>
            <w:tcW w:w="2627"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 xml:space="preserve">יבוא של </w:t>
            </w:r>
            <w:proofErr w:type="spellStart"/>
            <w:r w:rsidRPr="006120F3">
              <w:rPr>
                <w:rFonts w:ascii="Calibri" w:eastAsia="Calibri" w:hAnsi="Calibri"/>
              </w:rPr>
              <w:t>Sativex</w:t>
            </w:r>
            <w:proofErr w:type="spellEnd"/>
            <w:r w:rsidRPr="006120F3">
              <w:rPr>
                <w:rFonts w:ascii="Calibri" w:eastAsia="Calibri" w:hAnsi="Calibri" w:hint="cs"/>
                <w:rtl/>
              </w:rPr>
              <w:t xml:space="preserve"> מבריטניה</w:t>
            </w:r>
          </w:p>
        </w:tc>
        <w:tc>
          <w:tcPr>
            <w:tcW w:w="141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600 ק"ג</w:t>
            </w:r>
          </w:p>
          <w:p w:rsidR="00B00401" w:rsidRPr="006120F3" w:rsidRDefault="00B00401" w:rsidP="0049740E">
            <w:pPr>
              <w:jc w:val="center"/>
              <w:rPr>
                <w:rFonts w:ascii="Calibri" w:eastAsia="Calibri" w:hAnsi="Calibri"/>
                <w:rtl/>
              </w:rPr>
            </w:pPr>
            <w:r w:rsidRPr="006120F3">
              <w:rPr>
                <w:rFonts w:ascii="Calibri" w:eastAsia="Calibri" w:hAnsi="Calibri" w:hint="cs"/>
                <w:rtl/>
              </w:rPr>
              <w:t>ככל הנראה נופקו אישורים לכ-74 חולים</w:t>
            </w:r>
          </w:p>
        </w:tc>
        <w:tc>
          <w:tcPr>
            <w:tcW w:w="1159"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לא ידוע</w:t>
            </w:r>
          </w:p>
        </w:tc>
      </w:tr>
      <w:tr w:rsidR="00B00401" w:rsidRPr="004D1815" w:rsidTr="0049740E">
        <w:trPr>
          <w:jc w:val="center"/>
        </w:trPr>
        <w:tc>
          <w:tcPr>
            <w:tcW w:w="113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גרמניה</w:t>
            </w:r>
          </w:p>
        </w:tc>
        <w:tc>
          <w:tcPr>
            <w:tcW w:w="3649"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cs"/>
                <w:rtl/>
              </w:rPr>
              <w:t xml:space="preserve">צריכת קנאביס אינה מוגדרת כפשע ולרוב אחזקת קנאביס בכמות של עד כ- 6 גרם לא תגרור העמדה לדין למרות שהיא אינה חוקית. </w:t>
            </w:r>
            <w:r w:rsidRPr="006120F3">
              <w:rPr>
                <w:rFonts w:ascii="Calibri" w:eastAsia="Calibri" w:hAnsi="Calibri" w:hint="eastAsia"/>
                <w:rtl/>
              </w:rPr>
              <w:t>טיפוח</w:t>
            </w:r>
            <w:r w:rsidRPr="006120F3">
              <w:rPr>
                <w:rFonts w:ascii="Calibri" w:eastAsia="Calibri" w:hAnsi="Calibri"/>
                <w:rtl/>
              </w:rPr>
              <w:t xml:space="preserve"> </w:t>
            </w:r>
            <w:r w:rsidR="00CF3E79">
              <w:rPr>
                <w:rFonts w:ascii="Calibri" w:eastAsia="Calibri" w:hAnsi="Calibri" w:hint="eastAsia"/>
                <w:rtl/>
              </w:rPr>
              <w:t>קנאביס</w:t>
            </w:r>
            <w:r w:rsidRPr="006120F3">
              <w:rPr>
                <w:rFonts w:ascii="Calibri" w:eastAsia="Calibri" w:hAnsi="Calibri"/>
                <w:rtl/>
              </w:rPr>
              <w:t xml:space="preserve"> </w:t>
            </w:r>
            <w:r w:rsidRPr="006120F3">
              <w:rPr>
                <w:rFonts w:ascii="Calibri" w:eastAsia="Calibri" w:hAnsi="Calibri" w:hint="cs"/>
                <w:rtl/>
              </w:rPr>
              <w:t>ואחזקתו מותרת</w:t>
            </w:r>
            <w:r w:rsidRPr="006120F3">
              <w:rPr>
                <w:rFonts w:ascii="Calibri" w:eastAsia="Calibri" w:hAnsi="Calibri"/>
                <w:rtl/>
              </w:rPr>
              <w:t xml:space="preserve"> </w:t>
            </w:r>
            <w:r w:rsidRPr="006120F3">
              <w:rPr>
                <w:rFonts w:ascii="Calibri" w:eastAsia="Calibri" w:hAnsi="Calibri" w:hint="eastAsia"/>
                <w:rtl/>
              </w:rPr>
              <w:t>למוסדות</w:t>
            </w:r>
            <w:r w:rsidRPr="006120F3">
              <w:rPr>
                <w:rFonts w:ascii="Calibri" w:eastAsia="Calibri" w:hAnsi="Calibri"/>
                <w:rtl/>
              </w:rPr>
              <w:t xml:space="preserve"> </w:t>
            </w:r>
            <w:r w:rsidRPr="006120F3">
              <w:rPr>
                <w:rFonts w:ascii="Calibri" w:eastAsia="Calibri" w:hAnsi="Calibri" w:hint="eastAsia"/>
                <w:rtl/>
              </w:rPr>
              <w:t>מדעיים</w:t>
            </w:r>
            <w:r w:rsidRPr="006120F3">
              <w:rPr>
                <w:rFonts w:ascii="Calibri" w:eastAsia="Calibri" w:hAnsi="Calibri"/>
                <w:rtl/>
              </w:rPr>
              <w:t xml:space="preserve"> </w:t>
            </w:r>
            <w:r w:rsidRPr="006120F3">
              <w:rPr>
                <w:rFonts w:ascii="Calibri" w:eastAsia="Calibri" w:hAnsi="Calibri" w:hint="eastAsia"/>
                <w:rtl/>
              </w:rPr>
              <w:t>או</w:t>
            </w:r>
            <w:r w:rsidRPr="006120F3">
              <w:rPr>
                <w:rFonts w:ascii="Calibri" w:eastAsia="Calibri" w:hAnsi="Calibri"/>
                <w:rtl/>
              </w:rPr>
              <w:t xml:space="preserve"> </w:t>
            </w:r>
            <w:r w:rsidRPr="006120F3">
              <w:rPr>
                <w:rFonts w:ascii="Calibri" w:eastAsia="Calibri" w:hAnsi="Calibri" w:hint="eastAsia"/>
                <w:rtl/>
              </w:rPr>
              <w:t>וגופים</w:t>
            </w:r>
            <w:r w:rsidRPr="006120F3">
              <w:rPr>
                <w:rFonts w:ascii="Calibri" w:eastAsia="Calibri" w:hAnsi="Calibri"/>
                <w:rtl/>
              </w:rPr>
              <w:t xml:space="preserve"> </w:t>
            </w:r>
            <w:r w:rsidRPr="006120F3">
              <w:rPr>
                <w:rFonts w:ascii="Calibri" w:eastAsia="Calibri" w:hAnsi="Calibri" w:hint="eastAsia"/>
                <w:rtl/>
              </w:rPr>
              <w:t>מנהליים</w:t>
            </w:r>
            <w:r w:rsidRPr="006120F3">
              <w:rPr>
                <w:rFonts w:ascii="Calibri" w:eastAsia="Calibri" w:hAnsi="Calibri"/>
                <w:rtl/>
              </w:rPr>
              <w:t>.</w:t>
            </w:r>
          </w:p>
          <w:p w:rsidR="00B00401" w:rsidRPr="006120F3" w:rsidRDefault="00B00401" w:rsidP="0049740E">
            <w:pPr>
              <w:rPr>
                <w:rFonts w:ascii="Calibri" w:eastAsia="Calibri" w:hAnsi="Calibri"/>
                <w:rtl/>
              </w:rPr>
            </w:pPr>
            <w:r w:rsidRPr="006120F3">
              <w:rPr>
                <w:rFonts w:ascii="Calibri" w:eastAsia="Calibri" w:hAnsi="Calibri" w:hint="cs"/>
                <w:rtl/>
              </w:rPr>
              <w:t xml:space="preserve">בינואר 2017 אישר הפרלמנט הגרמני את חוקיות השימוש בקנאביס רפואי. </w:t>
            </w:r>
            <w:r w:rsidRPr="006120F3">
              <w:rPr>
                <w:rStyle w:val="ad"/>
                <w:rFonts w:ascii="Calibri" w:eastAsia="Calibri" w:hAnsi="Calibri"/>
                <w:rtl/>
              </w:rPr>
              <w:footnoteReference w:id="8"/>
            </w:r>
            <w:r w:rsidRPr="006120F3">
              <w:rPr>
                <w:rFonts w:ascii="Calibri" w:eastAsia="Calibri" w:hAnsi="Calibri" w:hint="cs"/>
                <w:rtl/>
              </w:rPr>
              <w:t xml:space="preserve">בהתאם לאישור רפואי, חולים יכולים </w:t>
            </w:r>
            <w:r w:rsidRPr="006120F3">
              <w:rPr>
                <w:rFonts w:ascii="Calibri" w:eastAsia="Calibri" w:hAnsi="Calibri" w:hint="cs"/>
                <w:rtl/>
              </w:rPr>
              <w:lastRenderedPageBreak/>
              <w:t>לרכוש פרחים מיובשים או תמציות של הצמח</w:t>
            </w:r>
            <w:r w:rsidRPr="006120F3">
              <w:rPr>
                <w:rFonts w:ascii="Calibri" w:eastAsia="Calibri" w:hAnsi="Calibri"/>
              </w:rPr>
              <w:t xml:space="preserve"> </w:t>
            </w:r>
            <w:r w:rsidRPr="006120F3">
              <w:rPr>
                <w:rFonts w:ascii="Calibri" w:eastAsia="Calibri" w:hAnsi="Calibri" w:hint="cs"/>
                <w:rtl/>
              </w:rPr>
              <w:t xml:space="preserve">בבתי מרקחת במדינה. </w:t>
            </w:r>
          </w:p>
          <w:p w:rsidR="00B00401" w:rsidRPr="006120F3" w:rsidRDefault="00B00401" w:rsidP="0049740E">
            <w:pPr>
              <w:rPr>
                <w:rFonts w:ascii="Calibri" w:eastAsia="Calibri" w:hAnsi="Calibri"/>
                <w:rtl/>
              </w:rPr>
            </w:pPr>
          </w:p>
        </w:tc>
        <w:tc>
          <w:tcPr>
            <w:tcW w:w="2627"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cs"/>
                <w:rtl/>
              </w:rPr>
              <w:lastRenderedPageBreak/>
              <w:t>יבוא מהולנד וקנדה באמצעות בתי מרקחת.</w:t>
            </w:r>
            <w:r w:rsidRPr="006120F3">
              <w:rPr>
                <w:rStyle w:val="ad"/>
                <w:rFonts w:ascii="Calibri" w:eastAsia="Calibri" w:hAnsi="Calibri"/>
                <w:rtl/>
              </w:rPr>
              <w:footnoteReference w:id="9"/>
            </w:r>
          </w:p>
          <w:p w:rsidR="00B00401" w:rsidRPr="006120F3" w:rsidRDefault="00B00401" w:rsidP="0049740E">
            <w:pPr>
              <w:rPr>
                <w:rFonts w:ascii="Calibri" w:eastAsia="Calibri" w:hAnsi="Calibri"/>
                <w:rtl/>
              </w:rPr>
            </w:pPr>
            <w:r w:rsidRPr="006120F3">
              <w:rPr>
                <w:rFonts w:ascii="Calibri" w:eastAsia="Calibri" w:hAnsi="Calibri" w:hint="cs"/>
                <w:rtl/>
              </w:rPr>
              <w:t>במסגרת החוק החדש תיבחן האפשרות להעניק אישורי גידול תחת פיקוח מדינתי.</w:t>
            </w:r>
          </w:p>
        </w:tc>
        <w:tc>
          <w:tcPr>
            <w:tcW w:w="141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1,500 ק"ג</w:t>
            </w:r>
          </w:p>
          <w:p w:rsidR="00B00401" w:rsidRPr="006120F3" w:rsidRDefault="00B00401" w:rsidP="0049740E">
            <w:pPr>
              <w:jc w:val="center"/>
              <w:rPr>
                <w:rFonts w:ascii="Calibri" w:eastAsia="Calibri" w:hAnsi="Calibri"/>
                <w:rtl/>
              </w:rPr>
            </w:pPr>
            <w:r w:rsidRPr="006120F3">
              <w:rPr>
                <w:rFonts w:ascii="Calibri" w:eastAsia="Calibri" w:hAnsi="Calibri" w:hint="cs"/>
                <w:rtl/>
              </w:rPr>
              <w:t>נכון לשנת 2016</w:t>
            </w:r>
            <w:r w:rsidRPr="006120F3">
              <w:rPr>
                <w:rStyle w:val="ad"/>
                <w:rFonts w:ascii="Calibri" w:eastAsia="Calibri" w:hAnsi="Calibri"/>
                <w:rtl/>
              </w:rPr>
              <w:footnoteReference w:id="10"/>
            </w:r>
            <w:r w:rsidRPr="006120F3">
              <w:rPr>
                <w:rFonts w:ascii="Calibri" w:eastAsia="Calibri" w:hAnsi="Calibri" w:hint="cs"/>
                <w:rtl/>
              </w:rPr>
              <w:t xml:space="preserve"> ישנם כ-800 חולים בעלי אישור רפואי מתאים לרכישת קנאביס רפואי. כמות </w:t>
            </w:r>
            <w:r w:rsidRPr="006120F3">
              <w:rPr>
                <w:rFonts w:ascii="Calibri" w:eastAsia="Calibri" w:hAnsi="Calibri" w:hint="cs"/>
                <w:rtl/>
              </w:rPr>
              <w:lastRenderedPageBreak/>
              <w:t>החולים המאושרים גדלה משנה לשנה.</w:t>
            </w:r>
          </w:p>
        </w:tc>
        <w:tc>
          <w:tcPr>
            <w:tcW w:w="1159"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cs"/>
                <w:rtl/>
              </w:rPr>
              <w:lastRenderedPageBreak/>
              <w:t xml:space="preserve">הביטוח הלאומי הגרמני יכסה את עלויות הקנאביס עבור חולים שזהו </w:t>
            </w:r>
            <w:r w:rsidRPr="006120F3">
              <w:rPr>
                <w:rFonts w:ascii="Calibri" w:eastAsia="Calibri" w:hAnsi="Calibri" w:hint="cs"/>
                <w:rtl/>
              </w:rPr>
              <w:lastRenderedPageBreak/>
              <w:t>הטיפול היחיד האפשרי עבורם.</w:t>
            </w:r>
          </w:p>
          <w:p w:rsidR="00B00401" w:rsidRPr="006120F3" w:rsidRDefault="00B00401" w:rsidP="0049740E">
            <w:pPr>
              <w:rPr>
                <w:rFonts w:ascii="Calibri" w:eastAsia="Calibri" w:hAnsi="Calibri"/>
                <w:rtl/>
              </w:rPr>
            </w:pPr>
            <w:r w:rsidRPr="006120F3">
              <w:rPr>
                <w:rFonts w:ascii="Calibri" w:eastAsia="Calibri" w:hAnsi="Calibri" w:hint="cs"/>
                <w:rtl/>
              </w:rPr>
              <w:t>יבוא פרחים מהולנד מוערך בכ-15</w:t>
            </w:r>
            <w:r w:rsidRPr="006120F3">
              <w:rPr>
                <w:rFonts w:ascii="Arial" w:eastAsia="Calibri" w:hAnsi="Arial" w:cs="Arial" w:hint="cs"/>
                <w:rtl/>
              </w:rPr>
              <w:t>€</w:t>
            </w:r>
            <w:r w:rsidRPr="006120F3">
              <w:rPr>
                <w:rFonts w:ascii="Calibri" w:eastAsia="Calibri" w:hAnsi="Calibri" w:hint="cs"/>
                <w:rtl/>
              </w:rPr>
              <w:t xml:space="preserve"> לגרם.</w:t>
            </w:r>
          </w:p>
        </w:tc>
      </w:tr>
      <w:tr w:rsidR="00B00401" w:rsidRPr="004D1815" w:rsidTr="0049740E">
        <w:trPr>
          <w:jc w:val="center"/>
        </w:trPr>
        <w:tc>
          <w:tcPr>
            <w:tcW w:w="113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אירלנד</w:t>
            </w:r>
          </w:p>
        </w:tc>
        <w:tc>
          <w:tcPr>
            <w:tcW w:w="3649"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cs"/>
                <w:rtl/>
              </w:rPr>
              <w:t xml:space="preserve">החזקה, מכירה, הפצה וטיפוח קנאביס אינה חוקית. יחד עם זאת, </w:t>
            </w:r>
            <w:r w:rsidRPr="006120F3">
              <w:rPr>
                <w:rFonts w:ascii="Calibri" w:eastAsia="Calibri" w:hAnsi="Calibri" w:hint="eastAsia"/>
                <w:rtl/>
              </w:rPr>
              <w:t>בחודש</w:t>
            </w:r>
            <w:r w:rsidRPr="006120F3">
              <w:rPr>
                <w:rFonts w:ascii="Calibri" w:eastAsia="Calibri" w:hAnsi="Calibri"/>
                <w:rtl/>
              </w:rPr>
              <w:t xml:space="preserve"> </w:t>
            </w:r>
            <w:r w:rsidRPr="006120F3">
              <w:rPr>
                <w:rFonts w:ascii="Calibri" w:eastAsia="Calibri" w:hAnsi="Calibri" w:hint="eastAsia"/>
                <w:rtl/>
              </w:rPr>
              <w:t>נובמבר</w:t>
            </w:r>
            <w:r w:rsidRPr="006120F3">
              <w:rPr>
                <w:rFonts w:ascii="Calibri" w:eastAsia="Calibri" w:hAnsi="Calibri"/>
                <w:rtl/>
              </w:rPr>
              <w:t xml:space="preserve"> 2015, </w:t>
            </w:r>
            <w:r w:rsidRPr="006120F3">
              <w:rPr>
                <w:rFonts w:ascii="Calibri" w:eastAsia="Calibri" w:hAnsi="Calibri" w:hint="eastAsia"/>
                <w:rtl/>
              </w:rPr>
              <w:t>הודיעה</w:t>
            </w:r>
            <w:r w:rsidRPr="006120F3">
              <w:rPr>
                <w:rFonts w:ascii="Calibri" w:eastAsia="Calibri" w:hAnsi="Calibri"/>
                <w:rtl/>
              </w:rPr>
              <w:t xml:space="preserve"> </w:t>
            </w:r>
            <w:r w:rsidRPr="006120F3">
              <w:rPr>
                <w:rFonts w:ascii="Calibri" w:eastAsia="Calibri" w:hAnsi="Calibri" w:hint="eastAsia"/>
                <w:rtl/>
              </w:rPr>
              <w:t>הממשלה</w:t>
            </w:r>
            <w:r w:rsidRPr="006120F3">
              <w:rPr>
                <w:rFonts w:ascii="Calibri" w:eastAsia="Calibri" w:hAnsi="Calibri"/>
                <w:rtl/>
              </w:rPr>
              <w:t xml:space="preserve"> </w:t>
            </w:r>
            <w:r w:rsidRPr="006120F3">
              <w:rPr>
                <w:rFonts w:ascii="Calibri" w:eastAsia="Calibri" w:hAnsi="Calibri" w:hint="eastAsia"/>
                <w:rtl/>
              </w:rPr>
              <w:t>כי</w:t>
            </w:r>
            <w:r w:rsidRPr="006120F3">
              <w:rPr>
                <w:rFonts w:ascii="Calibri" w:eastAsia="Calibri" w:hAnsi="Calibri"/>
                <w:rtl/>
              </w:rPr>
              <w:t xml:space="preserve"> </w:t>
            </w:r>
            <w:r w:rsidRPr="006120F3">
              <w:rPr>
                <w:rFonts w:ascii="Calibri" w:eastAsia="Calibri" w:hAnsi="Calibri" w:hint="eastAsia"/>
                <w:rtl/>
              </w:rPr>
              <w:t>היא</w:t>
            </w:r>
            <w:r w:rsidRPr="006120F3">
              <w:rPr>
                <w:rFonts w:ascii="Calibri" w:eastAsia="Calibri" w:hAnsi="Calibri"/>
                <w:rtl/>
              </w:rPr>
              <w:t xml:space="preserve"> </w:t>
            </w:r>
            <w:r w:rsidRPr="006120F3">
              <w:rPr>
                <w:rFonts w:ascii="Calibri" w:eastAsia="Calibri" w:hAnsi="Calibri" w:hint="cs"/>
                <w:rtl/>
              </w:rPr>
              <w:t>מתכוונת לתמוך במדיניות של אי הפללה בשימוש אישי של קנאביס, קוקאין והרואין.</w:t>
            </w:r>
            <w:r w:rsidRPr="006120F3">
              <w:rPr>
                <w:rFonts w:ascii="Calibri" w:eastAsia="Calibri" w:hAnsi="Calibri"/>
                <w:rtl/>
              </w:rPr>
              <w:t xml:space="preserve"> </w:t>
            </w:r>
            <w:r w:rsidRPr="006120F3">
              <w:rPr>
                <w:rFonts w:ascii="Calibri" w:eastAsia="Calibri" w:hAnsi="Calibri" w:hint="cs"/>
                <w:rtl/>
              </w:rPr>
              <w:t>כמו כן השימוש בקנאביס רפואי ומוצרי קנאביס מאושרים לחולים הסובלים ממחלות קשות ולחולים הסובלים מכאבים כרוניים.</w:t>
            </w:r>
          </w:p>
          <w:p w:rsidR="00B00401" w:rsidRPr="006120F3" w:rsidRDefault="00B00401" w:rsidP="0049740E">
            <w:pPr>
              <w:rPr>
                <w:rFonts w:ascii="Calibri" w:eastAsia="Calibri" w:hAnsi="Calibri"/>
                <w:rtl/>
              </w:rPr>
            </w:pPr>
            <w:r w:rsidRPr="006120F3">
              <w:rPr>
                <w:rFonts w:ascii="Calibri" w:eastAsia="Calibri" w:hAnsi="Calibri" w:hint="cs"/>
                <w:rtl/>
              </w:rPr>
              <w:t xml:space="preserve">בסוף שנת 2016 הוגשה הצעת חוק פרטית ללגליזציה של קנאביס רפואי. </w:t>
            </w:r>
          </w:p>
        </w:tc>
        <w:tc>
          <w:tcPr>
            <w:tcW w:w="2627" w:type="dxa"/>
            <w:shd w:val="clear" w:color="auto" w:fill="auto"/>
          </w:tcPr>
          <w:p w:rsidR="00B00401" w:rsidRPr="006120F3" w:rsidRDefault="00B00401" w:rsidP="0049740E">
            <w:pPr>
              <w:rPr>
                <w:rFonts w:ascii="Calibri" w:eastAsia="Calibri" w:hAnsi="Calibri"/>
              </w:rPr>
            </w:pPr>
            <w:r w:rsidRPr="006120F3">
              <w:rPr>
                <w:rFonts w:ascii="Calibri" w:eastAsia="Calibri" w:hAnsi="Calibri" w:hint="cs"/>
                <w:rtl/>
              </w:rPr>
              <w:t xml:space="preserve">אושר היבוא של </w:t>
            </w:r>
            <w:proofErr w:type="spellStart"/>
            <w:r w:rsidRPr="006120F3">
              <w:rPr>
                <w:rFonts w:ascii="Calibri" w:eastAsia="Calibri" w:hAnsi="Calibri"/>
              </w:rPr>
              <w:t>Sativex</w:t>
            </w:r>
            <w:proofErr w:type="spellEnd"/>
            <w:r w:rsidRPr="006120F3">
              <w:rPr>
                <w:rFonts w:ascii="Calibri" w:eastAsia="Calibri" w:hAnsi="Calibri" w:hint="cs"/>
                <w:rtl/>
              </w:rPr>
              <w:t xml:space="preserve"> בלבד. מאחר וטרם הוסדר המחיר של התרופה, בפועל היא לא זמינה לשימוש החולים</w:t>
            </w:r>
            <w:r w:rsidRPr="006120F3">
              <w:rPr>
                <w:rStyle w:val="ad"/>
                <w:rFonts w:ascii="Calibri" w:eastAsia="Calibri" w:hAnsi="Calibri"/>
                <w:rtl/>
              </w:rPr>
              <w:footnoteReference w:id="11"/>
            </w:r>
            <w:r w:rsidRPr="006120F3">
              <w:rPr>
                <w:rFonts w:ascii="Calibri" w:eastAsia="Calibri" w:hAnsi="Calibri" w:hint="cs"/>
                <w:rtl/>
              </w:rPr>
              <w:t>.</w:t>
            </w:r>
          </w:p>
        </w:tc>
        <w:tc>
          <w:tcPr>
            <w:tcW w:w="141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10 גרם</w:t>
            </w:r>
          </w:p>
        </w:tc>
        <w:tc>
          <w:tcPr>
            <w:tcW w:w="1159"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13.45</w:t>
            </w:r>
            <w:r w:rsidRPr="006120F3">
              <w:rPr>
                <w:rFonts w:ascii="Arial" w:eastAsia="Calibri" w:hAnsi="Arial" w:cs="Arial" w:hint="cs"/>
                <w:rtl/>
              </w:rPr>
              <w:t>€</w:t>
            </w:r>
          </w:p>
        </w:tc>
      </w:tr>
      <w:tr w:rsidR="00B00401" w:rsidRPr="004D1815" w:rsidTr="0049740E">
        <w:trPr>
          <w:jc w:val="center"/>
        </w:trPr>
        <w:tc>
          <w:tcPr>
            <w:tcW w:w="113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איטליה</w:t>
            </w:r>
          </w:p>
        </w:tc>
        <w:tc>
          <w:tcPr>
            <w:tcW w:w="3649"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eastAsia"/>
                <w:rtl/>
              </w:rPr>
              <w:t>אחזקת</w:t>
            </w:r>
            <w:r w:rsidRPr="006120F3">
              <w:rPr>
                <w:rFonts w:ascii="Calibri" w:eastAsia="Calibri" w:hAnsi="Calibri"/>
                <w:rtl/>
              </w:rPr>
              <w:t xml:space="preserve"> </w:t>
            </w:r>
            <w:r w:rsidRPr="006120F3">
              <w:rPr>
                <w:rFonts w:ascii="Calibri" w:eastAsia="Calibri" w:hAnsi="Calibri" w:hint="eastAsia"/>
                <w:rtl/>
              </w:rPr>
              <w:t>כמויות</w:t>
            </w:r>
            <w:r w:rsidRPr="006120F3">
              <w:rPr>
                <w:rFonts w:ascii="Calibri" w:eastAsia="Calibri" w:hAnsi="Calibri"/>
                <w:rtl/>
              </w:rPr>
              <w:t xml:space="preserve"> </w:t>
            </w:r>
            <w:r w:rsidRPr="006120F3">
              <w:rPr>
                <w:rFonts w:ascii="Calibri" w:eastAsia="Calibri" w:hAnsi="Calibri" w:hint="eastAsia"/>
                <w:rtl/>
              </w:rPr>
              <w:t>קטנות</w:t>
            </w:r>
            <w:r w:rsidRPr="006120F3">
              <w:rPr>
                <w:rFonts w:ascii="Calibri" w:eastAsia="Calibri" w:hAnsi="Calibri"/>
                <w:rtl/>
              </w:rPr>
              <w:t xml:space="preserve"> </w:t>
            </w:r>
            <w:r w:rsidRPr="006120F3">
              <w:rPr>
                <w:rFonts w:ascii="Calibri" w:eastAsia="Calibri" w:hAnsi="Calibri" w:hint="eastAsia"/>
                <w:rtl/>
              </w:rPr>
              <w:t>של</w:t>
            </w:r>
            <w:r w:rsidRPr="006120F3">
              <w:rPr>
                <w:rFonts w:ascii="Calibri" w:eastAsia="Calibri" w:hAnsi="Calibri"/>
                <w:rtl/>
              </w:rPr>
              <w:t xml:space="preserve"> </w:t>
            </w:r>
            <w:r w:rsidRPr="006120F3">
              <w:rPr>
                <w:rFonts w:ascii="Calibri" w:eastAsia="Calibri" w:hAnsi="Calibri" w:hint="eastAsia"/>
                <w:rtl/>
              </w:rPr>
              <w:t>קנאביס</w:t>
            </w:r>
            <w:r w:rsidRPr="006120F3">
              <w:rPr>
                <w:rFonts w:ascii="Calibri" w:eastAsia="Calibri" w:hAnsi="Calibri"/>
                <w:rtl/>
              </w:rPr>
              <w:t xml:space="preserve"> </w:t>
            </w:r>
            <w:r w:rsidRPr="006120F3">
              <w:rPr>
                <w:rFonts w:ascii="Calibri" w:eastAsia="Calibri" w:hAnsi="Calibri" w:hint="eastAsia"/>
                <w:rtl/>
              </w:rPr>
              <w:t>לשימוש</w:t>
            </w:r>
            <w:r w:rsidRPr="006120F3">
              <w:rPr>
                <w:rFonts w:ascii="Calibri" w:eastAsia="Calibri" w:hAnsi="Calibri"/>
                <w:rtl/>
              </w:rPr>
              <w:t xml:space="preserve"> </w:t>
            </w:r>
            <w:r w:rsidRPr="006120F3">
              <w:rPr>
                <w:rFonts w:ascii="Calibri" w:eastAsia="Calibri" w:hAnsi="Calibri" w:hint="eastAsia"/>
                <w:rtl/>
              </w:rPr>
              <w:t>אישי</w:t>
            </w:r>
            <w:r w:rsidRPr="006120F3">
              <w:rPr>
                <w:rFonts w:ascii="Calibri" w:eastAsia="Calibri" w:hAnsi="Calibri"/>
                <w:rtl/>
              </w:rPr>
              <w:t xml:space="preserve"> </w:t>
            </w:r>
            <w:r w:rsidRPr="006120F3">
              <w:rPr>
                <w:rFonts w:ascii="Calibri" w:eastAsia="Calibri" w:hAnsi="Calibri" w:hint="cs"/>
                <w:rtl/>
              </w:rPr>
              <w:t>נחשבת</w:t>
            </w:r>
            <w:r w:rsidRPr="006120F3">
              <w:rPr>
                <w:rFonts w:ascii="Calibri" w:eastAsia="Calibri" w:hAnsi="Calibri"/>
                <w:rtl/>
              </w:rPr>
              <w:t xml:space="preserve"> </w:t>
            </w:r>
            <w:r w:rsidRPr="006120F3">
              <w:rPr>
                <w:rFonts w:ascii="Calibri" w:eastAsia="Calibri" w:hAnsi="Calibri" w:hint="cs"/>
                <w:rtl/>
              </w:rPr>
              <w:t>ל</w:t>
            </w:r>
            <w:r w:rsidRPr="006120F3">
              <w:rPr>
                <w:rFonts w:ascii="Calibri" w:eastAsia="Calibri" w:hAnsi="Calibri" w:hint="eastAsia"/>
                <w:rtl/>
              </w:rPr>
              <w:t>עוון</w:t>
            </w:r>
            <w:r w:rsidRPr="006120F3">
              <w:rPr>
                <w:rFonts w:ascii="Calibri" w:eastAsia="Calibri" w:hAnsi="Calibri"/>
                <w:rtl/>
              </w:rPr>
              <w:t xml:space="preserve"> </w:t>
            </w:r>
            <w:r w:rsidRPr="006120F3">
              <w:rPr>
                <w:rFonts w:ascii="Calibri" w:eastAsia="Calibri" w:hAnsi="Calibri" w:hint="cs"/>
                <w:rtl/>
              </w:rPr>
              <w:t xml:space="preserve">הנושא </w:t>
            </w:r>
            <w:r w:rsidRPr="006120F3">
              <w:rPr>
                <w:rFonts w:ascii="Calibri" w:eastAsia="Calibri" w:hAnsi="Calibri" w:hint="eastAsia"/>
                <w:rtl/>
              </w:rPr>
              <w:t>קנסות</w:t>
            </w:r>
            <w:r w:rsidRPr="006120F3">
              <w:rPr>
                <w:rFonts w:ascii="Calibri" w:eastAsia="Calibri" w:hAnsi="Calibri"/>
                <w:rtl/>
              </w:rPr>
              <w:t xml:space="preserve">. </w:t>
            </w:r>
            <w:r w:rsidRPr="006120F3">
              <w:rPr>
                <w:rFonts w:ascii="Calibri" w:eastAsia="Calibri" w:hAnsi="Calibri" w:hint="eastAsia"/>
                <w:rtl/>
              </w:rPr>
              <w:t>מכירת</w:t>
            </w:r>
            <w:r w:rsidRPr="006120F3">
              <w:rPr>
                <w:rFonts w:ascii="Calibri" w:eastAsia="Calibri" w:hAnsi="Calibri"/>
                <w:rtl/>
              </w:rPr>
              <w:t xml:space="preserve"> </w:t>
            </w:r>
            <w:r w:rsidRPr="006120F3">
              <w:rPr>
                <w:rFonts w:ascii="Calibri" w:eastAsia="Calibri" w:hAnsi="Calibri" w:hint="eastAsia"/>
                <w:rtl/>
              </w:rPr>
              <w:t>מוצרי</w:t>
            </w:r>
            <w:r w:rsidRPr="006120F3">
              <w:rPr>
                <w:rFonts w:ascii="Calibri" w:eastAsia="Calibri" w:hAnsi="Calibri"/>
                <w:rtl/>
              </w:rPr>
              <w:t xml:space="preserve"> </w:t>
            </w:r>
            <w:r w:rsidR="00CF3E79">
              <w:rPr>
                <w:rFonts w:ascii="Calibri" w:eastAsia="Calibri" w:hAnsi="Calibri" w:hint="eastAsia"/>
                <w:rtl/>
              </w:rPr>
              <w:t>קנאביס</w:t>
            </w:r>
            <w:r w:rsidRPr="006120F3">
              <w:rPr>
                <w:rFonts w:ascii="Calibri" w:eastAsia="Calibri" w:hAnsi="Calibri" w:hint="cs"/>
                <w:rtl/>
              </w:rPr>
              <w:t xml:space="preserve"> וגידול אינם חוקים ונושאים עונשי מאסר.</w:t>
            </w:r>
            <w:r w:rsidRPr="006120F3">
              <w:rPr>
                <w:rFonts w:ascii="Calibri" w:eastAsia="Calibri" w:hAnsi="Calibri"/>
                <w:rtl/>
              </w:rPr>
              <w:t xml:space="preserve"> </w:t>
            </w:r>
            <w:r w:rsidRPr="006120F3">
              <w:rPr>
                <w:rFonts w:ascii="Calibri" w:eastAsia="Calibri" w:hAnsi="Calibri" w:hint="cs"/>
                <w:rtl/>
              </w:rPr>
              <w:t>גידול קנאביס לשימוש רפואי ותעשייתי חוקי ונמצא תחת רגולציה קפדנית.</w:t>
            </w:r>
          </w:p>
          <w:p w:rsidR="00B00401" w:rsidRPr="006120F3" w:rsidRDefault="00B00401" w:rsidP="0049740E">
            <w:pPr>
              <w:rPr>
                <w:rFonts w:ascii="Calibri" w:eastAsia="Calibri" w:hAnsi="Calibri"/>
                <w:rtl/>
              </w:rPr>
            </w:pPr>
            <w:r w:rsidRPr="006120F3">
              <w:rPr>
                <w:rFonts w:ascii="Calibri" w:eastAsia="Calibri" w:hAnsi="Calibri" w:hint="eastAsia"/>
                <w:rtl/>
              </w:rPr>
              <w:t>השימוש</w:t>
            </w:r>
            <w:r w:rsidRPr="006120F3">
              <w:rPr>
                <w:rFonts w:ascii="Calibri" w:eastAsia="Calibri" w:hAnsi="Calibri"/>
                <w:rtl/>
              </w:rPr>
              <w:t xml:space="preserve"> </w:t>
            </w:r>
            <w:r w:rsidRPr="006120F3">
              <w:rPr>
                <w:rFonts w:ascii="Calibri" w:eastAsia="Calibri" w:hAnsi="Calibri" w:hint="cs"/>
                <w:rtl/>
              </w:rPr>
              <w:t>בקנאביס רפואי אושר לראשונה ב-2007. בשנת 2013 החקיקה בנושא עודכנה והקנאביס הרפואי</w:t>
            </w:r>
            <w:r w:rsidRPr="006120F3">
              <w:rPr>
                <w:rFonts w:ascii="Calibri" w:eastAsia="Calibri" w:hAnsi="Calibri"/>
                <w:rtl/>
              </w:rPr>
              <w:t xml:space="preserve"> </w:t>
            </w:r>
            <w:r w:rsidRPr="006120F3">
              <w:rPr>
                <w:rFonts w:ascii="Calibri" w:eastAsia="Calibri" w:hAnsi="Calibri" w:hint="cs"/>
                <w:rtl/>
              </w:rPr>
              <w:t>הפך לזמין</w:t>
            </w:r>
            <w:r w:rsidRPr="006120F3">
              <w:rPr>
                <w:rFonts w:ascii="Calibri" w:eastAsia="Calibri" w:hAnsi="Calibri"/>
                <w:rtl/>
              </w:rPr>
              <w:t xml:space="preserve"> </w:t>
            </w:r>
            <w:r w:rsidRPr="006120F3">
              <w:rPr>
                <w:rFonts w:ascii="Calibri" w:eastAsia="Calibri" w:hAnsi="Calibri" w:hint="eastAsia"/>
                <w:rtl/>
              </w:rPr>
              <w:t>לחולים</w:t>
            </w:r>
            <w:r w:rsidRPr="006120F3">
              <w:rPr>
                <w:rFonts w:ascii="Calibri" w:eastAsia="Calibri" w:hAnsi="Calibri"/>
                <w:rtl/>
              </w:rPr>
              <w:t xml:space="preserve"> </w:t>
            </w:r>
            <w:r w:rsidRPr="006120F3">
              <w:rPr>
                <w:rFonts w:ascii="Calibri" w:eastAsia="Calibri" w:hAnsi="Calibri" w:hint="cs"/>
                <w:rtl/>
              </w:rPr>
              <w:t>בעלי</w:t>
            </w:r>
            <w:r w:rsidRPr="006120F3">
              <w:rPr>
                <w:rFonts w:ascii="Calibri" w:eastAsia="Calibri" w:hAnsi="Calibri"/>
                <w:rtl/>
              </w:rPr>
              <w:t xml:space="preserve"> </w:t>
            </w:r>
            <w:r w:rsidRPr="006120F3">
              <w:rPr>
                <w:rFonts w:ascii="Calibri" w:eastAsia="Calibri" w:hAnsi="Calibri" w:hint="eastAsia"/>
                <w:rtl/>
              </w:rPr>
              <w:t>מרשם</w:t>
            </w:r>
            <w:r w:rsidRPr="006120F3">
              <w:rPr>
                <w:rFonts w:ascii="Calibri" w:eastAsia="Calibri" w:hAnsi="Calibri"/>
                <w:rtl/>
              </w:rPr>
              <w:t xml:space="preserve"> </w:t>
            </w:r>
            <w:r w:rsidRPr="006120F3">
              <w:rPr>
                <w:rFonts w:ascii="Calibri" w:eastAsia="Calibri" w:hAnsi="Calibri" w:hint="cs"/>
                <w:rtl/>
              </w:rPr>
              <w:t>רפואי מתאים.</w:t>
            </w:r>
          </w:p>
          <w:p w:rsidR="00B00401" w:rsidRPr="006120F3" w:rsidRDefault="00B00401" w:rsidP="0049740E">
            <w:pPr>
              <w:rPr>
                <w:rFonts w:ascii="Calibri" w:eastAsia="Calibri" w:hAnsi="Calibri"/>
                <w:rtl/>
              </w:rPr>
            </w:pPr>
          </w:p>
        </w:tc>
        <w:tc>
          <w:tcPr>
            <w:tcW w:w="2627"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cs"/>
                <w:rtl/>
              </w:rPr>
              <w:lastRenderedPageBreak/>
              <w:t xml:space="preserve">יבוא </w:t>
            </w:r>
            <w:r w:rsidRPr="006120F3">
              <w:rPr>
                <w:rFonts w:ascii="Calibri" w:eastAsia="Calibri" w:hAnsi="Calibri"/>
              </w:rPr>
              <w:t xml:space="preserve"> </w:t>
            </w:r>
            <w:proofErr w:type="spellStart"/>
            <w:r w:rsidRPr="006120F3">
              <w:rPr>
                <w:rFonts w:ascii="Calibri" w:eastAsia="Calibri" w:hAnsi="Calibri"/>
              </w:rPr>
              <w:t>Bedrocan</w:t>
            </w:r>
            <w:proofErr w:type="spellEnd"/>
            <w:r w:rsidRPr="006120F3">
              <w:rPr>
                <w:rFonts w:ascii="Calibri" w:eastAsia="Calibri" w:hAnsi="Calibri"/>
                <w:rtl/>
              </w:rPr>
              <w:t xml:space="preserve"> </w:t>
            </w:r>
            <w:r w:rsidRPr="006120F3">
              <w:rPr>
                <w:rFonts w:ascii="Calibri" w:eastAsia="Calibri" w:hAnsi="Calibri" w:hint="eastAsia"/>
                <w:rtl/>
              </w:rPr>
              <w:t>דרך</w:t>
            </w:r>
            <w:r w:rsidRPr="006120F3">
              <w:rPr>
                <w:rFonts w:ascii="Calibri" w:eastAsia="Calibri" w:hAnsi="Calibri"/>
                <w:rtl/>
              </w:rPr>
              <w:t xml:space="preserve"> </w:t>
            </w:r>
            <w:r w:rsidRPr="006120F3">
              <w:rPr>
                <w:rFonts w:ascii="Calibri" w:eastAsia="Calibri" w:hAnsi="Calibri" w:hint="eastAsia"/>
                <w:rtl/>
              </w:rPr>
              <w:t>בתי</w:t>
            </w:r>
            <w:r w:rsidRPr="006120F3">
              <w:rPr>
                <w:rFonts w:ascii="Calibri" w:eastAsia="Calibri" w:hAnsi="Calibri"/>
                <w:rtl/>
              </w:rPr>
              <w:t xml:space="preserve"> </w:t>
            </w:r>
            <w:r w:rsidRPr="006120F3">
              <w:rPr>
                <w:rFonts w:ascii="Calibri" w:eastAsia="Calibri" w:hAnsi="Calibri" w:hint="eastAsia"/>
                <w:rtl/>
              </w:rPr>
              <w:t>מרקחת</w:t>
            </w:r>
            <w:r w:rsidRPr="006120F3">
              <w:rPr>
                <w:rFonts w:ascii="Calibri" w:eastAsia="Calibri" w:hAnsi="Calibri" w:hint="cs"/>
                <w:rtl/>
              </w:rPr>
              <w:t xml:space="preserve"> מהולנד. </w:t>
            </w:r>
          </w:p>
          <w:p w:rsidR="00B00401" w:rsidRPr="006120F3" w:rsidRDefault="00B00401" w:rsidP="0049740E">
            <w:pPr>
              <w:rPr>
                <w:rFonts w:ascii="Calibri" w:eastAsia="Calibri" w:hAnsi="Calibri"/>
                <w:rtl/>
              </w:rPr>
            </w:pPr>
            <w:r w:rsidRPr="006120F3">
              <w:rPr>
                <w:rFonts w:ascii="Calibri" w:eastAsia="Calibri" w:hAnsi="Calibri" w:hint="eastAsia"/>
                <w:rtl/>
              </w:rPr>
              <w:t>כדי</w:t>
            </w:r>
            <w:r w:rsidRPr="006120F3">
              <w:rPr>
                <w:rFonts w:ascii="Calibri" w:eastAsia="Calibri" w:hAnsi="Calibri"/>
                <w:rtl/>
              </w:rPr>
              <w:t xml:space="preserve"> </w:t>
            </w:r>
            <w:r w:rsidRPr="006120F3">
              <w:rPr>
                <w:rFonts w:ascii="Calibri" w:eastAsia="Calibri" w:hAnsi="Calibri" w:hint="eastAsia"/>
                <w:rtl/>
              </w:rPr>
              <w:t>להפחית</w:t>
            </w:r>
            <w:r w:rsidRPr="006120F3">
              <w:rPr>
                <w:rFonts w:ascii="Calibri" w:eastAsia="Calibri" w:hAnsi="Calibri"/>
                <w:rtl/>
              </w:rPr>
              <w:t xml:space="preserve"> </w:t>
            </w:r>
            <w:r w:rsidRPr="006120F3">
              <w:rPr>
                <w:rFonts w:ascii="Calibri" w:eastAsia="Calibri" w:hAnsi="Calibri" w:hint="eastAsia"/>
                <w:rtl/>
              </w:rPr>
              <w:t>עלויות</w:t>
            </w:r>
            <w:r w:rsidRPr="006120F3">
              <w:rPr>
                <w:rFonts w:ascii="Calibri" w:eastAsia="Calibri" w:hAnsi="Calibri"/>
                <w:rtl/>
              </w:rPr>
              <w:t xml:space="preserve"> </w:t>
            </w:r>
            <w:r w:rsidRPr="006120F3">
              <w:rPr>
                <w:rFonts w:ascii="Calibri" w:eastAsia="Calibri" w:hAnsi="Calibri" w:hint="eastAsia"/>
                <w:rtl/>
              </w:rPr>
              <w:t>יבוא</w:t>
            </w:r>
            <w:r w:rsidRPr="006120F3">
              <w:rPr>
                <w:rFonts w:ascii="Calibri" w:eastAsia="Calibri" w:hAnsi="Calibri"/>
                <w:rtl/>
              </w:rPr>
              <w:t xml:space="preserve">, </w:t>
            </w:r>
            <w:r w:rsidRPr="006120F3">
              <w:rPr>
                <w:rFonts w:ascii="Calibri" w:eastAsia="Calibri" w:hAnsi="Calibri" w:hint="cs"/>
                <w:rtl/>
              </w:rPr>
              <w:t xml:space="preserve">בשנת 2014 </w:t>
            </w:r>
            <w:r w:rsidRPr="006120F3">
              <w:rPr>
                <w:rFonts w:ascii="Calibri" w:eastAsia="Calibri" w:hAnsi="Calibri" w:hint="eastAsia"/>
                <w:rtl/>
              </w:rPr>
              <w:t>משרד</w:t>
            </w:r>
            <w:r w:rsidRPr="006120F3">
              <w:rPr>
                <w:rFonts w:ascii="Calibri" w:eastAsia="Calibri" w:hAnsi="Calibri"/>
                <w:rtl/>
              </w:rPr>
              <w:t xml:space="preserve"> </w:t>
            </w:r>
            <w:r w:rsidRPr="006120F3">
              <w:rPr>
                <w:rFonts w:ascii="Calibri" w:eastAsia="Calibri" w:hAnsi="Calibri" w:hint="eastAsia"/>
                <w:rtl/>
              </w:rPr>
              <w:t>הבריאות</w:t>
            </w:r>
            <w:r w:rsidRPr="006120F3">
              <w:rPr>
                <w:rFonts w:ascii="Calibri" w:eastAsia="Calibri" w:hAnsi="Calibri"/>
                <w:rtl/>
              </w:rPr>
              <w:t xml:space="preserve"> </w:t>
            </w:r>
            <w:r w:rsidRPr="006120F3">
              <w:rPr>
                <w:rFonts w:ascii="Calibri" w:eastAsia="Calibri" w:hAnsi="Calibri" w:hint="eastAsia"/>
                <w:rtl/>
              </w:rPr>
              <w:t>האיטלקי</w:t>
            </w:r>
            <w:r w:rsidRPr="006120F3">
              <w:rPr>
                <w:rFonts w:ascii="Calibri" w:eastAsia="Calibri" w:hAnsi="Calibri"/>
                <w:rtl/>
              </w:rPr>
              <w:t xml:space="preserve"> </w:t>
            </w:r>
            <w:r w:rsidRPr="006120F3">
              <w:rPr>
                <w:rFonts w:ascii="Calibri" w:eastAsia="Calibri" w:hAnsi="Calibri" w:hint="eastAsia"/>
                <w:rtl/>
              </w:rPr>
              <w:t>החל</w:t>
            </w:r>
            <w:r w:rsidRPr="006120F3">
              <w:rPr>
                <w:rFonts w:ascii="Calibri" w:eastAsia="Calibri" w:hAnsi="Calibri"/>
                <w:rtl/>
              </w:rPr>
              <w:t xml:space="preserve"> </w:t>
            </w:r>
            <w:r w:rsidRPr="006120F3">
              <w:rPr>
                <w:rFonts w:ascii="Calibri" w:eastAsia="Calibri" w:hAnsi="Calibri" w:hint="eastAsia"/>
                <w:rtl/>
              </w:rPr>
              <w:t>בפיילוט</w:t>
            </w:r>
            <w:r w:rsidRPr="006120F3">
              <w:rPr>
                <w:rFonts w:ascii="Calibri" w:eastAsia="Calibri" w:hAnsi="Calibri"/>
                <w:rtl/>
              </w:rPr>
              <w:t xml:space="preserve"> </w:t>
            </w:r>
            <w:r w:rsidRPr="006120F3">
              <w:rPr>
                <w:rFonts w:ascii="Calibri" w:eastAsia="Calibri" w:hAnsi="Calibri" w:hint="cs"/>
                <w:rtl/>
              </w:rPr>
              <w:t>של גידול</w:t>
            </w:r>
            <w:r w:rsidRPr="006120F3">
              <w:rPr>
                <w:rFonts w:ascii="Calibri" w:eastAsia="Calibri" w:hAnsi="Calibri"/>
                <w:rtl/>
              </w:rPr>
              <w:t xml:space="preserve"> </w:t>
            </w:r>
            <w:r w:rsidRPr="006120F3">
              <w:rPr>
                <w:rFonts w:ascii="Calibri" w:eastAsia="Calibri" w:hAnsi="Calibri" w:hint="eastAsia"/>
                <w:rtl/>
              </w:rPr>
              <w:t>קנ</w:t>
            </w:r>
            <w:r w:rsidRPr="006120F3">
              <w:rPr>
                <w:rFonts w:ascii="Calibri" w:eastAsia="Calibri" w:hAnsi="Calibri" w:hint="cs"/>
                <w:rtl/>
              </w:rPr>
              <w:t>א</w:t>
            </w:r>
            <w:r w:rsidRPr="006120F3">
              <w:rPr>
                <w:rFonts w:ascii="Calibri" w:eastAsia="Calibri" w:hAnsi="Calibri" w:hint="eastAsia"/>
                <w:rtl/>
              </w:rPr>
              <w:t>ביס</w:t>
            </w:r>
            <w:r w:rsidRPr="006120F3">
              <w:rPr>
                <w:rFonts w:ascii="Calibri" w:eastAsia="Calibri" w:hAnsi="Calibri"/>
                <w:rtl/>
              </w:rPr>
              <w:t xml:space="preserve"> </w:t>
            </w:r>
            <w:r w:rsidRPr="006120F3">
              <w:rPr>
                <w:rFonts w:ascii="Calibri" w:eastAsia="Calibri" w:hAnsi="Calibri" w:hint="eastAsia"/>
                <w:rtl/>
              </w:rPr>
              <w:t>במפעל</w:t>
            </w:r>
            <w:r w:rsidRPr="006120F3">
              <w:rPr>
                <w:rFonts w:ascii="Calibri" w:eastAsia="Calibri" w:hAnsi="Calibri"/>
                <w:rtl/>
              </w:rPr>
              <w:t xml:space="preserve"> </w:t>
            </w:r>
            <w:r w:rsidRPr="006120F3">
              <w:rPr>
                <w:rFonts w:ascii="Calibri" w:eastAsia="Calibri" w:hAnsi="Calibri" w:hint="eastAsia"/>
                <w:rtl/>
              </w:rPr>
              <w:t>צבאי</w:t>
            </w:r>
            <w:r w:rsidRPr="006120F3">
              <w:rPr>
                <w:rFonts w:ascii="Calibri" w:eastAsia="Calibri" w:hAnsi="Calibri" w:hint="cs"/>
                <w:rtl/>
              </w:rPr>
              <w:t>.</w:t>
            </w:r>
          </w:p>
          <w:p w:rsidR="00B00401" w:rsidRPr="006120F3" w:rsidRDefault="00B00401" w:rsidP="0049740E">
            <w:pPr>
              <w:rPr>
                <w:rFonts w:ascii="Calibri" w:eastAsia="Calibri" w:hAnsi="Calibri"/>
                <w:rtl/>
              </w:rPr>
            </w:pPr>
            <w:r w:rsidRPr="006120F3">
              <w:rPr>
                <w:rFonts w:ascii="Calibri" w:eastAsia="Calibri" w:hAnsi="Calibri" w:hint="cs"/>
                <w:rtl/>
              </w:rPr>
              <w:t>התכנון הוא לגדל 100 ק"ג קנאביס רפואי בשנה.</w:t>
            </w:r>
          </w:p>
          <w:p w:rsidR="00B00401" w:rsidRPr="006120F3" w:rsidRDefault="00B00401" w:rsidP="0049740E">
            <w:pPr>
              <w:rPr>
                <w:rFonts w:ascii="Calibri" w:eastAsia="Calibri" w:hAnsi="Calibri"/>
                <w:b/>
                <w:bCs/>
                <w:rtl/>
              </w:rPr>
            </w:pPr>
            <w:r w:rsidRPr="006120F3">
              <w:rPr>
                <w:rFonts w:ascii="Calibri" w:eastAsia="Calibri" w:hAnsi="Calibri" w:hint="cs"/>
                <w:rtl/>
              </w:rPr>
              <w:t xml:space="preserve"> </w:t>
            </w:r>
          </w:p>
        </w:tc>
        <w:tc>
          <w:tcPr>
            <w:tcW w:w="141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1,100</w:t>
            </w:r>
            <w:r w:rsidRPr="006120F3">
              <w:rPr>
                <w:rFonts w:ascii="Calibri" w:eastAsia="Calibri" w:hAnsi="Calibri"/>
              </w:rPr>
              <w:t xml:space="preserve"> </w:t>
            </w:r>
            <w:r w:rsidRPr="006120F3">
              <w:rPr>
                <w:rFonts w:ascii="Calibri" w:eastAsia="Calibri" w:hAnsi="Calibri" w:hint="cs"/>
                <w:rtl/>
              </w:rPr>
              <w:t xml:space="preserve"> ק"ג</w:t>
            </w:r>
          </w:p>
        </w:tc>
        <w:tc>
          <w:tcPr>
            <w:tcW w:w="1159" w:type="dxa"/>
            <w:shd w:val="clear" w:color="auto" w:fill="auto"/>
          </w:tcPr>
          <w:p w:rsidR="00B00401" w:rsidRPr="006120F3" w:rsidRDefault="00B00401" w:rsidP="0049740E">
            <w:pPr>
              <w:rPr>
                <w:rFonts w:ascii="Calibri" w:eastAsia="Calibri" w:hAnsi="Calibri"/>
                <w:rtl/>
              </w:rPr>
            </w:pPr>
            <w:proofErr w:type="spellStart"/>
            <w:r w:rsidRPr="006120F3">
              <w:rPr>
                <w:rFonts w:ascii="Calibri" w:eastAsia="Calibri" w:hAnsi="Calibri"/>
              </w:rPr>
              <w:t>Bedrocan</w:t>
            </w:r>
            <w:proofErr w:type="spellEnd"/>
            <w:r w:rsidRPr="006120F3">
              <w:rPr>
                <w:rFonts w:ascii="Calibri" w:eastAsia="Calibri" w:hAnsi="Calibri" w:hint="cs"/>
                <w:rtl/>
              </w:rPr>
              <w:t xml:space="preserve"> ביבוא מהולנד 38</w:t>
            </w:r>
            <w:r w:rsidRPr="006120F3">
              <w:rPr>
                <w:rFonts w:ascii="Calibri" w:eastAsia="Calibri" w:hAnsi="Calibri"/>
                <w:rtl/>
              </w:rPr>
              <w:t xml:space="preserve"> </w:t>
            </w:r>
            <w:r w:rsidRPr="006120F3">
              <w:rPr>
                <w:rFonts w:ascii="Arial" w:eastAsia="Calibri" w:hAnsi="Arial" w:cs="Arial" w:hint="cs"/>
                <w:rtl/>
              </w:rPr>
              <w:t>€</w:t>
            </w:r>
            <w:r w:rsidRPr="006120F3">
              <w:rPr>
                <w:rFonts w:ascii="Calibri" w:eastAsia="Calibri" w:hAnsi="Calibri"/>
                <w:rtl/>
              </w:rPr>
              <w:t xml:space="preserve"> </w:t>
            </w:r>
            <w:r w:rsidRPr="006120F3">
              <w:rPr>
                <w:rFonts w:ascii="Calibri" w:eastAsia="Calibri" w:hAnsi="Calibri" w:hint="eastAsia"/>
                <w:rtl/>
              </w:rPr>
              <w:t>לגרם</w:t>
            </w:r>
            <w:r w:rsidRPr="006120F3">
              <w:rPr>
                <w:rFonts w:ascii="Calibri" w:eastAsia="Calibri" w:hAnsi="Calibri" w:hint="cs"/>
                <w:rtl/>
              </w:rPr>
              <w:t>; הגידול המקומי נמכר בחינם או במחירים נמוכים של 5-15</w:t>
            </w:r>
            <w:r w:rsidRPr="006120F3">
              <w:rPr>
                <w:rFonts w:ascii="Arial" w:eastAsia="Calibri" w:hAnsi="Arial" w:cs="Arial" w:hint="cs"/>
                <w:rtl/>
              </w:rPr>
              <w:t>€</w:t>
            </w:r>
            <w:r w:rsidRPr="006120F3">
              <w:rPr>
                <w:rFonts w:ascii="Calibri" w:eastAsia="Calibri" w:hAnsi="Calibri" w:hint="cs"/>
                <w:rtl/>
              </w:rPr>
              <w:t xml:space="preserve"> </w:t>
            </w:r>
            <w:r w:rsidRPr="006120F3">
              <w:rPr>
                <w:rFonts w:ascii="Calibri" w:eastAsia="Calibri" w:hAnsi="Calibri" w:hint="cs"/>
                <w:rtl/>
              </w:rPr>
              <w:lastRenderedPageBreak/>
              <w:t>לגרם (בסבסוד רשויות הבריאות המחוזיות)</w:t>
            </w:r>
          </w:p>
        </w:tc>
      </w:tr>
      <w:tr w:rsidR="00B00401" w:rsidRPr="004D1815" w:rsidTr="0049740E">
        <w:trPr>
          <w:jc w:val="center"/>
        </w:trPr>
        <w:tc>
          <w:tcPr>
            <w:tcW w:w="113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מקדוניה</w:t>
            </w:r>
          </w:p>
        </w:tc>
        <w:tc>
          <w:tcPr>
            <w:tcW w:w="3649"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cs"/>
                <w:rtl/>
              </w:rPr>
              <w:t>בחודש מאי 2015 הושקה תכנית הקנאביס הרפואי והחל מאמצע שנת 2016 ניתן למצוא תמציות קנאביס בבתי המרקחת.</w:t>
            </w:r>
          </w:p>
        </w:tc>
        <w:tc>
          <w:tcPr>
            <w:tcW w:w="2627"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cs"/>
                <w:rtl/>
              </w:rPr>
              <w:t>בבתי המרקחת ניתן למצוא שמן קנאביס בריכוז  של עד  0.2</w:t>
            </w:r>
            <w:r w:rsidRPr="006120F3">
              <w:rPr>
                <w:rFonts w:ascii="Calibri" w:eastAsia="Calibri" w:hAnsi="Calibri"/>
              </w:rPr>
              <w:t xml:space="preserve">THC </w:t>
            </w:r>
            <w:r w:rsidRPr="006120F3">
              <w:rPr>
                <w:rFonts w:ascii="Calibri" w:eastAsia="Calibri" w:hAnsi="Calibri" w:hint="cs"/>
                <w:rtl/>
              </w:rPr>
              <w:t xml:space="preserve"> (למכירה לציבור הרחב) ושמן בריכוז העולה על 0.2 </w:t>
            </w:r>
            <w:r w:rsidRPr="006120F3">
              <w:rPr>
                <w:rFonts w:ascii="Calibri" w:eastAsia="Calibri" w:hAnsi="Calibri"/>
              </w:rPr>
              <w:t>THC</w:t>
            </w:r>
            <w:r w:rsidRPr="006120F3">
              <w:rPr>
                <w:rFonts w:ascii="Calibri" w:eastAsia="Calibri" w:hAnsi="Calibri" w:hint="cs"/>
                <w:rtl/>
              </w:rPr>
              <w:t xml:space="preserve"> המיועד למכירה לחולים בעלי מרשם רפואי מתאים</w:t>
            </w:r>
            <w:r w:rsidRPr="006120F3">
              <w:rPr>
                <w:rFonts w:eastAsia="Calibri" w:hint="cs"/>
                <w:rtl/>
              </w:rPr>
              <w:t xml:space="preserve">. </w:t>
            </w:r>
            <w:r w:rsidRPr="006120F3">
              <w:rPr>
                <w:rStyle w:val="ad"/>
                <w:rFonts w:eastAsia="Calibri"/>
                <w:rtl/>
              </w:rPr>
              <w:footnoteReference w:id="12"/>
            </w:r>
          </w:p>
        </w:tc>
        <w:tc>
          <w:tcPr>
            <w:tcW w:w="141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1,500 ק"ג</w:t>
            </w:r>
          </w:p>
        </w:tc>
        <w:tc>
          <w:tcPr>
            <w:tcW w:w="1159"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cs"/>
                <w:rtl/>
              </w:rPr>
              <w:t>לא יודע</w:t>
            </w:r>
          </w:p>
        </w:tc>
      </w:tr>
      <w:tr w:rsidR="00B00401" w:rsidRPr="004D1815" w:rsidTr="0049740E">
        <w:trPr>
          <w:jc w:val="center"/>
        </w:trPr>
        <w:tc>
          <w:tcPr>
            <w:tcW w:w="113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מלטה</w:t>
            </w:r>
          </w:p>
        </w:tc>
        <w:tc>
          <w:tcPr>
            <w:tcW w:w="3649"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cs"/>
                <w:rtl/>
              </w:rPr>
              <w:t>לאחרונה הקנאביס הרפואי הפך לחוקי בכל התצורות שלו. כמו כן, בשימוש לצורכי פנאי וגידול עצמי מתקיימת מדיניות של אי הפללה הודות לתרבות העישון (הלא חוקית) הקיימת במדינה.</w:t>
            </w:r>
          </w:p>
        </w:tc>
        <w:tc>
          <w:tcPr>
            <w:tcW w:w="2627"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cs"/>
                <w:rtl/>
              </w:rPr>
              <w:t xml:space="preserve">אושר היבוא של </w:t>
            </w:r>
            <w:proofErr w:type="spellStart"/>
            <w:r w:rsidRPr="006120F3">
              <w:rPr>
                <w:rFonts w:ascii="Calibri" w:eastAsia="Calibri" w:hAnsi="Calibri"/>
              </w:rPr>
              <w:t>Sativex</w:t>
            </w:r>
            <w:proofErr w:type="spellEnd"/>
            <w:r w:rsidRPr="006120F3">
              <w:rPr>
                <w:rFonts w:ascii="Calibri" w:eastAsia="Calibri" w:hAnsi="Calibri" w:hint="cs"/>
                <w:rtl/>
              </w:rPr>
              <w:t>, אך בפועל המרשם היחיד שנופק בוטל ע"י רשויות המדינה</w:t>
            </w:r>
          </w:p>
        </w:tc>
        <w:tc>
          <w:tcPr>
            <w:tcW w:w="141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1 גרם</w:t>
            </w:r>
          </w:p>
        </w:tc>
        <w:tc>
          <w:tcPr>
            <w:tcW w:w="1159"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לא ידוע</w:t>
            </w:r>
          </w:p>
        </w:tc>
      </w:tr>
      <w:tr w:rsidR="00B00401" w:rsidRPr="004D1815" w:rsidTr="0049740E">
        <w:trPr>
          <w:jc w:val="center"/>
        </w:trPr>
        <w:tc>
          <w:tcPr>
            <w:tcW w:w="113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הולנד</w:t>
            </w:r>
          </w:p>
        </w:tc>
        <w:tc>
          <w:tcPr>
            <w:tcW w:w="3649"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eastAsia"/>
                <w:rtl/>
              </w:rPr>
              <w:t>מכיר</w:t>
            </w:r>
            <w:r w:rsidRPr="006120F3">
              <w:rPr>
                <w:rFonts w:ascii="Calibri" w:eastAsia="Calibri" w:hAnsi="Calibri" w:hint="cs"/>
                <w:rtl/>
              </w:rPr>
              <w:t>ה וצריכה של</w:t>
            </w:r>
            <w:r w:rsidRPr="006120F3">
              <w:rPr>
                <w:rFonts w:ascii="Calibri" w:eastAsia="Calibri" w:hAnsi="Calibri"/>
                <w:rtl/>
              </w:rPr>
              <w:t xml:space="preserve"> </w:t>
            </w:r>
            <w:r w:rsidRPr="006120F3">
              <w:rPr>
                <w:rFonts w:ascii="Calibri" w:eastAsia="Calibri" w:hAnsi="Calibri" w:hint="eastAsia"/>
                <w:rtl/>
              </w:rPr>
              <w:t>קנ</w:t>
            </w:r>
            <w:r w:rsidRPr="006120F3">
              <w:rPr>
                <w:rFonts w:ascii="Calibri" w:eastAsia="Calibri" w:hAnsi="Calibri" w:hint="cs"/>
                <w:rtl/>
              </w:rPr>
              <w:t>א</w:t>
            </w:r>
            <w:r w:rsidRPr="006120F3">
              <w:rPr>
                <w:rFonts w:ascii="Calibri" w:eastAsia="Calibri" w:hAnsi="Calibri" w:hint="eastAsia"/>
                <w:rtl/>
              </w:rPr>
              <w:t>ביס</w:t>
            </w:r>
            <w:r w:rsidRPr="006120F3">
              <w:rPr>
                <w:rFonts w:ascii="Calibri" w:eastAsia="Calibri" w:hAnsi="Calibri" w:hint="cs"/>
                <w:rtl/>
              </w:rPr>
              <w:t xml:space="preserve"> לשימוש פנאי הינה</w:t>
            </w:r>
            <w:r w:rsidRPr="006120F3">
              <w:rPr>
                <w:rFonts w:ascii="Calibri" w:eastAsia="Calibri" w:hAnsi="Calibri"/>
                <w:rtl/>
              </w:rPr>
              <w:t xml:space="preserve"> </w:t>
            </w:r>
            <w:r w:rsidRPr="006120F3">
              <w:rPr>
                <w:rFonts w:ascii="Calibri" w:eastAsia="Calibri" w:hAnsi="Calibri" w:hint="eastAsia"/>
                <w:rtl/>
              </w:rPr>
              <w:t>חוקית</w:t>
            </w:r>
            <w:r w:rsidRPr="006120F3">
              <w:rPr>
                <w:rFonts w:ascii="Calibri" w:eastAsia="Calibri" w:hAnsi="Calibri" w:hint="cs"/>
                <w:rtl/>
              </w:rPr>
              <w:t xml:space="preserve"> במסגרת</w:t>
            </w:r>
            <w:r w:rsidRPr="006120F3">
              <w:rPr>
                <w:rFonts w:ascii="Calibri" w:eastAsia="Calibri" w:hAnsi="Calibri"/>
                <w:rtl/>
              </w:rPr>
              <w:t xml:space="preserve"> </w:t>
            </w:r>
            <w:proofErr w:type="spellStart"/>
            <w:r w:rsidRPr="006120F3">
              <w:rPr>
                <w:rFonts w:ascii="Calibri" w:eastAsia="Calibri" w:hAnsi="Calibri"/>
              </w:rPr>
              <w:t>Coffeeshops</w:t>
            </w:r>
            <w:proofErr w:type="spellEnd"/>
            <w:r w:rsidRPr="006120F3">
              <w:rPr>
                <w:rFonts w:ascii="Calibri" w:eastAsia="Calibri" w:hAnsi="Calibri"/>
                <w:rtl/>
              </w:rPr>
              <w:t xml:space="preserve"> </w:t>
            </w:r>
            <w:r w:rsidRPr="006120F3">
              <w:rPr>
                <w:rFonts w:ascii="Calibri" w:eastAsia="Calibri" w:hAnsi="Calibri" w:hint="cs"/>
                <w:rtl/>
              </w:rPr>
              <w:t>מורשים</w:t>
            </w:r>
            <w:r w:rsidRPr="006120F3">
              <w:rPr>
                <w:rFonts w:ascii="Calibri" w:eastAsia="Calibri" w:hAnsi="Calibri"/>
                <w:rtl/>
              </w:rPr>
              <w:t xml:space="preserve"> </w:t>
            </w:r>
            <w:r w:rsidRPr="006120F3">
              <w:rPr>
                <w:rFonts w:ascii="Calibri" w:eastAsia="Calibri" w:hAnsi="Calibri" w:hint="eastAsia"/>
                <w:rtl/>
              </w:rPr>
              <w:t>א</w:t>
            </w:r>
            <w:r w:rsidRPr="006120F3">
              <w:rPr>
                <w:rFonts w:ascii="Calibri" w:eastAsia="Calibri" w:hAnsi="Calibri" w:hint="cs"/>
                <w:rtl/>
              </w:rPr>
              <w:t>ך אינה חוקית מחוץ להם. עם זאת, ננקטת מדיניות של אי הפללה במקרים של החזקה של עד 5 גרם לשימוש בפומבי וטיפוח של עד 5 צמחי קנאביס.</w:t>
            </w:r>
          </w:p>
          <w:p w:rsidR="00B00401" w:rsidRPr="006120F3" w:rsidRDefault="00B00401" w:rsidP="0049740E">
            <w:pPr>
              <w:rPr>
                <w:rFonts w:ascii="Calibri" w:eastAsia="Calibri" w:hAnsi="Calibri"/>
                <w:rtl/>
              </w:rPr>
            </w:pPr>
            <w:r w:rsidRPr="006120F3">
              <w:rPr>
                <w:rFonts w:ascii="Calibri" w:eastAsia="Calibri" w:hAnsi="Calibri" w:hint="cs"/>
                <w:rtl/>
              </w:rPr>
              <w:t xml:space="preserve">החל משנת 2003 </w:t>
            </w:r>
            <w:r w:rsidRPr="006120F3">
              <w:rPr>
                <w:rFonts w:ascii="Calibri" w:eastAsia="Calibri" w:hAnsi="Calibri" w:hint="eastAsia"/>
                <w:rtl/>
              </w:rPr>
              <w:t>קנאביס</w:t>
            </w:r>
            <w:r w:rsidRPr="006120F3">
              <w:rPr>
                <w:rFonts w:ascii="Calibri" w:eastAsia="Calibri" w:hAnsi="Calibri"/>
                <w:rtl/>
              </w:rPr>
              <w:t xml:space="preserve"> </w:t>
            </w:r>
            <w:r w:rsidRPr="006120F3">
              <w:rPr>
                <w:rFonts w:ascii="Calibri" w:eastAsia="Calibri" w:hAnsi="Calibri" w:hint="eastAsia"/>
                <w:rtl/>
              </w:rPr>
              <w:t>מותר</w:t>
            </w:r>
            <w:r w:rsidRPr="006120F3">
              <w:rPr>
                <w:rFonts w:ascii="Calibri" w:eastAsia="Calibri" w:hAnsi="Calibri"/>
                <w:rtl/>
              </w:rPr>
              <w:t xml:space="preserve"> </w:t>
            </w:r>
            <w:r w:rsidRPr="006120F3">
              <w:rPr>
                <w:rFonts w:ascii="Calibri" w:eastAsia="Calibri" w:hAnsi="Calibri" w:hint="eastAsia"/>
                <w:rtl/>
              </w:rPr>
              <w:t>לשימוש</w:t>
            </w:r>
            <w:r w:rsidRPr="006120F3">
              <w:rPr>
                <w:rFonts w:ascii="Calibri" w:eastAsia="Calibri" w:hAnsi="Calibri"/>
                <w:rtl/>
              </w:rPr>
              <w:t xml:space="preserve"> </w:t>
            </w:r>
            <w:r w:rsidRPr="006120F3">
              <w:rPr>
                <w:rFonts w:ascii="Calibri" w:eastAsia="Calibri" w:hAnsi="Calibri" w:hint="cs"/>
                <w:rtl/>
              </w:rPr>
              <w:t>רפואי</w:t>
            </w:r>
            <w:r w:rsidRPr="006120F3">
              <w:rPr>
                <w:rFonts w:ascii="Calibri" w:eastAsia="Calibri" w:hAnsi="Calibri"/>
                <w:rtl/>
              </w:rPr>
              <w:t xml:space="preserve"> </w:t>
            </w:r>
            <w:r w:rsidRPr="006120F3">
              <w:rPr>
                <w:rFonts w:ascii="Calibri" w:eastAsia="Calibri" w:hAnsi="Calibri" w:hint="cs"/>
                <w:rtl/>
              </w:rPr>
              <w:t>ובתי המרקחת מפיצים אותו לחולים.</w:t>
            </w:r>
          </w:p>
          <w:p w:rsidR="00B00401" w:rsidRPr="006120F3" w:rsidRDefault="00B00401" w:rsidP="0049740E">
            <w:pPr>
              <w:rPr>
                <w:rFonts w:ascii="Calibri" w:eastAsia="Calibri" w:hAnsi="Calibri"/>
              </w:rPr>
            </w:pPr>
            <w:r w:rsidRPr="006120F3">
              <w:rPr>
                <w:rFonts w:ascii="Calibri" w:eastAsia="Calibri" w:hAnsi="Calibri"/>
              </w:rPr>
              <w:t>The office of Medical Cannabis</w:t>
            </w:r>
            <w:r w:rsidRPr="006120F3">
              <w:rPr>
                <w:rFonts w:ascii="Calibri" w:eastAsia="Calibri" w:hAnsi="Calibri"/>
                <w:rtl/>
              </w:rPr>
              <w:t xml:space="preserve"> </w:t>
            </w:r>
            <w:r w:rsidRPr="006120F3">
              <w:rPr>
                <w:rFonts w:ascii="Calibri" w:eastAsia="Calibri" w:hAnsi="Calibri" w:hint="cs"/>
                <w:rtl/>
              </w:rPr>
              <w:t xml:space="preserve">הינה הסוכנות הממשלתית האחראית על </w:t>
            </w:r>
            <w:r w:rsidRPr="006120F3">
              <w:rPr>
                <w:rFonts w:ascii="Calibri" w:eastAsia="Calibri" w:hAnsi="Calibri" w:hint="cs"/>
                <w:rtl/>
              </w:rPr>
              <w:lastRenderedPageBreak/>
              <w:t>לייצור ואספקה של קנאביס רפואי לבתי המרקחת כמו גם ניהול סחר החוץ (יבוא ויצוא) בקנאביס.</w:t>
            </w:r>
          </w:p>
        </w:tc>
        <w:tc>
          <w:tcPr>
            <w:tcW w:w="2627" w:type="dxa"/>
            <w:shd w:val="clear" w:color="auto" w:fill="auto"/>
          </w:tcPr>
          <w:p w:rsidR="00B00401" w:rsidRPr="006120F3" w:rsidRDefault="00B00401" w:rsidP="0049740E">
            <w:pPr>
              <w:rPr>
                <w:rFonts w:ascii="Calibri" w:eastAsia="Calibri" w:hAnsi="Calibri"/>
                <w:color w:val="000000"/>
                <w:shd w:val="clear" w:color="auto" w:fill="FFFFFF"/>
                <w:rtl/>
              </w:rPr>
            </w:pPr>
            <w:r w:rsidRPr="006120F3">
              <w:rPr>
                <w:rFonts w:ascii="Calibri" w:eastAsia="Calibri" w:hAnsi="Calibri" w:hint="cs"/>
                <w:rtl/>
              </w:rPr>
              <w:lastRenderedPageBreak/>
              <w:t xml:space="preserve">בבתי המרקחת ניתן למצוא חמישה סוגים של קנאביס רפואי: </w:t>
            </w:r>
            <w:proofErr w:type="spellStart"/>
            <w:r w:rsidRPr="006120F3">
              <w:rPr>
                <w:rFonts w:ascii="Calibri" w:eastAsia="Calibri" w:hAnsi="Calibri"/>
                <w:color w:val="000000"/>
                <w:shd w:val="clear" w:color="auto" w:fill="FFFFFF"/>
              </w:rPr>
              <w:t>Bedrocan</w:t>
            </w:r>
            <w:proofErr w:type="spellEnd"/>
            <w:r w:rsidRPr="006120F3">
              <w:rPr>
                <w:rFonts w:ascii="Calibri" w:eastAsia="Calibri" w:hAnsi="Calibri"/>
                <w:color w:val="000000"/>
                <w:shd w:val="clear" w:color="auto" w:fill="FFFFFF"/>
              </w:rPr>
              <w:t xml:space="preserve">, </w:t>
            </w:r>
            <w:proofErr w:type="spellStart"/>
            <w:r w:rsidRPr="006120F3">
              <w:rPr>
                <w:rFonts w:ascii="Calibri" w:eastAsia="Calibri" w:hAnsi="Calibri"/>
                <w:color w:val="000000"/>
                <w:shd w:val="clear" w:color="auto" w:fill="FFFFFF"/>
              </w:rPr>
              <w:t>Bedrobinol</w:t>
            </w:r>
            <w:proofErr w:type="spellEnd"/>
            <w:r w:rsidRPr="006120F3">
              <w:rPr>
                <w:rFonts w:ascii="Calibri" w:eastAsia="Calibri" w:hAnsi="Calibri"/>
                <w:color w:val="000000"/>
                <w:shd w:val="clear" w:color="auto" w:fill="FFFFFF"/>
              </w:rPr>
              <w:t xml:space="preserve">, </w:t>
            </w:r>
            <w:proofErr w:type="spellStart"/>
            <w:r w:rsidRPr="006120F3">
              <w:rPr>
                <w:rFonts w:ascii="Calibri" w:eastAsia="Calibri" w:hAnsi="Calibri"/>
                <w:color w:val="000000"/>
                <w:shd w:val="clear" w:color="auto" w:fill="FFFFFF"/>
              </w:rPr>
              <w:t>Bediol</w:t>
            </w:r>
            <w:proofErr w:type="spellEnd"/>
            <w:r w:rsidRPr="006120F3">
              <w:rPr>
                <w:rFonts w:ascii="Calibri" w:eastAsia="Calibri" w:hAnsi="Calibri"/>
                <w:color w:val="000000"/>
                <w:shd w:val="clear" w:color="auto" w:fill="FFFFFF"/>
              </w:rPr>
              <w:t xml:space="preserve">, </w:t>
            </w:r>
            <w:proofErr w:type="spellStart"/>
            <w:r w:rsidRPr="006120F3">
              <w:rPr>
                <w:rFonts w:ascii="Calibri" w:eastAsia="Calibri" w:hAnsi="Calibri"/>
                <w:color w:val="000000"/>
                <w:shd w:val="clear" w:color="auto" w:fill="FFFFFF"/>
              </w:rPr>
              <w:t>Bediol</w:t>
            </w:r>
            <w:proofErr w:type="spellEnd"/>
            <w:r w:rsidRPr="006120F3">
              <w:rPr>
                <w:rFonts w:ascii="Calibri" w:eastAsia="Calibri" w:hAnsi="Calibri"/>
                <w:color w:val="000000"/>
                <w:shd w:val="clear" w:color="auto" w:fill="FFFFFF"/>
              </w:rPr>
              <w:t xml:space="preserve"> &amp; </w:t>
            </w:r>
            <w:proofErr w:type="spellStart"/>
            <w:r w:rsidRPr="006120F3">
              <w:rPr>
                <w:rFonts w:ascii="Calibri" w:eastAsia="Calibri" w:hAnsi="Calibri"/>
                <w:color w:val="000000"/>
                <w:shd w:val="clear" w:color="auto" w:fill="FFFFFF"/>
              </w:rPr>
              <w:t>Bedica</w:t>
            </w:r>
            <w:proofErr w:type="spellEnd"/>
            <w:r w:rsidRPr="006120F3">
              <w:rPr>
                <w:rFonts w:ascii="Calibri" w:eastAsia="Calibri" w:hAnsi="Calibri" w:hint="cs"/>
                <w:color w:val="000000"/>
                <w:shd w:val="clear" w:color="auto" w:fill="FFFFFF"/>
                <w:rtl/>
              </w:rPr>
              <w:t>.</w:t>
            </w:r>
          </w:p>
          <w:p w:rsidR="00B00401" w:rsidRPr="006120F3" w:rsidRDefault="00B00401" w:rsidP="0049740E">
            <w:pPr>
              <w:rPr>
                <w:rFonts w:ascii="Calibri" w:eastAsia="Calibri" w:hAnsi="Calibri"/>
                <w:rtl/>
              </w:rPr>
            </w:pPr>
            <w:proofErr w:type="spellStart"/>
            <w:r w:rsidRPr="006120F3">
              <w:rPr>
                <w:rFonts w:ascii="Calibri" w:eastAsia="Calibri" w:hAnsi="Calibri"/>
              </w:rPr>
              <w:t>Bedrocan</w:t>
            </w:r>
            <w:proofErr w:type="spellEnd"/>
            <w:r w:rsidRPr="006120F3">
              <w:rPr>
                <w:rFonts w:ascii="Calibri" w:eastAsia="Calibri" w:hAnsi="Calibri"/>
                <w:rtl/>
              </w:rPr>
              <w:t xml:space="preserve"> </w:t>
            </w:r>
            <w:r w:rsidRPr="006120F3">
              <w:rPr>
                <w:rFonts w:ascii="Calibri" w:eastAsia="Calibri" w:hAnsi="Calibri" w:hint="cs"/>
                <w:rtl/>
              </w:rPr>
              <w:t>הינה</w:t>
            </w:r>
            <w:r w:rsidRPr="006120F3">
              <w:rPr>
                <w:rFonts w:ascii="Calibri" w:eastAsia="Calibri" w:hAnsi="Calibri"/>
                <w:rtl/>
              </w:rPr>
              <w:t xml:space="preserve"> </w:t>
            </w:r>
            <w:r w:rsidRPr="006120F3">
              <w:rPr>
                <w:rFonts w:ascii="Calibri" w:eastAsia="Calibri" w:hAnsi="Calibri" w:hint="eastAsia"/>
                <w:rtl/>
              </w:rPr>
              <w:t>יצרנית</w:t>
            </w:r>
            <w:r w:rsidRPr="006120F3">
              <w:rPr>
                <w:rFonts w:ascii="Calibri" w:eastAsia="Calibri" w:hAnsi="Calibri"/>
                <w:rtl/>
              </w:rPr>
              <w:t xml:space="preserve"> </w:t>
            </w:r>
            <w:r w:rsidRPr="006120F3">
              <w:rPr>
                <w:rFonts w:ascii="Calibri" w:eastAsia="Calibri" w:hAnsi="Calibri" w:hint="cs"/>
                <w:rtl/>
              </w:rPr>
              <w:t>ה</w:t>
            </w:r>
            <w:r w:rsidRPr="006120F3">
              <w:rPr>
                <w:rFonts w:ascii="Calibri" w:eastAsia="Calibri" w:hAnsi="Calibri" w:hint="eastAsia"/>
                <w:rtl/>
              </w:rPr>
              <w:t>קנאביס</w:t>
            </w:r>
            <w:r w:rsidRPr="006120F3">
              <w:rPr>
                <w:rFonts w:ascii="Calibri" w:eastAsia="Calibri" w:hAnsi="Calibri"/>
                <w:rtl/>
              </w:rPr>
              <w:t xml:space="preserve"> </w:t>
            </w:r>
            <w:r w:rsidRPr="006120F3">
              <w:rPr>
                <w:rFonts w:ascii="Calibri" w:eastAsia="Calibri" w:hAnsi="Calibri" w:hint="cs"/>
                <w:rtl/>
              </w:rPr>
              <w:t>הרפואי</w:t>
            </w:r>
            <w:r w:rsidRPr="006120F3">
              <w:rPr>
                <w:rFonts w:ascii="Calibri" w:eastAsia="Calibri" w:hAnsi="Calibri"/>
                <w:rtl/>
              </w:rPr>
              <w:t xml:space="preserve"> </w:t>
            </w:r>
            <w:r w:rsidRPr="006120F3">
              <w:rPr>
                <w:rFonts w:ascii="Calibri" w:eastAsia="Calibri" w:hAnsi="Calibri" w:hint="eastAsia"/>
                <w:rtl/>
              </w:rPr>
              <w:t>הבלעדית</w:t>
            </w:r>
            <w:r w:rsidRPr="006120F3">
              <w:rPr>
                <w:rFonts w:ascii="Calibri" w:eastAsia="Calibri" w:hAnsi="Calibri"/>
                <w:rtl/>
              </w:rPr>
              <w:t xml:space="preserve"> </w:t>
            </w:r>
            <w:r w:rsidRPr="006120F3">
              <w:rPr>
                <w:rFonts w:ascii="Calibri" w:eastAsia="Calibri" w:hAnsi="Calibri" w:hint="cs"/>
                <w:rtl/>
              </w:rPr>
              <w:t>במדינה מזה כ-14 שנים.</w:t>
            </w:r>
          </w:p>
        </w:tc>
        <w:tc>
          <w:tcPr>
            <w:tcW w:w="141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400 ק"ג, כמות החולים בעלי מרשם רפואי מתאים מוערכת בכ-500 חולים.</w:t>
            </w:r>
          </w:p>
        </w:tc>
        <w:tc>
          <w:tcPr>
            <w:tcW w:w="1159"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cs"/>
                <w:rtl/>
              </w:rPr>
              <w:t>כ-7</w:t>
            </w:r>
            <w:r w:rsidRPr="006120F3">
              <w:rPr>
                <w:rFonts w:eastAsia="Calibri" w:cs="Times New Roman"/>
                <w:rtl/>
              </w:rPr>
              <w:t>€</w:t>
            </w:r>
            <w:r w:rsidRPr="006120F3">
              <w:rPr>
                <w:rFonts w:ascii="Calibri" w:eastAsia="Calibri" w:hAnsi="Calibri" w:hint="cs"/>
                <w:rtl/>
              </w:rPr>
              <w:t xml:space="preserve"> לגרם </w:t>
            </w:r>
            <w:r w:rsidRPr="006120F3">
              <w:rPr>
                <w:rStyle w:val="ad"/>
                <w:rFonts w:ascii="Calibri" w:eastAsia="Calibri" w:hAnsi="Calibri"/>
                <w:color w:val="000000"/>
                <w:shd w:val="clear" w:color="auto" w:fill="FFFFFF"/>
                <w:rtl/>
              </w:rPr>
              <w:footnoteReference w:id="13"/>
            </w:r>
            <w:r w:rsidRPr="006120F3">
              <w:rPr>
                <w:rFonts w:ascii="Calibri" w:eastAsia="Calibri" w:hAnsi="Calibri" w:hint="cs"/>
                <w:rtl/>
              </w:rPr>
              <w:t xml:space="preserve"> </w:t>
            </w:r>
          </w:p>
        </w:tc>
      </w:tr>
      <w:tr w:rsidR="00B00401" w:rsidRPr="004D1815" w:rsidTr="0049740E">
        <w:trPr>
          <w:jc w:val="center"/>
        </w:trPr>
        <w:tc>
          <w:tcPr>
            <w:tcW w:w="113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פורטוגל</w:t>
            </w:r>
          </w:p>
        </w:tc>
        <w:tc>
          <w:tcPr>
            <w:tcW w:w="3649"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cs"/>
                <w:rtl/>
              </w:rPr>
              <w:t>בשנת 2001 הפכה למדינה הראשונה בעולם אשר נוקטת במדיניות של אי הפללה על שימוש בסמים.</w:t>
            </w:r>
            <w:r w:rsidRPr="006120F3">
              <w:rPr>
                <w:rFonts w:ascii="Calibri" w:eastAsia="Calibri" w:hAnsi="Calibri" w:hint="eastAsia"/>
                <w:rtl/>
              </w:rPr>
              <w:t xml:space="preserve"> </w:t>
            </w:r>
          </w:p>
          <w:p w:rsidR="00B00401" w:rsidRPr="006120F3" w:rsidRDefault="00B00401" w:rsidP="0049740E">
            <w:pPr>
              <w:rPr>
                <w:rFonts w:ascii="Calibri" w:eastAsia="Calibri" w:hAnsi="Calibri"/>
                <w:rtl/>
              </w:rPr>
            </w:pPr>
            <w:r w:rsidRPr="006120F3">
              <w:rPr>
                <w:rFonts w:ascii="Calibri" w:eastAsia="Calibri" w:hAnsi="Calibri" w:hint="eastAsia"/>
                <w:rtl/>
              </w:rPr>
              <w:t>עם</w:t>
            </w:r>
            <w:r w:rsidRPr="006120F3">
              <w:rPr>
                <w:rFonts w:ascii="Calibri" w:eastAsia="Calibri" w:hAnsi="Calibri"/>
                <w:rtl/>
              </w:rPr>
              <w:t xml:space="preserve"> </w:t>
            </w:r>
            <w:r w:rsidRPr="006120F3">
              <w:rPr>
                <w:rFonts w:ascii="Calibri" w:eastAsia="Calibri" w:hAnsi="Calibri" w:hint="eastAsia"/>
                <w:rtl/>
              </w:rPr>
              <w:t>זאת</w:t>
            </w:r>
            <w:r w:rsidRPr="006120F3">
              <w:rPr>
                <w:rFonts w:ascii="Calibri" w:eastAsia="Calibri" w:hAnsi="Calibri" w:hint="cs"/>
                <w:rtl/>
              </w:rPr>
              <w:t xml:space="preserve"> ובאופן מפתיע, שימוש בקנאביס רפואי אינו חוקי במדינה.</w:t>
            </w:r>
          </w:p>
          <w:p w:rsidR="00B00401" w:rsidRPr="006120F3" w:rsidRDefault="00B00401" w:rsidP="0049740E">
            <w:pPr>
              <w:rPr>
                <w:rFonts w:ascii="Calibri" w:eastAsia="Calibri" w:hAnsi="Calibri"/>
              </w:rPr>
            </w:pPr>
            <w:r w:rsidRPr="006120F3">
              <w:rPr>
                <w:rFonts w:ascii="Calibri" w:eastAsia="Calibri" w:hAnsi="Calibri"/>
                <w:rtl/>
              </w:rPr>
              <w:t xml:space="preserve"> </w:t>
            </w:r>
          </w:p>
          <w:p w:rsidR="00B00401" w:rsidRPr="006120F3" w:rsidRDefault="00B00401" w:rsidP="0049740E">
            <w:pPr>
              <w:rPr>
                <w:rFonts w:ascii="Calibri" w:eastAsia="Calibri" w:hAnsi="Calibri"/>
                <w:rtl/>
              </w:rPr>
            </w:pPr>
          </w:p>
        </w:tc>
        <w:tc>
          <w:tcPr>
            <w:tcW w:w="2627"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eastAsia"/>
                <w:rtl/>
              </w:rPr>
              <w:t>בשנת</w:t>
            </w:r>
            <w:r w:rsidRPr="006120F3">
              <w:rPr>
                <w:rFonts w:ascii="Calibri" w:eastAsia="Calibri" w:hAnsi="Calibri"/>
                <w:rtl/>
              </w:rPr>
              <w:t xml:space="preserve"> 2014 </w:t>
            </w:r>
            <w:r w:rsidRPr="006120F3">
              <w:rPr>
                <w:rFonts w:ascii="Calibri" w:eastAsia="Calibri" w:hAnsi="Calibri" w:hint="eastAsia"/>
                <w:rtl/>
              </w:rPr>
              <w:t>הרשות</w:t>
            </w:r>
            <w:r w:rsidRPr="006120F3">
              <w:rPr>
                <w:rFonts w:ascii="Calibri" w:eastAsia="Calibri" w:hAnsi="Calibri"/>
                <w:rtl/>
              </w:rPr>
              <w:t xml:space="preserve"> </w:t>
            </w:r>
            <w:r w:rsidRPr="006120F3">
              <w:rPr>
                <w:rFonts w:ascii="Calibri" w:eastAsia="Calibri" w:hAnsi="Calibri" w:hint="eastAsia"/>
                <w:rtl/>
              </w:rPr>
              <w:t>למלחמה</w:t>
            </w:r>
            <w:r w:rsidRPr="006120F3">
              <w:rPr>
                <w:rFonts w:ascii="Calibri" w:eastAsia="Calibri" w:hAnsi="Calibri"/>
                <w:rtl/>
              </w:rPr>
              <w:t xml:space="preserve"> </w:t>
            </w:r>
            <w:r w:rsidRPr="006120F3">
              <w:rPr>
                <w:rFonts w:ascii="Calibri" w:eastAsia="Calibri" w:hAnsi="Calibri" w:hint="eastAsia"/>
                <w:rtl/>
              </w:rPr>
              <w:t>בסמים</w:t>
            </w:r>
            <w:r w:rsidRPr="006120F3">
              <w:rPr>
                <w:rFonts w:ascii="Calibri" w:eastAsia="Calibri" w:hAnsi="Calibri" w:hint="cs"/>
                <w:rtl/>
              </w:rPr>
              <w:t xml:space="preserve"> </w:t>
            </w:r>
            <w:r w:rsidRPr="006120F3">
              <w:rPr>
                <w:rFonts w:ascii="Calibri" w:eastAsia="Calibri" w:hAnsi="Calibri" w:hint="eastAsia"/>
                <w:rtl/>
              </w:rPr>
              <w:t>של</w:t>
            </w:r>
            <w:r w:rsidRPr="006120F3">
              <w:rPr>
                <w:rFonts w:ascii="Calibri" w:eastAsia="Calibri" w:hAnsi="Calibri"/>
                <w:rtl/>
              </w:rPr>
              <w:t xml:space="preserve"> </w:t>
            </w:r>
            <w:r w:rsidRPr="006120F3">
              <w:rPr>
                <w:rFonts w:ascii="Calibri" w:eastAsia="Calibri" w:hAnsi="Calibri" w:hint="eastAsia"/>
                <w:rtl/>
              </w:rPr>
              <w:t>פורטוגל</w:t>
            </w:r>
            <w:r w:rsidRPr="006120F3">
              <w:rPr>
                <w:rFonts w:ascii="Calibri" w:eastAsia="Calibri" w:hAnsi="Calibri"/>
                <w:rtl/>
              </w:rPr>
              <w:t xml:space="preserve"> </w:t>
            </w:r>
            <w:r w:rsidRPr="006120F3">
              <w:rPr>
                <w:rFonts w:ascii="Calibri" w:eastAsia="Calibri" w:hAnsi="Calibri" w:hint="cs"/>
                <w:rtl/>
              </w:rPr>
              <w:t>ניפקה</w:t>
            </w:r>
            <w:r w:rsidRPr="006120F3">
              <w:rPr>
                <w:rFonts w:ascii="Calibri" w:eastAsia="Calibri" w:hAnsi="Calibri"/>
                <w:rtl/>
              </w:rPr>
              <w:t xml:space="preserve"> </w:t>
            </w:r>
            <w:r w:rsidRPr="006120F3">
              <w:rPr>
                <w:rFonts w:ascii="Calibri" w:eastAsia="Calibri" w:hAnsi="Calibri" w:hint="eastAsia"/>
                <w:rtl/>
              </w:rPr>
              <w:t>לראשונה</w:t>
            </w:r>
            <w:r w:rsidRPr="006120F3">
              <w:rPr>
                <w:rFonts w:ascii="Calibri" w:eastAsia="Calibri" w:hAnsi="Calibri"/>
                <w:rtl/>
              </w:rPr>
              <w:t xml:space="preserve"> </w:t>
            </w:r>
            <w:r w:rsidRPr="006120F3">
              <w:rPr>
                <w:rFonts w:ascii="Calibri" w:eastAsia="Calibri" w:hAnsi="Calibri" w:hint="eastAsia"/>
                <w:rtl/>
              </w:rPr>
              <w:t>רישיון</w:t>
            </w:r>
            <w:r w:rsidRPr="006120F3">
              <w:rPr>
                <w:rFonts w:ascii="Calibri" w:eastAsia="Calibri" w:hAnsi="Calibri"/>
                <w:rtl/>
              </w:rPr>
              <w:t xml:space="preserve"> </w:t>
            </w:r>
            <w:r w:rsidRPr="006120F3">
              <w:rPr>
                <w:rFonts w:ascii="Calibri" w:eastAsia="Calibri" w:hAnsi="Calibri" w:hint="eastAsia"/>
                <w:rtl/>
              </w:rPr>
              <w:t>לחברת</w:t>
            </w:r>
            <w:r w:rsidRPr="006120F3">
              <w:rPr>
                <w:rFonts w:ascii="Calibri" w:eastAsia="Calibri" w:hAnsi="Calibri" w:hint="cs"/>
                <w:rtl/>
              </w:rPr>
              <w:t xml:space="preserve"> </w:t>
            </w:r>
            <w:r w:rsidRPr="006120F3">
              <w:rPr>
                <w:rFonts w:ascii="Calibri" w:eastAsia="Calibri" w:hAnsi="Calibri"/>
              </w:rPr>
              <w:t>Terra Verde</w:t>
            </w:r>
            <w:r w:rsidRPr="006120F3">
              <w:rPr>
                <w:rFonts w:ascii="Calibri" w:eastAsia="Calibri" w:hAnsi="Calibri" w:hint="cs"/>
                <w:rtl/>
              </w:rPr>
              <w:t xml:space="preserve"> </w:t>
            </w:r>
            <w:r w:rsidRPr="006120F3">
              <w:rPr>
                <w:rFonts w:ascii="Calibri" w:eastAsia="Calibri" w:hAnsi="Calibri" w:hint="eastAsia"/>
                <w:rtl/>
              </w:rPr>
              <w:t>לייצ</w:t>
            </w:r>
            <w:r w:rsidRPr="006120F3">
              <w:rPr>
                <w:rFonts w:ascii="Calibri" w:eastAsia="Calibri" w:hAnsi="Calibri" w:hint="cs"/>
                <w:rtl/>
              </w:rPr>
              <w:t>ו</w:t>
            </w:r>
            <w:r w:rsidRPr="006120F3">
              <w:rPr>
                <w:rFonts w:ascii="Calibri" w:eastAsia="Calibri" w:hAnsi="Calibri" w:hint="eastAsia"/>
                <w:rtl/>
              </w:rPr>
              <w:t>ר</w:t>
            </w:r>
            <w:r w:rsidRPr="006120F3">
              <w:rPr>
                <w:rFonts w:ascii="Calibri" w:eastAsia="Calibri" w:hAnsi="Calibri"/>
                <w:rtl/>
              </w:rPr>
              <w:t xml:space="preserve"> </w:t>
            </w:r>
            <w:r w:rsidRPr="006120F3">
              <w:rPr>
                <w:rFonts w:ascii="Calibri" w:eastAsia="Calibri" w:hAnsi="Calibri" w:hint="eastAsia"/>
                <w:rtl/>
              </w:rPr>
              <w:t>קנאביס</w:t>
            </w:r>
            <w:r w:rsidRPr="006120F3">
              <w:rPr>
                <w:rFonts w:ascii="Calibri" w:eastAsia="Calibri" w:hAnsi="Calibri"/>
                <w:rtl/>
              </w:rPr>
              <w:t xml:space="preserve"> </w:t>
            </w:r>
            <w:r w:rsidRPr="006120F3">
              <w:rPr>
                <w:rFonts w:ascii="Calibri" w:eastAsia="Calibri" w:hAnsi="Calibri" w:hint="cs"/>
                <w:rtl/>
              </w:rPr>
              <w:t>רפואי עבור החברה הבריטי</w:t>
            </w:r>
            <w:r w:rsidRPr="006120F3">
              <w:rPr>
                <w:rFonts w:ascii="Calibri" w:eastAsia="Calibri" w:hAnsi="Calibri"/>
              </w:rPr>
              <w:t>,GW Pharmaceuticals</w:t>
            </w:r>
            <w:r w:rsidRPr="006120F3">
              <w:rPr>
                <w:rFonts w:ascii="Calibri" w:eastAsia="Calibri" w:hAnsi="Calibri" w:hint="cs"/>
                <w:rtl/>
              </w:rPr>
              <w:t xml:space="preserve"> אשר מייצרת את ה-</w:t>
            </w:r>
            <w:r w:rsidRPr="006120F3">
              <w:rPr>
                <w:rFonts w:ascii="Calibri" w:eastAsia="Calibri" w:hAnsi="Calibri"/>
                <w:rtl/>
              </w:rPr>
              <w:t xml:space="preserve"> </w:t>
            </w:r>
            <w:proofErr w:type="spellStart"/>
            <w:r w:rsidRPr="006120F3">
              <w:rPr>
                <w:rFonts w:ascii="Calibri" w:eastAsia="Calibri" w:hAnsi="Calibri"/>
              </w:rPr>
              <w:t>Sativex</w:t>
            </w:r>
            <w:proofErr w:type="spellEnd"/>
            <w:r w:rsidRPr="006120F3">
              <w:rPr>
                <w:rFonts w:ascii="Calibri" w:eastAsia="Calibri" w:hAnsi="Calibri" w:hint="cs"/>
                <w:rtl/>
              </w:rPr>
              <w:t>.</w:t>
            </w:r>
          </w:p>
          <w:p w:rsidR="00B00401" w:rsidRPr="006120F3" w:rsidRDefault="00B00401" w:rsidP="0049740E">
            <w:pPr>
              <w:rPr>
                <w:rFonts w:ascii="Calibri" w:eastAsia="Calibri" w:hAnsi="Calibri"/>
                <w:rtl/>
              </w:rPr>
            </w:pPr>
            <w:r w:rsidRPr="006120F3">
              <w:rPr>
                <w:rFonts w:ascii="Calibri" w:eastAsia="Calibri" w:hAnsi="Calibri" w:hint="cs"/>
                <w:rtl/>
              </w:rPr>
              <w:t>עפ"י</w:t>
            </w:r>
            <w:r w:rsidRPr="006120F3">
              <w:rPr>
                <w:rFonts w:ascii="Calibri" w:eastAsia="Calibri" w:hAnsi="Calibri"/>
                <w:rtl/>
              </w:rPr>
              <w:t xml:space="preserve"> </w:t>
            </w:r>
            <w:r w:rsidRPr="006120F3">
              <w:rPr>
                <w:rFonts w:ascii="Calibri" w:eastAsia="Calibri" w:hAnsi="Calibri" w:hint="eastAsia"/>
                <w:rtl/>
              </w:rPr>
              <w:t>הדוחות</w:t>
            </w:r>
            <w:r w:rsidRPr="006120F3">
              <w:rPr>
                <w:rFonts w:ascii="Calibri" w:eastAsia="Calibri" w:hAnsi="Calibri"/>
                <w:rtl/>
              </w:rPr>
              <w:t xml:space="preserve"> </w:t>
            </w:r>
            <w:r w:rsidRPr="006120F3">
              <w:rPr>
                <w:rFonts w:ascii="Calibri" w:eastAsia="Calibri" w:hAnsi="Calibri" w:hint="eastAsia"/>
                <w:rtl/>
              </w:rPr>
              <w:t>שפורסמו</w:t>
            </w:r>
            <w:r w:rsidRPr="006120F3">
              <w:rPr>
                <w:rFonts w:ascii="Calibri" w:eastAsia="Calibri" w:hAnsi="Calibri"/>
                <w:rtl/>
              </w:rPr>
              <w:t xml:space="preserve"> </w:t>
            </w:r>
            <w:r w:rsidRPr="006120F3">
              <w:rPr>
                <w:rFonts w:ascii="Calibri" w:eastAsia="Calibri" w:hAnsi="Calibri" w:hint="cs"/>
                <w:rtl/>
              </w:rPr>
              <w:t>ע"י</w:t>
            </w:r>
            <w:r w:rsidRPr="006120F3">
              <w:rPr>
                <w:rFonts w:ascii="Calibri" w:eastAsia="Calibri" w:hAnsi="Calibri"/>
                <w:rtl/>
              </w:rPr>
              <w:t xml:space="preserve"> </w:t>
            </w:r>
            <w:r w:rsidRPr="006120F3">
              <w:rPr>
                <w:rFonts w:ascii="Calibri" w:eastAsia="Calibri" w:hAnsi="Calibri" w:hint="eastAsia"/>
                <w:rtl/>
              </w:rPr>
              <w:t>הרשות</w:t>
            </w:r>
            <w:r w:rsidRPr="006120F3">
              <w:rPr>
                <w:rFonts w:ascii="Calibri" w:eastAsia="Calibri" w:hAnsi="Calibri"/>
                <w:rtl/>
              </w:rPr>
              <w:t xml:space="preserve"> </w:t>
            </w:r>
            <w:r w:rsidRPr="006120F3">
              <w:rPr>
                <w:rFonts w:ascii="Calibri" w:eastAsia="Calibri" w:hAnsi="Calibri" w:hint="eastAsia"/>
                <w:rtl/>
              </w:rPr>
              <w:t>למלחמה</w:t>
            </w:r>
            <w:r w:rsidRPr="006120F3">
              <w:rPr>
                <w:rFonts w:ascii="Calibri" w:eastAsia="Calibri" w:hAnsi="Calibri"/>
                <w:rtl/>
              </w:rPr>
              <w:t xml:space="preserve"> </w:t>
            </w:r>
            <w:r w:rsidRPr="006120F3">
              <w:rPr>
                <w:rFonts w:ascii="Calibri" w:eastAsia="Calibri" w:hAnsi="Calibri" w:hint="eastAsia"/>
                <w:rtl/>
              </w:rPr>
              <w:t>בסמים</w:t>
            </w:r>
            <w:r w:rsidRPr="006120F3">
              <w:rPr>
                <w:rFonts w:ascii="Calibri" w:eastAsia="Calibri" w:hAnsi="Calibri"/>
                <w:rtl/>
              </w:rPr>
              <w:t xml:space="preserve">, </w:t>
            </w:r>
            <w:r w:rsidRPr="006120F3">
              <w:rPr>
                <w:rFonts w:ascii="Calibri" w:eastAsia="Calibri" w:hAnsi="Calibri" w:hint="cs"/>
                <w:rtl/>
              </w:rPr>
              <w:t xml:space="preserve">גידול הקנאביס אינו יכול להכיל רמה העולה על 2% </w:t>
            </w:r>
            <w:r w:rsidRPr="006120F3">
              <w:rPr>
                <w:rFonts w:ascii="Calibri" w:eastAsia="Calibri" w:hAnsi="Calibri"/>
              </w:rPr>
              <w:t>THC</w:t>
            </w:r>
            <w:r w:rsidRPr="006120F3">
              <w:rPr>
                <w:rFonts w:ascii="Calibri" w:eastAsia="Calibri" w:hAnsi="Calibri" w:hint="cs"/>
                <w:rtl/>
              </w:rPr>
              <w:t xml:space="preserve"> ועם רמת </w:t>
            </w:r>
            <w:r w:rsidRPr="006120F3">
              <w:rPr>
                <w:rFonts w:ascii="Calibri" w:eastAsia="Calibri" w:hAnsi="Calibri"/>
              </w:rPr>
              <w:t xml:space="preserve"> CBD </w:t>
            </w:r>
            <w:r w:rsidRPr="006120F3">
              <w:rPr>
                <w:rFonts w:ascii="Calibri" w:eastAsia="Calibri" w:hAnsi="Calibri" w:hint="cs"/>
                <w:rtl/>
              </w:rPr>
              <w:t>גבוהה.</w:t>
            </w:r>
          </w:p>
        </w:tc>
        <w:tc>
          <w:tcPr>
            <w:tcW w:w="141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w:t>
            </w:r>
          </w:p>
        </w:tc>
        <w:tc>
          <w:tcPr>
            <w:tcW w:w="1159"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לא ידוע</w:t>
            </w:r>
          </w:p>
        </w:tc>
      </w:tr>
      <w:tr w:rsidR="00B00401" w:rsidRPr="004D1815" w:rsidTr="0049740E">
        <w:trPr>
          <w:jc w:val="center"/>
        </w:trPr>
        <w:tc>
          <w:tcPr>
            <w:tcW w:w="113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פולין</w:t>
            </w:r>
          </w:p>
        </w:tc>
        <w:tc>
          <w:tcPr>
            <w:tcW w:w="3649"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cs"/>
                <w:rtl/>
              </w:rPr>
              <w:t xml:space="preserve">החל משנת </w:t>
            </w:r>
            <w:r w:rsidRPr="006120F3">
              <w:rPr>
                <w:rFonts w:ascii="Calibri" w:eastAsia="Calibri" w:hAnsi="Calibri"/>
                <w:rtl/>
              </w:rPr>
              <w:t xml:space="preserve">2011, </w:t>
            </w:r>
            <w:r w:rsidRPr="006120F3">
              <w:rPr>
                <w:rFonts w:ascii="Calibri" w:eastAsia="Calibri" w:hAnsi="Calibri" w:hint="cs"/>
                <w:rtl/>
              </w:rPr>
              <w:t>החקיקה ב</w:t>
            </w:r>
            <w:r w:rsidRPr="006120F3">
              <w:rPr>
                <w:rFonts w:ascii="Calibri" w:eastAsia="Calibri" w:hAnsi="Calibri"/>
                <w:rtl/>
              </w:rPr>
              <w:t xml:space="preserve">פולין </w:t>
            </w:r>
            <w:r w:rsidRPr="006120F3">
              <w:rPr>
                <w:rFonts w:ascii="Calibri" w:eastAsia="Calibri" w:hAnsi="Calibri" w:hint="cs"/>
                <w:rtl/>
              </w:rPr>
              <w:t>מאפשרת אי העמדה לדין בגין אחזקת כמות קטנה של קנאביס לשימוש אישי. עם זאת, אחזקת כמות גדולה של קנאביס עשויה לגרור עונש של 8-10 שנות מאסר.</w:t>
            </w:r>
          </w:p>
          <w:p w:rsidR="00B00401" w:rsidRPr="006120F3" w:rsidRDefault="00B00401" w:rsidP="0049740E">
            <w:pPr>
              <w:rPr>
                <w:rFonts w:ascii="Calibri" w:eastAsia="Calibri" w:hAnsi="Calibri"/>
                <w:rtl/>
              </w:rPr>
            </w:pPr>
          </w:p>
        </w:tc>
        <w:tc>
          <w:tcPr>
            <w:tcW w:w="2627"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cs"/>
                <w:rtl/>
              </w:rPr>
              <w:t xml:space="preserve">החל משנת 2012 ניתן לצרוך  </w:t>
            </w:r>
            <w:proofErr w:type="spellStart"/>
            <w:r w:rsidRPr="006120F3">
              <w:rPr>
                <w:rFonts w:ascii="Calibri" w:eastAsia="Calibri" w:hAnsi="Calibri"/>
              </w:rPr>
              <w:t>Bediol</w:t>
            </w:r>
            <w:proofErr w:type="spellEnd"/>
            <w:r w:rsidRPr="006120F3">
              <w:rPr>
                <w:rFonts w:ascii="Calibri" w:eastAsia="Calibri" w:hAnsi="Calibri"/>
              </w:rPr>
              <w:t xml:space="preserve"> &amp; </w:t>
            </w:r>
            <w:proofErr w:type="spellStart"/>
            <w:r w:rsidRPr="006120F3">
              <w:rPr>
                <w:rFonts w:ascii="Calibri" w:eastAsia="Calibri" w:hAnsi="Calibri"/>
              </w:rPr>
              <w:t>Bedrocan</w:t>
            </w:r>
            <w:proofErr w:type="spellEnd"/>
            <w:r w:rsidRPr="006120F3">
              <w:rPr>
                <w:rFonts w:ascii="Calibri" w:eastAsia="Calibri" w:hAnsi="Calibri" w:hint="cs"/>
                <w:rtl/>
              </w:rPr>
              <w:t xml:space="preserve"> (ביבוא אישי מהולנד על בסיס אישור פרטני ממשרד הבריאות) ו-</w:t>
            </w:r>
            <w:proofErr w:type="spellStart"/>
            <w:r w:rsidRPr="006120F3">
              <w:rPr>
                <w:rFonts w:ascii="Calibri" w:eastAsia="Calibri" w:hAnsi="Calibri"/>
              </w:rPr>
              <w:t>Sativex</w:t>
            </w:r>
            <w:proofErr w:type="spellEnd"/>
            <w:r w:rsidRPr="006120F3">
              <w:rPr>
                <w:rFonts w:ascii="Calibri" w:eastAsia="Calibri" w:hAnsi="Calibri" w:hint="cs"/>
                <w:rtl/>
              </w:rPr>
              <w:t xml:space="preserve"> אשר נמכר בבתי מרקחת. </w:t>
            </w:r>
          </w:p>
        </w:tc>
        <w:tc>
          <w:tcPr>
            <w:tcW w:w="141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40 ק"ג</w:t>
            </w:r>
          </w:p>
          <w:p w:rsidR="00B00401" w:rsidRPr="006120F3" w:rsidRDefault="00B00401" w:rsidP="0049740E">
            <w:pPr>
              <w:jc w:val="center"/>
              <w:rPr>
                <w:rFonts w:ascii="Calibri" w:eastAsia="Calibri" w:hAnsi="Calibri"/>
                <w:rtl/>
              </w:rPr>
            </w:pPr>
            <w:r w:rsidRPr="006120F3">
              <w:rPr>
                <w:rFonts w:ascii="Calibri" w:eastAsia="Calibri" w:hAnsi="Calibri" w:hint="cs"/>
                <w:rtl/>
              </w:rPr>
              <w:t xml:space="preserve">הקריטריונים לקבל מרשם רפואי הינן מחמירות מאוד </w:t>
            </w:r>
          </w:p>
        </w:tc>
        <w:tc>
          <w:tcPr>
            <w:tcW w:w="1159"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cs"/>
                <w:rtl/>
              </w:rPr>
              <w:t>חולים בעלי אישור יבוא זכאים להחזר מלא. טרם לכן עלות מרשם עמדה על כ-570</w:t>
            </w:r>
            <w:r w:rsidRPr="006120F3">
              <w:rPr>
                <w:rFonts w:eastAsia="Calibri" w:cs="Times New Roman"/>
                <w:rtl/>
              </w:rPr>
              <w:t>€</w:t>
            </w:r>
            <w:r w:rsidRPr="006120F3">
              <w:rPr>
                <w:rFonts w:ascii="Calibri" w:eastAsia="Calibri" w:hAnsi="Calibri" w:hint="cs"/>
                <w:rtl/>
              </w:rPr>
              <w:t xml:space="preserve"> (מחצית שכר ממוצע).</w:t>
            </w:r>
          </w:p>
        </w:tc>
      </w:tr>
      <w:tr w:rsidR="00B00401" w:rsidRPr="004D1815" w:rsidTr="0049740E">
        <w:trPr>
          <w:jc w:val="center"/>
        </w:trPr>
        <w:tc>
          <w:tcPr>
            <w:tcW w:w="113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lastRenderedPageBreak/>
              <w:t>רומניה</w:t>
            </w:r>
          </w:p>
        </w:tc>
        <w:tc>
          <w:tcPr>
            <w:tcW w:w="3649"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cs"/>
                <w:rtl/>
              </w:rPr>
              <w:t>אחזקת קנאביס הינה מחוץ לחוק, אך החל משנת 2013 השימוש בקנאביס למטרות רפואיות הותר במסגרת החוק. יחד עם זאת, אי</w:t>
            </w:r>
            <w:r w:rsidRPr="006120F3">
              <w:rPr>
                <w:rFonts w:ascii="Calibri" w:eastAsia="Calibri" w:hAnsi="Calibri"/>
                <w:rtl/>
              </w:rPr>
              <w:t xml:space="preserve"> </w:t>
            </w:r>
            <w:r w:rsidRPr="006120F3">
              <w:rPr>
                <w:rFonts w:ascii="Calibri" w:eastAsia="Calibri" w:hAnsi="Calibri" w:hint="eastAsia"/>
                <w:rtl/>
              </w:rPr>
              <w:t>בהירות</w:t>
            </w:r>
            <w:r w:rsidRPr="006120F3">
              <w:rPr>
                <w:rFonts w:ascii="Calibri" w:eastAsia="Calibri" w:hAnsi="Calibri"/>
                <w:rtl/>
              </w:rPr>
              <w:t xml:space="preserve"> </w:t>
            </w:r>
            <w:r w:rsidRPr="006120F3">
              <w:rPr>
                <w:rFonts w:ascii="Calibri" w:eastAsia="Calibri" w:hAnsi="Calibri" w:hint="eastAsia"/>
                <w:rtl/>
              </w:rPr>
              <w:t>החוק</w:t>
            </w:r>
            <w:r w:rsidRPr="006120F3">
              <w:rPr>
                <w:rFonts w:ascii="Calibri" w:eastAsia="Calibri" w:hAnsi="Calibri"/>
                <w:rtl/>
              </w:rPr>
              <w:t xml:space="preserve"> </w:t>
            </w:r>
            <w:r w:rsidRPr="006120F3">
              <w:rPr>
                <w:rFonts w:ascii="Calibri" w:eastAsia="Calibri" w:hAnsi="Calibri" w:hint="cs"/>
                <w:rtl/>
              </w:rPr>
              <w:t>והקושי</w:t>
            </w:r>
            <w:r w:rsidRPr="006120F3">
              <w:rPr>
                <w:rFonts w:ascii="Calibri" w:eastAsia="Calibri" w:hAnsi="Calibri"/>
                <w:rtl/>
              </w:rPr>
              <w:t xml:space="preserve"> </w:t>
            </w:r>
            <w:r w:rsidRPr="006120F3">
              <w:rPr>
                <w:rFonts w:ascii="Calibri" w:eastAsia="Calibri" w:hAnsi="Calibri" w:hint="cs"/>
                <w:rtl/>
              </w:rPr>
              <w:t>ב</w:t>
            </w:r>
            <w:r w:rsidRPr="006120F3">
              <w:rPr>
                <w:rFonts w:ascii="Calibri" w:eastAsia="Calibri" w:hAnsi="Calibri" w:hint="eastAsia"/>
                <w:rtl/>
              </w:rPr>
              <w:t>השג</w:t>
            </w:r>
            <w:r w:rsidRPr="006120F3">
              <w:rPr>
                <w:rFonts w:ascii="Calibri" w:eastAsia="Calibri" w:hAnsi="Calibri" w:hint="cs"/>
                <w:rtl/>
              </w:rPr>
              <w:t>ת</w:t>
            </w:r>
            <w:r w:rsidRPr="006120F3">
              <w:rPr>
                <w:rFonts w:ascii="Calibri" w:eastAsia="Calibri" w:hAnsi="Calibri"/>
                <w:rtl/>
              </w:rPr>
              <w:t xml:space="preserve"> </w:t>
            </w:r>
            <w:r w:rsidRPr="006120F3">
              <w:rPr>
                <w:rFonts w:ascii="Calibri" w:eastAsia="Calibri" w:hAnsi="Calibri" w:hint="eastAsia"/>
                <w:rtl/>
              </w:rPr>
              <w:t>התרופות</w:t>
            </w:r>
            <w:r w:rsidRPr="006120F3">
              <w:rPr>
                <w:rFonts w:ascii="Calibri" w:eastAsia="Calibri" w:hAnsi="Calibri"/>
                <w:rtl/>
              </w:rPr>
              <w:t xml:space="preserve"> </w:t>
            </w:r>
            <w:r w:rsidRPr="006120F3">
              <w:rPr>
                <w:rFonts w:ascii="Calibri" w:eastAsia="Calibri" w:hAnsi="Calibri" w:hint="eastAsia"/>
                <w:rtl/>
              </w:rPr>
              <w:t>בשוק</w:t>
            </w:r>
            <w:r w:rsidRPr="006120F3">
              <w:rPr>
                <w:rFonts w:ascii="Calibri" w:eastAsia="Calibri" w:hAnsi="Calibri"/>
                <w:rtl/>
              </w:rPr>
              <w:t xml:space="preserve"> </w:t>
            </w:r>
            <w:r w:rsidRPr="006120F3">
              <w:rPr>
                <w:rFonts w:ascii="Calibri" w:eastAsia="Calibri" w:hAnsi="Calibri" w:hint="eastAsia"/>
                <w:rtl/>
              </w:rPr>
              <w:t>מונע</w:t>
            </w:r>
            <w:r w:rsidRPr="006120F3">
              <w:rPr>
                <w:rFonts w:ascii="Calibri" w:eastAsia="Calibri" w:hAnsi="Calibri"/>
                <w:rtl/>
              </w:rPr>
              <w:t xml:space="preserve"> </w:t>
            </w:r>
            <w:r w:rsidRPr="006120F3">
              <w:rPr>
                <w:rFonts w:ascii="Calibri" w:eastAsia="Calibri" w:hAnsi="Calibri" w:hint="eastAsia"/>
                <w:rtl/>
              </w:rPr>
              <w:t>יישום</w:t>
            </w:r>
            <w:r w:rsidRPr="006120F3">
              <w:rPr>
                <w:rFonts w:ascii="Calibri" w:eastAsia="Calibri" w:hAnsi="Calibri"/>
                <w:rtl/>
              </w:rPr>
              <w:t xml:space="preserve"> </w:t>
            </w:r>
            <w:r w:rsidRPr="006120F3">
              <w:rPr>
                <w:rFonts w:ascii="Calibri" w:eastAsia="Calibri" w:hAnsi="Calibri" w:hint="eastAsia"/>
                <w:rtl/>
              </w:rPr>
              <w:t>מלא</w:t>
            </w:r>
            <w:r w:rsidRPr="006120F3">
              <w:rPr>
                <w:rFonts w:ascii="Calibri" w:eastAsia="Calibri" w:hAnsi="Calibri"/>
                <w:rtl/>
              </w:rPr>
              <w:t xml:space="preserve"> </w:t>
            </w:r>
            <w:r w:rsidRPr="006120F3">
              <w:rPr>
                <w:rFonts w:ascii="Calibri" w:eastAsia="Calibri" w:hAnsi="Calibri" w:hint="eastAsia"/>
                <w:rtl/>
              </w:rPr>
              <w:t>של</w:t>
            </w:r>
            <w:r w:rsidRPr="006120F3">
              <w:rPr>
                <w:rFonts w:ascii="Calibri" w:eastAsia="Calibri" w:hAnsi="Calibri"/>
                <w:rtl/>
              </w:rPr>
              <w:t xml:space="preserve"> </w:t>
            </w:r>
            <w:r w:rsidRPr="006120F3">
              <w:rPr>
                <w:rFonts w:ascii="Calibri" w:eastAsia="Calibri" w:hAnsi="Calibri" w:hint="eastAsia"/>
                <w:rtl/>
              </w:rPr>
              <w:t>החוק</w:t>
            </w:r>
            <w:r w:rsidRPr="006120F3">
              <w:rPr>
                <w:rFonts w:ascii="Calibri" w:eastAsia="Calibri" w:hAnsi="Calibri"/>
                <w:rtl/>
              </w:rPr>
              <w:t>.</w:t>
            </w:r>
          </w:p>
          <w:p w:rsidR="00B00401" w:rsidRPr="006120F3" w:rsidRDefault="00B00401" w:rsidP="0049740E">
            <w:pPr>
              <w:rPr>
                <w:rFonts w:ascii="Calibri" w:eastAsia="Calibri" w:hAnsi="Calibri"/>
                <w:rtl/>
              </w:rPr>
            </w:pPr>
          </w:p>
        </w:tc>
        <w:tc>
          <w:tcPr>
            <w:tcW w:w="2627"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cs"/>
                <w:rtl/>
              </w:rPr>
              <w:t xml:space="preserve">תעשיינים יכולים לפנות לסוכנות הלאומית לתרופות לקבלת אישור לגידול, יבוא, שיווק תרופות המכילות תוצרי קנאביס </w:t>
            </w:r>
            <w:r w:rsidRPr="006120F3">
              <w:rPr>
                <w:rFonts w:ascii="Calibri" w:eastAsia="Calibri" w:hAnsi="Calibri" w:hint="eastAsia"/>
                <w:rtl/>
              </w:rPr>
              <w:t>כמו</w:t>
            </w:r>
            <w:r w:rsidRPr="006120F3">
              <w:rPr>
                <w:rFonts w:ascii="Calibri" w:eastAsia="Calibri" w:hAnsi="Calibri"/>
                <w:rtl/>
              </w:rPr>
              <w:t xml:space="preserve"> </w:t>
            </w:r>
            <w:r w:rsidRPr="006120F3">
              <w:rPr>
                <w:rFonts w:ascii="Calibri" w:eastAsia="Calibri" w:hAnsi="Calibri" w:hint="eastAsia"/>
                <w:rtl/>
              </w:rPr>
              <w:t>שרפים</w:t>
            </w:r>
            <w:r w:rsidRPr="006120F3">
              <w:rPr>
                <w:rFonts w:ascii="Calibri" w:eastAsia="Calibri" w:hAnsi="Calibri"/>
                <w:rtl/>
              </w:rPr>
              <w:t xml:space="preserve"> </w:t>
            </w:r>
            <w:r w:rsidRPr="006120F3">
              <w:rPr>
                <w:rFonts w:ascii="Calibri" w:eastAsia="Calibri" w:hAnsi="Calibri" w:hint="eastAsia"/>
                <w:rtl/>
              </w:rPr>
              <w:t>או</w:t>
            </w:r>
            <w:r w:rsidRPr="006120F3">
              <w:rPr>
                <w:rFonts w:ascii="Calibri" w:eastAsia="Calibri" w:hAnsi="Calibri"/>
                <w:rtl/>
              </w:rPr>
              <w:t xml:space="preserve"> </w:t>
            </w:r>
            <w:r w:rsidRPr="006120F3">
              <w:rPr>
                <w:rFonts w:ascii="Calibri" w:eastAsia="Calibri" w:hAnsi="Calibri" w:hint="cs"/>
                <w:rtl/>
              </w:rPr>
              <w:t>חלקי</w:t>
            </w:r>
            <w:r w:rsidRPr="006120F3">
              <w:rPr>
                <w:rFonts w:ascii="Calibri" w:eastAsia="Calibri" w:hAnsi="Calibri"/>
                <w:rtl/>
              </w:rPr>
              <w:t xml:space="preserve"> </w:t>
            </w:r>
            <w:r w:rsidRPr="006120F3">
              <w:rPr>
                <w:rFonts w:ascii="Calibri" w:eastAsia="Calibri" w:hAnsi="Calibri" w:hint="eastAsia"/>
                <w:rtl/>
              </w:rPr>
              <w:t>צמח</w:t>
            </w:r>
            <w:r w:rsidRPr="006120F3">
              <w:rPr>
                <w:rFonts w:ascii="Calibri" w:eastAsia="Calibri" w:hAnsi="Calibri"/>
                <w:rtl/>
              </w:rPr>
              <w:t>.</w:t>
            </w:r>
          </w:p>
        </w:tc>
        <w:tc>
          <w:tcPr>
            <w:tcW w:w="141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10 ק"ג</w:t>
            </w:r>
          </w:p>
        </w:tc>
        <w:tc>
          <w:tcPr>
            <w:tcW w:w="1159"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לא ידוע</w:t>
            </w:r>
          </w:p>
        </w:tc>
      </w:tr>
      <w:tr w:rsidR="00B00401" w:rsidRPr="004D1815" w:rsidTr="0049740E">
        <w:trPr>
          <w:jc w:val="center"/>
        </w:trPr>
        <w:tc>
          <w:tcPr>
            <w:tcW w:w="113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סרביה</w:t>
            </w:r>
          </w:p>
        </w:tc>
        <w:tc>
          <w:tcPr>
            <w:tcW w:w="3649" w:type="dxa"/>
            <w:shd w:val="clear" w:color="auto" w:fill="auto"/>
          </w:tcPr>
          <w:p w:rsidR="00B00401" w:rsidRPr="006120F3" w:rsidRDefault="00B00401" w:rsidP="0049740E">
            <w:pPr>
              <w:tabs>
                <w:tab w:val="left" w:pos="917"/>
              </w:tabs>
              <w:rPr>
                <w:rFonts w:ascii="Calibri" w:eastAsia="Calibri" w:hAnsi="Calibri"/>
                <w:rtl/>
              </w:rPr>
            </w:pPr>
            <w:r w:rsidRPr="006120F3">
              <w:rPr>
                <w:rFonts w:ascii="Calibri" w:eastAsia="Calibri" w:hAnsi="Calibri" w:hint="cs"/>
                <w:rtl/>
              </w:rPr>
              <w:t>החל משנת 2016 השימוש בתרופות</w:t>
            </w:r>
            <w:r w:rsidRPr="006120F3">
              <w:rPr>
                <w:rFonts w:ascii="Calibri" w:eastAsia="Calibri" w:hAnsi="Calibri"/>
                <w:rtl/>
              </w:rPr>
              <w:t xml:space="preserve"> </w:t>
            </w:r>
            <w:r w:rsidRPr="006120F3">
              <w:rPr>
                <w:rFonts w:ascii="Calibri" w:eastAsia="Calibri" w:hAnsi="Calibri" w:hint="cs"/>
                <w:rtl/>
              </w:rPr>
              <w:t>מבוססות</w:t>
            </w:r>
            <w:r w:rsidRPr="006120F3">
              <w:rPr>
                <w:rFonts w:ascii="Calibri" w:eastAsia="Calibri" w:hAnsi="Calibri"/>
                <w:rtl/>
              </w:rPr>
              <w:t xml:space="preserve"> </w:t>
            </w:r>
            <w:r w:rsidRPr="006120F3">
              <w:rPr>
                <w:rFonts w:ascii="Calibri" w:eastAsia="Calibri" w:hAnsi="Calibri" w:hint="eastAsia"/>
                <w:rtl/>
              </w:rPr>
              <w:t>קנ</w:t>
            </w:r>
            <w:r w:rsidRPr="006120F3">
              <w:rPr>
                <w:rFonts w:ascii="Calibri" w:eastAsia="Calibri" w:hAnsi="Calibri" w:hint="cs"/>
                <w:rtl/>
              </w:rPr>
              <w:t>א</w:t>
            </w:r>
            <w:r w:rsidRPr="006120F3">
              <w:rPr>
                <w:rFonts w:ascii="Calibri" w:eastAsia="Calibri" w:hAnsi="Calibri" w:hint="eastAsia"/>
                <w:rtl/>
              </w:rPr>
              <w:t>ביס</w:t>
            </w:r>
            <w:r w:rsidRPr="006120F3">
              <w:rPr>
                <w:rFonts w:ascii="Calibri" w:eastAsia="Calibri" w:hAnsi="Calibri" w:hint="cs"/>
                <w:rtl/>
              </w:rPr>
              <w:t xml:space="preserve"> כגון:</w:t>
            </w:r>
            <w:r w:rsidRPr="006120F3">
              <w:rPr>
                <w:rFonts w:ascii="Calibri" w:eastAsia="Calibri" w:hAnsi="Calibri"/>
                <w:rtl/>
              </w:rPr>
              <w:t xml:space="preserve"> </w:t>
            </w:r>
            <w:proofErr w:type="spellStart"/>
            <w:r w:rsidRPr="006120F3">
              <w:rPr>
                <w:rFonts w:ascii="Calibri" w:eastAsia="Calibri" w:hAnsi="Calibri"/>
              </w:rPr>
              <w:t>Dronabinol</w:t>
            </w:r>
            <w:proofErr w:type="spellEnd"/>
            <w:r w:rsidRPr="006120F3">
              <w:rPr>
                <w:rFonts w:ascii="Calibri" w:eastAsia="Calibri" w:hAnsi="Calibri"/>
                <w:rtl/>
              </w:rPr>
              <w:t xml:space="preserve">, </w:t>
            </w:r>
            <w:proofErr w:type="spellStart"/>
            <w:r w:rsidRPr="006120F3">
              <w:rPr>
                <w:rFonts w:ascii="Calibri" w:eastAsia="Calibri" w:hAnsi="Calibri"/>
              </w:rPr>
              <w:t>Nabilone</w:t>
            </w:r>
            <w:proofErr w:type="spellEnd"/>
            <w:r w:rsidRPr="006120F3">
              <w:rPr>
                <w:rFonts w:ascii="Calibri" w:eastAsia="Calibri" w:hAnsi="Calibri"/>
                <w:rtl/>
              </w:rPr>
              <w:t xml:space="preserve"> </w:t>
            </w:r>
            <w:r w:rsidRPr="006120F3">
              <w:rPr>
                <w:rFonts w:ascii="Calibri" w:eastAsia="Calibri" w:hAnsi="Calibri" w:hint="eastAsia"/>
                <w:rtl/>
              </w:rPr>
              <w:t>ו</w:t>
            </w:r>
            <w:r w:rsidRPr="006120F3">
              <w:rPr>
                <w:rFonts w:ascii="Calibri" w:eastAsia="Calibri" w:hAnsi="Calibri"/>
                <w:rtl/>
              </w:rPr>
              <w:t xml:space="preserve"> </w:t>
            </w:r>
            <w:proofErr w:type="spellStart"/>
            <w:r w:rsidRPr="006120F3">
              <w:rPr>
                <w:rFonts w:ascii="Calibri" w:eastAsia="Calibri" w:hAnsi="Calibri"/>
              </w:rPr>
              <w:t>Nabiximols</w:t>
            </w:r>
            <w:proofErr w:type="spellEnd"/>
            <w:r w:rsidRPr="006120F3">
              <w:rPr>
                <w:rFonts w:ascii="Calibri" w:eastAsia="Calibri" w:hAnsi="Calibri"/>
                <w:rtl/>
              </w:rPr>
              <w:t xml:space="preserve"> </w:t>
            </w:r>
            <w:r w:rsidRPr="006120F3">
              <w:rPr>
                <w:rFonts w:ascii="Calibri" w:eastAsia="Calibri" w:hAnsi="Calibri" w:hint="cs"/>
                <w:rtl/>
              </w:rPr>
              <w:t xml:space="preserve">הינו חוקי. </w:t>
            </w:r>
          </w:p>
          <w:p w:rsidR="00B00401" w:rsidRPr="006120F3" w:rsidRDefault="00B00401" w:rsidP="0049740E">
            <w:pPr>
              <w:tabs>
                <w:tab w:val="left" w:pos="917"/>
              </w:tabs>
              <w:rPr>
                <w:rFonts w:ascii="Calibri" w:eastAsia="Calibri" w:hAnsi="Calibri"/>
                <w:rtl/>
              </w:rPr>
            </w:pPr>
            <w:r w:rsidRPr="006120F3">
              <w:rPr>
                <w:rFonts w:ascii="Calibri" w:eastAsia="Calibri" w:hAnsi="Calibri" w:hint="eastAsia"/>
                <w:rtl/>
              </w:rPr>
              <w:t>השימוש</w:t>
            </w:r>
            <w:r w:rsidRPr="006120F3">
              <w:rPr>
                <w:rFonts w:ascii="Calibri" w:eastAsia="Calibri" w:hAnsi="Calibri"/>
                <w:rtl/>
              </w:rPr>
              <w:t xml:space="preserve"> </w:t>
            </w:r>
            <w:r w:rsidRPr="006120F3">
              <w:rPr>
                <w:rFonts w:ascii="Calibri" w:eastAsia="Calibri" w:hAnsi="Calibri" w:hint="eastAsia"/>
                <w:rtl/>
              </w:rPr>
              <w:t>בקנאביס</w:t>
            </w:r>
            <w:r w:rsidRPr="006120F3">
              <w:rPr>
                <w:rFonts w:ascii="Calibri" w:eastAsia="Calibri" w:hAnsi="Calibri"/>
                <w:rtl/>
              </w:rPr>
              <w:t xml:space="preserve"> </w:t>
            </w:r>
            <w:r w:rsidRPr="006120F3">
              <w:rPr>
                <w:rFonts w:ascii="Calibri" w:eastAsia="Calibri" w:hAnsi="Calibri" w:hint="eastAsia"/>
                <w:rtl/>
              </w:rPr>
              <w:t>למטרות</w:t>
            </w:r>
            <w:r w:rsidRPr="006120F3">
              <w:rPr>
                <w:rFonts w:ascii="Calibri" w:eastAsia="Calibri" w:hAnsi="Calibri"/>
                <w:rtl/>
              </w:rPr>
              <w:t xml:space="preserve"> </w:t>
            </w:r>
            <w:r w:rsidRPr="006120F3">
              <w:rPr>
                <w:rFonts w:ascii="Calibri" w:eastAsia="Calibri" w:hAnsi="Calibri" w:hint="eastAsia"/>
                <w:rtl/>
              </w:rPr>
              <w:t>פנאי</w:t>
            </w:r>
            <w:r w:rsidRPr="006120F3">
              <w:rPr>
                <w:rFonts w:ascii="Calibri" w:eastAsia="Calibri" w:hAnsi="Calibri"/>
                <w:rtl/>
              </w:rPr>
              <w:t xml:space="preserve"> </w:t>
            </w:r>
            <w:r w:rsidRPr="006120F3">
              <w:rPr>
                <w:rFonts w:ascii="Calibri" w:eastAsia="Calibri" w:hAnsi="Calibri" w:hint="eastAsia"/>
                <w:rtl/>
              </w:rPr>
              <w:t>נשאר</w:t>
            </w:r>
            <w:r w:rsidRPr="006120F3">
              <w:rPr>
                <w:rFonts w:ascii="Calibri" w:eastAsia="Calibri" w:hAnsi="Calibri"/>
                <w:rtl/>
              </w:rPr>
              <w:t xml:space="preserve"> </w:t>
            </w:r>
            <w:r w:rsidRPr="006120F3">
              <w:rPr>
                <w:rFonts w:ascii="Calibri" w:eastAsia="Calibri" w:hAnsi="Calibri" w:hint="eastAsia"/>
                <w:rtl/>
              </w:rPr>
              <w:t>בלתי</w:t>
            </w:r>
            <w:r w:rsidRPr="006120F3">
              <w:rPr>
                <w:rFonts w:ascii="Calibri" w:eastAsia="Calibri" w:hAnsi="Calibri"/>
                <w:rtl/>
              </w:rPr>
              <w:t xml:space="preserve"> </w:t>
            </w:r>
            <w:r w:rsidRPr="006120F3">
              <w:rPr>
                <w:rFonts w:ascii="Calibri" w:eastAsia="Calibri" w:hAnsi="Calibri" w:hint="eastAsia"/>
                <w:rtl/>
              </w:rPr>
              <w:t>חוקי</w:t>
            </w:r>
            <w:r w:rsidRPr="006120F3">
              <w:rPr>
                <w:rFonts w:ascii="Calibri" w:eastAsia="Calibri" w:hAnsi="Calibri"/>
                <w:rtl/>
              </w:rPr>
              <w:t>.</w:t>
            </w:r>
          </w:p>
        </w:tc>
        <w:tc>
          <w:tcPr>
            <w:tcW w:w="2627"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cs"/>
                <w:rtl/>
              </w:rPr>
              <w:t>הצריכה מתבצעת ככל הנראה באמצעות יבוא דרך בתי המרקחת</w:t>
            </w:r>
          </w:p>
        </w:tc>
        <w:tc>
          <w:tcPr>
            <w:tcW w:w="141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לא ידוע</w:t>
            </w:r>
          </w:p>
        </w:tc>
        <w:tc>
          <w:tcPr>
            <w:tcW w:w="1159"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לא ידוע</w:t>
            </w:r>
          </w:p>
        </w:tc>
      </w:tr>
      <w:tr w:rsidR="00B00401" w:rsidRPr="004D1815" w:rsidTr="0049740E">
        <w:trPr>
          <w:jc w:val="center"/>
        </w:trPr>
        <w:tc>
          <w:tcPr>
            <w:tcW w:w="113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סלובניה</w:t>
            </w:r>
          </w:p>
        </w:tc>
        <w:tc>
          <w:tcPr>
            <w:tcW w:w="3649" w:type="dxa"/>
            <w:shd w:val="clear" w:color="auto" w:fill="auto"/>
          </w:tcPr>
          <w:p w:rsidR="00B00401" w:rsidRPr="006120F3" w:rsidRDefault="00B00401" w:rsidP="0049740E">
            <w:pPr>
              <w:tabs>
                <w:tab w:val="left" w:pos="917"/>
              </w:tabs>
              <w:rPr>
                <w:rFonts w:ascii="Calibri" w:eastAsia="Calibri" w:hAnsi="Calibri"/>
                <w:rtl/>
              </w:rPr>
            </w:pPr>
            <w:r w:rsidRPr="006120F3">
              <w:rPr>
                <w:rFonts w:ascii="Calibri" w:eastAsia="Calibri" w:hAnsi="Calibri" w:hint="eastAsia"/>
                <w:rtl/>
              </w:rPr>
              <w:t>בשנת</w:t>
            </w:r>
            <w:r w:rsidRPr="006120F3">
              <w:rPr>
                <w:rFonts w:ascii="Calibri" w:eastAsia="Calibri" w:hAnsi="Calibri"/>
                <w:rtl/>
              </w:rPr>
              <w:t xml:space="preserve"> 2013, </w:t>
            </w:r>
            <w:r w:rsidRPr="006120F3">
              <w:rPr>
                <w:rFonts w:ascii="Calibri" w:eastAsia="Calibri" w:hAnsi="Calibri" w:hint="cs"/>
                <w:rtl/>
              </w:rPr>
              <w:t>הממשלה אישרה</w:t>
            </w:r>
            <w:r w:rsidRPr="006120F3">
              <w:rPr>
                <w:rFonts w:ascii="Calibri" w:eastAsia="Calibri" w:hAnsi="Calibri"/>
                <w:rtl/>
              </w:rPr>
              <w:t xml:space="preserve"> </w:t>
            </w:r>
            <w:r w:rsidRPr="006120F3">
              <w:rPr>
                <w:rFonts w:ascii="Calibri" w:eastAsia="Calibri" w:hAnsi="Calibri" w:hint="eastAsia"/>
                <w:rtl/>
              </w:rPr>
              <w:t>את</w:t>
            </w:r>
            <w:r w:rsidRPr="006120F3">
              <w:rPr>
                <w:rFonts w:ascii="Calibri" w:eastAsia="Calibri" w:hAnsi="Calibri"/>
                <w:rtl/>
              </w:rPr>
              <w:t xml:space="preserve"> </w:t>
            </w:r>
            <w:r w:rsidRPr="006120F3">
              <w:rPr>
                <w:rFonts w:ascii="Calibri" w:eastAsia="Calibri" w:hAnsi="Calibri" w:hint="eastAsia"/>
                <w:rtl/>
              </w:rPr>
              <w:t>השימוש</w:t>
            </w:r>
            <w:r w:rsidRPr="006120F3">
              <w:rPr>
                <w:rFonts w:ascii="Calibri" w:eastAsia="Calibri" w:hAnsi="Calibri"/>
                <w:rtl/>
              </w:rPr>
              <w:t xml:space="preserve"> </w:t>
            </w:r>
            <w:r w:rsidRPr="006120F3">
              <w:rPr>
                <w:rFonts w:ascii="Calibri" w:eastAsia="Calibri" w:hAnsi="Calibri" w:hint="eastAsia"/>
                <w:rtl/>
              </w:rPr>
              <w:t>הרפואי</w:t>
            </w:r>
            <w:r w:rsidRPr="006120F3">
              <w:rPr>
                <w:rFonts w:ascii="Calibri" w:eastAsia="Calibri" w:hAnsi="Calibri" w:hint="cs"/>
                <w:rtl/>
              </w:rPr>
              <w:t xml:space="preserve"> ב</w:t>
            </w:r>
            <w:r w:rsidRPr="006120F3">
              <w:rPr>
                <w:rFonts w:ascii="Calibri" w:eastAsia="Calibri" w:hAnsi="Calibri" w:hint="eastAsia"/>
                <w:rtl/>
              </w:rPr>
              <w:t>תרופות</w:t>
            </w:r>
            <w:r w:rsidRPr="006120F3">
              <w:rPr>
                <w:rFonts w:ascii="Calibri" w:eastAsia="Calibri" w:hAnsi="Calibri"/>
                <w:rtl/>
              </w:rPr>
              <w:t xml:space="preserve"> </w:t>
            </w:r>
            <w:r w:rsidRPr="006120F3">
              <w:rPr>
                <w:rFonts w:ascii="Calibri" w:eastAsia="Calibri" w:hAnsi="Calibri" w:hint="eastAsia"/>
                <w:rtl/>
              </w:rPr>
              <w:t>מבוססות</w:t>
            </w:r>
            <w:r w:rsidRPr="006120F3">
              <w:rPr>
                <w:rFonts w:ascii="Calibri" w:eastAsia="Calibri" w:hAnsi="Calibri"/>
                <w:rtl/>
              </w:rPr>
              <w:t xml:space="preserve"> </w:t>
            </w:r>
            <w:proofErr w:type="spellStart"/>
            <w:r w:rsidRPr="006120F3">
              <w:rPr>
                <w:rFonts w:ascii="Calibri" w:eastAsia="Calibri" w:hAnsi="Calibri" w:hint="eastAsia"/>
                <w:rtl/>
              </w:rPr>
              <w:t>קנבינואידים</w:t>
            </w:r>
            <w:proofErr w:type="spellEnd"/>
            <w:r w:rsidRPr="006120F3">
              <w:rPr>
                <w:rFonts w:ascii="Calibri" w:eastAsia="Calibri" w:hAnsi="Calibri"/>
                <w:rtl/>
              </w:rPr>
              <w:t xml:space="preserve"> </w:t>
            </w:r>
            <w:r w:rsidRPr="006120F3">
              <w:rPr>
                <w:rFonts w:ascii="Calibri" w:eastAsia="Calibri" w:hAnsi="Calibri" w:hint="cs"/>
                <w:rtl/>
              </w:rPr>
              <w:t>אך</w:t>
            </w:r>
            <w:r w:rsidRPr="006120F3">
              <w:rPr>
                <w:rFonts w:ascii="Calibri" w:eastAsia="Calibri" w:hAnsi="Calibri"/>
                <w:rtl/>
              </w:rPr>
              <w:t xml:space="preserve"> </w:t>
            </w:r>
            <w:r w:rsidRPr="006120F3">
              <w:rPr>
                <w:rFonts w:ascii="Calibri" w:eastAsia="Calibri" w:hAnsi="Calibri" w:hint="eastAsia"/>
                <w:rtl/>
              </w:rPr>
              <w:t>לא</w:t>
            </w:r>
            <w:r w:rsidRPr="006120F3">
              <w:rPr>
                <w:rFonts w:ascii="Calibri" w:eastAsia="Calibri" w:hAnsi="Calibri" w:hint="cs"/>
                <w:rtl/>
              </w:rPr>
              <w:t xml:space="preserve"> את</w:t>
            </w:r>
            <w:r w:rsidRPr="006120F3">
              <w:rPr>
                <w:rFonts w:ascii="Calibri" w:eastAsia="Calibri" w:hAnsi="Calibri"/>
                <w:rtl/>
              </w:rPr>
              <w:t xml:space="preserve"> </w:t>
            </w:r>
            <w:r w:rsidRPr="006120F3">
              <w:rPr>
                <w:rFonts w:ascii="Calibri" w:eastAsia="Calibri" w:hAnsi="Calibri" w:hint="cs"/>
                <w:rtl/>
              </w:rPr>
              <w:t>השימוש ב</w:t>
            </w:r>
            <w:r w:rsidRPr="006120F3">
              <w:rPr>
                <w:rFonts w:ascii="Calibri" w:eastAsia="Calibri" w:hAnsi="Calibri" w:hint="eastAsia"/>
                <w:rtl/>
              </w:rPr>
              <w:t>צמח</w:t>
            </w:r>
            <w:r w:rsidRPr="006120F3">
              <w:rPr>
                <w:rFonts w:ascii="Calibri" w:eastAsia="Calibri" w:hAnsi="Calibri"/>
                <w:rtl/>
              </w:rPr>
              <w:t xml:space="preserve"> </w:t>
            </w:r>
            <w:r w:rsidRPr="006120F3">
              <w:rPr>
                <w:rFonts w:ascii="Calibri" w:eastAsia="Calibri" w:hAnsi="Calibri" w:hint="eastAsia"/>
                <w:rtl/>
              </w:rPr>
              <w:t>הקנ</w:t>
            </w:r>
            <w:r w:rsidRPr="006120F3">
              <w:rPr>
                <w:rFonts w:ascii="Calibri" w:eastAsia="Calibri" w:hAnsi="Calibri" w:hint="cs"/>
                <w:rtl/>
              </w:rPr>
              <w:t>א</w:t>
            </w:r>
            <w:r w:rsidRPr="006120F3">
              <w:rPr>
                <w:rFonts w:ascii="Calibri" w:eastAsia="Calibri" w:hAnsi="Calibri" w:hint="eastAsia"/>
                <w:rtl/>
              </w:rPr>
              <w:t>ביס</w:t>
            </w:r>
            <w:r w:rsidRPr="006120F3">
              <w:rPr>
                <w:rFonts w:ascii="Calibri" w:eastAsia="Calibri" w:hAnsi="Calibri" w:hint="cs"/>
                <w:rtl/>
              </w:rPr>
              <w:t xml:space="preserve"> עצמו, כך שלמעשה אין מדובר בלגליזציה מלאה. דעת הקהל במדינה תומכת בלגליזציה ויש הטוענים שהממשלה תיעתר לכך עוד השנה. </w:t>
            </w:r>
            <w:r w:rsidRPr="006120F3">
              <w:rPr>
                <w:rFonts w:eastAsia="Calibri"/>
                <w:rtl/>
              </w:rPr>
              <w:footnoteReference w:id="14"/>
            </w:r>
          </w:p>
          <w:p w:rsidR="00B00401" w:rsidRPr="006120F3" w:rsidRDefault="00B00401" w:rsidP="0049740E">
            <w:pPr>
              <w:tabs>
                <w:tab w:val="left" w:pos="917"/>
              </w:tabs>
              <w:rPr>
                <w:rFonts w:ascii="Calibri" w:eastAsia="Calibri" w:hAnsi="Calibri"/>
                <w:rtl/>
              </w:rPr>
            </w:pPr>
            <w:r w:rsidRPr="006120F3">
              <w:rPr>
                <w:rFonts w:ascii="Calibri" w:eastAsia="Calibri" w:hAnsi="Calibri" w:hint="cs"/>
                <w:rtl/>
              </w:rPr>
              <w:t>פרט לכך, השימוש בקנאביס אינו חוקי אך נאכף במסגרת מדיניות אי הפללה.</w:t>
            </w:r>
          </w:p>
        </w:tc>
        <w:tc>
          <w:tcPr>
            <w:tcW w:w="2627" w:type="dxa"/>
            <w:shd w:val="clear" w:color="auto" w:fill="auto"/>
          </w:tcPr>
          <w:p w:rsidR="00B00401" w:rsidRPr="006120F3" w:rsidRDefault="00B00401" w:rsidP="0049740E">
            <w:pPr>
              <w:tabs>
                <w:tab w:val="left" w:pos="917"/>
              </w:tabs>
              <w:rPr>
                <w:rFonts w:ascii="Calibri" w:eastAsia="Calibri" w:hAnsi="Calibri"/>
                <w:rtl/>
              </w:rPr>
            </w:pPr>
            <w:r w:rsidRPr="006120F3">
              <w:rPr>
                <w:rFonts w:ascii="Calibri" w:eastAsia="Calibri" w:hAnsi="Calibri" w:hint="cs"/>
                <w:rtl/>
              </w:rPr>
              <w:t xml:space="preserve">הצריכה </w:t>
            </w:r>
            <w:proofErr w:type="spellStart"/>
            <w:r w:rsidRPr="006120F3">
              <w:rPr>
                <w:rFonts w:ascii="Calibri" w:eastAsia="Calibri" w:hAnsi="Calibri"/>
              </w:rPr>
              <w:t>Marinol</w:t>
            </w:r>
            <w:proofErr w:type="spellEnd"/>
            <w:r w:rsidRPr="006120F3">
              <w:rPr>
                <w:rFonts w:ascii="Calibri" w:eastAsia="Calibri" w:hAnsi="Calibri" w:hint="cs"/>
                <w:rtl/>
              </w:rPr>
              <w:t xml:space="preserve"> של נעשית באמצעות </w:t>
            </w:r>
            <w:r w:rsidRPr="006120F3">
              <w:rPr>
                <w:rFonts w:ascii="Calibri" w:eastAsia="Calibri" w:hAnsi="Calibri"/>
              </w:rPr>
              <w:t>Social Clubs</w:t>
            </w:r>
            <w:r w:rsidRPr="006120F3">
              <w:rPr>
                <w:rFonts w:ascii="Calibri" w:eastAsia="Calibri" w:hAnsi="Calibri" w:hint="cs"/>
                <w:rtl/>
              </w:rPr>
              <w:t xml:space="preserve">. </w:t>
            </w:r>
          </w:p>
          <w:p w:rsidR="00B00401" w:rsidRPr="006120F3" w:rsidRDefault="00B00401" w:rsidP="0049740E">
            <w:pPr>
              <w:tabs>
                <w:tab w:val="left" w:pos="917"/>
              </w:tabs>
              <w:rPr>
                <w:rFonts w:ascii="Calibri" w:eastAsia="Calibri" w:hAnsi="Calibri"/>
                <w:rtl/>
              </w:rPr>
            </w:pPr>
            <w:r w:rsidRPr="006120F3">
              <w:rPr>
                <w:rFonts w:ascii="Calibri" w:eastAsia="Calibri" w:hAnsi="Calibri" w:hint="cs"/>
                <w:rtl/>
              </w:rPr>
              <w:t xml:space="preserve">ניתן לגדל צמחי קנאביס אשר עומדים בפרמטרים הבאים: קנאביס עם ריכוז </w:t>
            </w:r>
            <w:r w:rsidRPr="006120F3">
              <w:rPr>
                <w:rFonts w:ascii="Calibri" w:eastAsia="Calibri" w:hAnsi="Calibri"/>
              </w:rPr>
              <w:t xml:space="preserve">THC </w:t>
            </w:r>
            <w:r w:rsidRPr="006120F3">
              <w:rPr>
                <w:rFonts w:ascii="Calibri" w:eastAsia="Calibri" w:hAnsi="Calibri" w:hint="cs"/>
                <w:rtl/>
              </w:rPr>
              <w:t xml:space="preserve"> נמוך מ-0.2% בשטח שאינו עולה על 0.1 הקטר. בשטח שהינו גדול מ-0.1 הקטר ניתן לגדל תחת אישור ממשלתי מתאים.</w:t>
            </w:r>
          </w:p>
        </w:tc>
        <w:tc>
          <w:tcPr>
            <w:tcW w:w="141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ישנם כ-160 חולים בעלי אישור רפואי. פרט לכך כ-30,000 איש מטפלים בעצמם בקנאביס באופן לא חוקי.</w:t>
            </w:r>
          </w:p>
        </w:tc>
        <w:tc>
          <w:tcPr>
            <w:tcW w:w="1159"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לא ידוע</w:t>
            </w:r>
          </w:p>
        </w:tc>
      </w:tr>
      <w:tr w:rsidR="00B00401" w:rsidRPr="004D1815" w:rsidTr="0049740E">
        <w:trPr>
          <w:jc w:val="center"/>
        </w:trPr>
        <w:tc>
          <w:tcPr>
            <w:tcW w:w="113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ספרד</w:t>
            </w:r>
          </w:p>
        </w:tc>
        <w:tc>
          <w:tcPr>
            <w:tcW w:w="3649"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eastAsia"/>
                <w:rtl/>
              </w:rPr>
              <w:t>מכיר</w:t>
            </w:r>
            <w:r w:rsidRPr="006120F3">
              <w:rPr>
                <w:rFonts w:ascii="Calibri" w:eastAsia="Calibri" w:hAnsi="Calibri" w:hint="cs"/>
                <w:rtl/>
              </w:rPr>
              <w:t>ה</w:t>
            </w:r>
            <w:r w:rsidRPr="006120F3">
              <w:rPr>
                <w:rFonts w:ascii="Calibri" w:eastAsia="Calibri" w:hAnsi="Calibri"/>
                <w:rtl/>
              </w:rPr>
              <w:t xml:space="preserve"> </w:t>
            </w:r>
            <w:r w:rsidRPr="006120F3">
              <w:rPr>
                <w:rFonts w:ascii="Calibri" w:eastAsia="Calibri" w:hAnsi="Calibri" w:hint="cs"/>
                <w:rtl/>
              </w:rPr>
              <w:t>והפצה</w:t>
            </w:r>
            <w:r w:rsidRPr="006120F3">
              <w:rPr>
                <w:rFonts w:ascii="Calibri" w:eastAsia="Calibri" w:hAnsi="Calibri"/>
                <w:rtl/>
              </w:rPr>
              <w:t xml:space="preserve"> </w:t>
            </w:r>
            <w:r w:rsidRPr="006120F3">
              <w:rPr>
                <w:rFonts w:ascii="Calibri" w:eastAsia="Calibri" w:hAnsi="Calibri" w:hint="eastAsia"/>
                <w:rtl/>
              </w:rPr>
              <w:t>של</w:t>
            </w:r>
            <w:r w:rsidRPr="006120F3">
              <w:rPr>
                <w:rFonts w:ascii="Calibri" w:eastAsia="Calibri" w:hAnsi="Calibri"/>
                <w:rtl/>
              </w:rPr>
              <w:t xml:space="preserve"> </w:t>
            </w:r>
            <w:r w:rsidRPr="006120F3">
              <w:rPr>
                <w:rFonts w:ascii="Calibri" w:eastAsia="Calibri" w:hAnsi="Calibri" w:hint="eastAsia"/>
                <w:rtl/>
              </w:rPr>
              <w:t>קנאביס</w:t>
            </w:r>
            <w:r w:rsidRPr="006120F3">
              <w:rPr>
                <w:rFonts w:ascii="Calibri" w:eastAsia="Calibri" w:hAnsi="Calibri" w:hint="cs"/>
                <w:rtl/>
              </w:rPr>
              <w:t xml:space="preserve"> למטרות סחר אינה חוקית, אך גידול צמחים והחזקת קנאביס למטרות שימוש אישי מטופלות במסגרת מדיניות של אי הפללה.</w:t>
            </w:r>
          </w:p>
          <w:p w:rsidR="00B00401" w:rsidRPr="006120F3" w:rsidRDefault="00B00401" w:rsidP="0049740E">
            <w:pPr>
              <w:rPr>
                <w:rFonts w:ascii="Calibri" w:eastAsia="Calibri" w:hAnsi="Calibri"/>
                <w:rtl/>
              </w:rPr>
            </w:pPr>
            <w:r w:rsidRPr="006120F3">
              <w:rPr>
                <w:rFonts w:ascii="Calibri" w:eastAsia="Calibri" w:hAnsi="Calibri" w:hint="eastAsia"/>
                <w:rtl/>
              </w:rPr>
              <w:t>החזקה</w:t>
            </w:r>
            <w:r w:rsidRPr="006120F3">
              <w:rPr>
                <w:rFonts w:ascii="Calibri" w:eastAsia="Calibri" w:hAnsi="Calibri"/>
                <w:rtl/>
              </w:rPr>
              <w:t xml:space="preserve"> </w:t>
            </w:r>
            <w:r w:rsidRPr="006120F3">
              <w:rPr>
                <w:rFonts w:ascii="Calibri" w:eastAsia="Calibri" w:hAnsi="Calibri" w:hint="eastAsia"/>
                <w:rtl/>
              </w:rPr>
              <w:t>ושימוש</w:t>
            </w:r>
            <w:r w:rsidRPr="006120F3">
              <w:rPr>
                <w:rFonts w:ascii="Calibri" w:eastAsia="Calibri" w:hAnsi="Calibri"/>
                <w:rtl/>
              </w:rPr>
              <w:t xml:space="preserve"> </w:t>
            </w:r>
            <w:r w:rsidRPr="006120F3">
              <w:rPr>
                <w:rFonts w:ascii="Calibri" w:eastAsia="Calibri" w:hAnsi="Calibri" w:hint="cs"/>
                <w:rtl/>
              </w:rPr>
              <w:t>ב</w:t>
            </w:r>
            <w:r w:rsidRPr="006120F3">
              <w:rPr>
                <w:rFonts w:ascii="Calibri" w:eastAsia="Calibri" w:hAnsi="Calibri" w:hint="eastAsia"/>
                <w:rtl/>
              </w:rPr>
              <w:t>קנאביס</w:t>
            </w:r>
            <w:r w:rsidRPr="006120F3">
              <w:rPr>
                <w:rFonts w:ascii="Calibri" w:eastAsia="Calibri" w:hAnsi="Calibri"/>
                <w:rtl/>
              </w:rPr>
              <w:t xml:space="preserve"> </w:t>
            </w:r>
            <w:r w:rsidRPr="006120F3">
              <w:rPr>
                <w:rFonts w:ascii="Calibri" w:eastAsia="Calibri" w:hAnsi="Calibri" w:hint="cs"/>
                <w:rtl/>
              </w:rPr>
              <w:t>אינם</w:t>
            </w:r>
            <w:r w:rsidRPr="006120F3">
              <w:rPr>
                <w:rFonts w:ascii="Calibri" w:eastAsia="Calibri" w:hAnsi="Calibri"/>
                <w:rtl/>
              </w:rPr>
              <w:t xml:space="preserve"> </w:t>
            </w:r>
            <w:r w:rsidRPr="006120F3">
              <w:rPr>
                <w:rFonts w:ascii="Calibri" w:eastAsia="Calibri" w:hAnsi="Calibri" w:hint="eastAsia"/>
                <w:rtl/>
              </w:rPr>
              <w:t>חוקי</w:t>
            </w:r>
            <w:r w:rsidRPr="006120F3">
              <w:rPr>
                <w:rFonts w:ascii="Calibri" w:eastAsia="Calibri" w:hAnsi="Calibri" w:hint="cs"/>
                <w:rtl/>
              </w:rPr>
              <w:t>ים אך לא נאכפים בפועל. כתוצאה מכך</w:t>
            </w:r>
            <w:r w:rsidRPr="006120F3">
              <w:rPr>
                <w:rFonts w:ascii="Calibri" w:eastAsia="Calibri" w:hAnsi="Calibri"/>
                <w:rtl/>
              </w:rPr>
              <w:t xml:space="preserve">, </w:t>
            </w:r>
            <w:r w:rsidRPr="006120F3">
              <w:rPr>
                <w:rFonts w:ascii="Calibri" w:eastAsia="Calibri" w:hAnsi="Calibri" w:hint="cs"/>
                <w:rtl/>
              </w:rPr>
              <w:t>האזרחים</w:t>
            </w:r>
            <w:r w:rsidRPr="006120F3">
              <w:rPr>
                <w:rFonts w:ascii="Calibri" w:eastAsia="Calibri" w:hAnsi="Calibri"/>
                <w:rtl/>
              </w:rPr>
              <w:t xml:space="preserve"> </w:t>
            </w:r>
            <w:r w:rsidRPr="006120F3">
              <w:rPr>
                <w:rFonts w:ascii="Calibri" w:eastAsia="Calibri" w:hAnsi="Calibri" w:hint="cs"/>
                <w:rtl/>
              </w:rPr>
              <w:t>יכולים</w:t>
            </w:r>
            <w:r w:rsidRPr="006120F3">
              <w:rPr>
                <w:rFonts w:ascii="Calibri" w:eastAsia="Calibri" w:hAnsi="Calibri"/>
                <w:rtl/>
              </w:rPr>
              <w:t xml:space="preserve"> </w:t>
            </w:r>
            <w:r w:rsidRPr="006120F3">
              <w:rPr>
                <w:rFonts w:ascii="Calibri" w:eastAsia="Calibri" w:hAnsi="Calibri" w:hint="eastAsia"/>
                <w:rtl/>
              </w:rPr>
              <w:t>לג</w:t>
            </w:r>
            <w:r w:rsidRPr="006120F3">
              <w:rPr>
                <w:rFonts w:ascii="Calibri" w:eastAsia="Calibri" w:hAnsi="Calibri" w:hint="cs"/>
                <w:rtl/>
              </w:rPr>
              <w:t>ד</w:t>
            </w:r>
            <w:r w:rsidRPr="006120F3">
              <w:rPr>
                <w:rFonts w:ascii="Calibri" w:eastAsia="Calibri" w:hAnsi="Calibri" w:hint="eastAsia"/>
                <w:rtl/>
              </w:rPr>
              <w:t>ל</w:t>
            </w:r>
            <w:r w:rsidRPr="006120F3">
              <w:rPr>
                <w:rFonts w:ascii="Calibri" w:eastAsia="Calibri" w:hAnsi="Calibri"/>
                <w:rtl/>
              </w:rPr>
              <w:t xml:space="preserve"> </w:t>
            </w:r>
            <w:r w:rsidRPr="006120F3">
              <w:rPr>
                <w:rFonts w:ascii="Calibri" w:eastAsia="Calibri" w:hAnsi="Calibri" w:hint="cs"/>
                <w:rtl/>
              </w:rPr>
              <w:t>ולצרוך את</w:t>
            </w:r>
            <w:r w:rsidRPr="006120F3">
              <w:rPr>
                <w:rFonts w:ascii="Calibri" w:eastAsia="Calibri" w:hAnsi="Calibri"/>
                <w:rtl/>
              </w:rPr>
              <w:t xml:space="preserve"> </w:t>
            </w:r>
            <w:r w:rsidRPr="006120F3">
              <w:rPr>
                <w:rFonts w:ascii="Calibri" w:eastAsia="Calibri" w:hAnsi="Calibri" w:hint="eastAsia"/>
                <w:rtl/>
              </w:rPr>
              <w:t>הצמח</w:t>
            </w:r>
            <w:r w:rsidRPr="006120F3">
              <w:rPr>
                <w:rFonts w:ascii="Calibri" w:eastAsia="Calibri" w:hAnsi="Calibri"/>
                <w:rtl/>
              </w:rPr>
              <w:t xml:space="preserve"> </w:t>
            </w:r>
            <w:r w:rsidRPr="006120F3">
              <w:rPr>
                <w:rFonts w:ascii="Calibri" w:eastAsia="Calibri" w:hAnsi="Calibri" w:hint="eastAsia"/>
                <w:rtl/>
              </w:rPr>
              <w:lastRenderedPageBreak/>
              <w:t>לשימוש</w:t>
            </w:r>
            <w:r w:rsidRPr="006120F3">
              <w:rPr>
                <w:rFonts w:ascii="Calibri" w:eastAsia="Calibri" w:hAnsi="Calibri"/>
                <w:rtl/>
              </w:rPr>
              <w:t xml:space="preserve"> </w:t>
            </w:r>
            <w:r w:rsidRPr="006120F3">
              <w:rPr>
                <w:rFonts w:ascii="Calibri" w:eastAsia="Calibri" w:hAnsi="Calibri" w:hint="eastAsia"/>
                <w:rtl/>
              </w:rPr>
              <w:t>אישי</w:t>
            </w:r>
            <w:r w:rsidRPr="006120F3">
              <w:rPr>
                <w:rFonts w:ascii="Calibri" w:eastAsia="Calibri" w:hAnsi="Calibri"/>
                <w:rtl/>
              </w:rPr>
              <w:t xml:space="preserve"> </w:t>
            </w:r>
            <w:r w:rsidRPr="006120F3">
              <w:rPr>
                <w:rFonts w:ascii="Calibri" w:eastAsia="Calibri" w:hAnsi="Calibri" w:hint="eastAsia"/>
                <w:rtl/>
              </w:rPr>
              <w:t>ורפואי</w:t>
            </w:r>
            <w:r w:rsidRPr="006120F3">
              <w:rPr>
                <w:rFonts w:ascii="Calibri" w:eastAsia="Calibri" w:hAnsi="Calibri"/>
                <w:rtl/>
              </w:rPr>
              <w:t xml:space="preserve"> </w:t>
            </w:r>
            <w:r w:rsidRPr="006120F3">
              <w:rPr>
                <w:rFonts w:ascii="Calibri" w:eastAsia="Calibri" w:hAnsi="Calibri" w:hint="eastAsia"/>
                <w:rtl/>
              </w:rPr>
              <w:t>ללא</w:t>
            </w:r>
            <w:r w:rsidRPr="006120F3">
              <w:rPr>
                <w:rFonts w:ascii="Calibri" w:eastAsia="Calibri" w:hAnsi="Calibri"/>
                <w:rtl/>
              </w:rPr>
              <w:t xml:space="preserve"> </w:t>
            </w:r>
            <w:r w:rsidRPr="006120F3">
              <w:rPr>
                <w:rFonts w:ascii="Calibri" w:eastAsia="Calibri" w:hAnsi="Calibri" w:hint="eastAsia"/>
                <w:rtl/>
              </w:rPr>
              <w:t>חשש</w:t>
            </w:r>
            <w:r w:rsidRPr="006120F3">
              <w:rPr>
                <w:rFonts w:ascii="Calibri" w:eastAsia="Calibri" w:hAnsi="Calibri"/>
                <w:rtl/>
              </w:rPr>
              <w:t xml:space="preserve"> </w:t>
            </w:r>
            <w:r w:rsidRPr="006120F3">
              <w:rPr>
                <w:rFonts w:ascii="Calibri" w:eastAsia="Calibri" w:hAnsi="Calibri" w:hint="eastAsia"/>
                <w:rtl/>
              </w:rPr>
              <w:t>מהעמדה</w:t>
            </w:r>
            <w:r w:rsidRPr="006120F3">
              <w:rPr>
                <w:rFonts w:ascii="Calibri" w:eastAsia="Calibri" w:hAnsi="Calibri"/>
                <w:rtl/>
              </w:rPr>
              <w:t xml:space="preserve"> </w:t>
            </w:r>
            <w:r w:rsidRPr="006120F3">
              <w:rPr>
                <w:rFonts w:ascii="Calibri" w:eastAsia="Calibri" w:hAnsi="Calibri" w:hint="eastAsia"/>
                <w:rtl/>
              </w:rPr>
              <w:t>לדין</w:t>
            </w:r>
            <w:r w:rsidRPr="006120F3">
              <w:rPr>
                <w:rFonts w:ascii="Calibri" w:eastAsia="Calibri" w:hAnsi="Calibri" w:hint="cs"/>
                <w:rtl/>
              </w:rPr>
              <w:t>.</w:t>
            </w:r>
          </w:p>
          <w:p w:rsidR="00B00401" w:rsidRPr="006120F3" w:rsidRDefault="00B00401" w:rsidP="0049740E">
            <w:pPr>
              <w:rPr>
                <w:rFonts w:ascii="Calibri" w:eastAsia="Calibri" w:hAnsi="Calibri"/>
                <w:rtl/>
              </w:rPr>
            </w:pPr>
            <w:r w:rsidRPr="006120F3">
              <w:rPr>
                <w:rFonts w:ascii="Calibri" w:eastAsia="Calibri" w:hAnsi="Calibri" w:hint="eastAsia"/>
                <w:rtl/>
              </w:rPr>
              <w:t>קטלוניה</w:t>
            </w:r>
            <w:r w:rsidRPr="006120F3">
              <w:rPr>
                <w:rFonts w:ascii="Calibri" w:eastAsia="Calibri" w:hAnsi="Calibri"/>
                <w:rtl/>
              </w:rPr>
              <w:t xml:space="preserve"> </w:t>
            </w:r>
            <w:r w:rsidRPr="006120F3">
              <w:rPr>
                <w:rFonts w:ascii="Calibri" w:eastAsia="Calibri" w:hAnsi="Calibri" w:hint="eastAsia"/>
                <w:rtl/>
              </w:rPr>
              <w:t>מפעילה</w:t>
            </w:r>
            <w:r w:rsidRPr="006120F3">
              <w:rPr>
                <w:rFonts w:ascii="Calibri" w:eastAsia="Calibri" w:hAnsi="Calibri"/>
                <w:rtl/>
              </w:rPr>
              <w:t xml:space="preserve"> </w:t>
            </w:r>
            <w:r w:rsidRPr="006120F3">
              <w:rPr>
                <w:rFonts w:ascii="Calibri" w:eastAsia="Calibri" w:hAnsi="Calibri" w:hint="eastAsia"/>
                <w:rtl/>
              </w:rPr>
              <w:t>לחץ</w:t>
            </w:r>
            <w:r w:rsidRPr="006120F3">
              <w:rPr>
                <w:rFonts w:ascii="Calibri" w:eastAsia="Calibri" w:hAnsi="Calibri"/>
                <w:rtl/>
              </w:rPr>
              <w:t xml:space="preserve"> </w:t>
            </w:r>
            <w:r w:rsidRPr="006120F3">
              <w:rPr>
                <w:rFonts w:ascii="Calibri" w:eastAsia="Calibri" w:hAnsi="Calibri" w:hint="eastAsia"/>
                <w:rtl/>
              </w:rPr>
              <w:t>על</w:t>
            </w:r>
            <w:r w:rsidRPr="006120F3">
              <w:rPr>
                <w:rFonts w:ascii="Calibri" w:eastAsia="Calibri" w:hAnsi="Calibri"/>
                <w:rtl/>
              </w:rPr>
              <w:t xml:space="preserve"> </w:t>
            </w:r>
            <w:r w:rsidRPr="006120F3">
              <w:rPr>
                <w:rFonts w:ascii="Calibri" w:eastAsia="Calibri" w:hAnsi="Calibri" w:hint="eastAsia"/>
                <w:rtl/>
              </w:rPr>
              <w:t>ממשלת</w:t>
            </w:r>
            <w:r w:rsidRPr="006120F3">
              <w:rPr>
                <w:rFonts w:ascii="Calibri" w:eastAsia="Calibri" w:hAnsi="Calibri"/>
                <w:rtl/>
              </w:rPr>
              <w:t xml:space="preserve"> </w:t>
            </w:r>
            <w:r w:rsidRPr="006120F3">
              <w:rPr>
                <w:rFonts w:ascii="Calibri" w:eastAsia="Calibri" w:hAnsi="Calibri" w:hint="eastAsia"/>
                <w:rtl/>
              </w:rPr>
              <w:t>ספרד</w:t>
            </w:r>
            <w:r w:rsidRPr="006120F3">
              <w:rPr>
                <w:rFonts w:ascii="Calibri" w:eastAsia="Calibri" w:hAnsi="Calibri"/>
                <w:rtl/>
              </w:rPr>
              <w:t xml:space="preserve"> </w:t>
            </w:r>
            <w:r w:rsidRPr="006120F3">
              <w:rPr>
                <w:rFonts w:ascii="Calibri" w:eastAsia="Calibri" w:hAnsi="Calibri" w:hint="eastAsia"/>
                <w:rtl/>
              </w:rPr>
              <w:t>להכשיר</w:t>
            </w:r>
            <w:r w:rsidRPr="006120F3">
              <w:rPr>
                <w:rFonts w:ascii="Calibri" w:eastAsia="Calibri" w:hAnsi="Calibri"/>
                <w:rtl/>
              </w:rPr>
              <w:t xml:space="preserve"> </w:t>
            </w:r>
            <w:r w:rsidRPr="006120F3">
              <w:rPr>
                <w:rFonts w:ascii="Calibri" w:eastAsia="Calibri" w:hAnsi="Calibri" w:hint="cs"/>
                <w:rtl/>
              </w:rPr>
              <w:t>את השימוש ב</w:t>
            </w:r>
            <w:r w:rsidRPr="006120F3">
              <w:rPr>
                <w:rFonts w:ascii="Calibri" w:eastAsia="Calibri" w:hAnsi="Calibri" w:hint="eastAsia"/>
                <w:rtl/>
              </w:rPr>
              <w:t>מריחואנה</w:t>
            </w:r>
            <w:r w:rsidRPr="006120F3">
              <w:rPr>
                <w:rFonts w:ascii="Calibri" w:eastAsia="Calibri" w:hAnsi="Calibri"/>
                <w:rtl/>
              </w:rPr>
              <w:t xml:space="preserve"> </w:t>
            </w:r>
            <w:r w:rsidRPr="006120F3">
              <w:rPr>
                <w:rFonts w:ascii="Calibri" w:eastAsia="Calibri" w:hAnsi="Calibri" w:hint="eastAsia"/>
                <w:rtl/>
              </w:rPr>
              <w:t>רפואית</w:t>
            </w:r>
            <w:r w:rsidRPr="006120F3">
              <w:rPr>
                <w:rFonts w:ascii="Calibri" w:eastAsia="Calibri" w:hAnsi="Calibri"/>
                <w:rtl/>
              </w:rPr>
              <w:t xml:space="preserve"> </w:t>
            </w:r>
            <w:r w:rsidRPr="006120F3">
              <w:rPr>
                <w:rFonts w:ascii="Calibri" w:eastAsia="Calibri" w:hAnsi="Calibri" w:hint="cs"/>
                <w:rtl/>
              </w:rPr>
              <w:t>במגוון מצבים רפואיים ולשים</w:t>
            </w:r>
          </w:p>
          <w:p w:rsidR="00B00401" w:rsidRPr="006120F3" w:rsidRDefault="00B00401" w:rsidP="0049740E">
            <w:pPr>
              <w:rPr>
                <w:rFonts w:ascii="Calibri" w:eastAsia="Calibri" w:hAnsi="Calibri"/>
                <w:rtl/>
              </w:rPr>
            </w:pPr>
            <w:r w:rsidRPr="006120F3">
              <w:rPr>
                <w:rFonts w:ascii="Calibri" w:eastAsia="Calibri" w:hAnsi="Calibri" w:hint="eastAsia"/>
                <w:rtl/>
              </w:rPr>
              <w:t>קץ</w:t>
            </w:r>
            <w:r w:rsidRPr="006120F3">
              <w:rPr>
                <w:rFonts w:ascii="Calibri" w:eastAsia="Calibri" w:hAnsi="Calibri"/>
                <w:rtl/>
              </w:rPr>
              <w:t xml:space="preserve"> </w:t>
            </w:r>
            <w:r w:rsidRPr="006120F3">
              <w:rPr>
                <w:rFonts w:ascii="Calibri" w:eastAsia="Calibri" w:hAnsi="Calibri" w:hint="cs"/>
                <w:rtl/>
              </w:rPr>
              <w:t>ל</w:t>
            </w:r>
            <w:r w:rsidRPr="006120F3">
              <w:rPr>
                <w:rFonts w:ascii="Calibri" w:eastAsia="Calibri" w:hAnsi="Calibri"/>
                <w:rtl/>
              </w:rPr>
              <w:t>"</w:t>
            </w:r>
            <w:r w:rsidRPr="006120F3">
              <w:rPr>
                <w:rFonts w:ascii="Calibri" w:eastAsia="Calibri" w:hAnsi="Calibri" w:hint="eastAsia"/>
                <w:rtl/>
              </w:rPr>
              <w:t>מועדוני</w:t>
            </w:r>
            <w:r w:rsidRPr="006120F3">
              <w:rPr>
                <w:rFonts w:ascii="Calibri" w:eastAsia="Calibri" w:hAnsi="Calibri"/>
                <w:rtl/>
              </w:rPr>
              <w:t xml:space="preserve"> </w:t>
            </w:r>
            <w:r w:rsidRPr="006120F3">
              <w:rPr>
                <w:rFonts w:ascii="Calibri" w:eastAsia="Calibri" w:hAnsi="Calibri" w:hint="cs"/>
                <w:rtl/>
              </w:rPr>
              <w:t>ה</w:t>
            </w:r>
            <w:r w:rsidR="00CF3E79">
              <w:rPr>
                <w:rFonts w:ascii="Calibri" w:eastAsia="Calibri" w:hAnsi="Calibri" w:hint="eastAsia"/>
                <w:rtl/>
              </w:rPr>
              <w:t>קנאביס</w:t>
            </w:r>
            <w:r w:rsidRPr="006120F3">
              <w:rPr>
                <w:rFonts w:ascii="Calibri" w:eastAsia="Calibri" w:hAnsi="Calibri"/>
                <w:rtl/>
              </w:rPr>
              <w:t xml:space="preserve">" </w:t>
            </w:r>
            <w:r w:rsidRPr="006120F3">
              <w:rPr>
                <w:rFonts w:ascii="Calibri" w:eastAsia="Calibri" w:hAnsi="Calibri" w:hint="eastAsia"/>
                <w:rtl/>
              </w:rPr>
              <w:t>הפופולריים</w:t>
            </w:r>
            <w:r w:rsidRPr="006120F3">
              <w:rPr>
                <w:rFonts w:ascii="Calibri" w:eastAsia="Calibri" w:hAnsi="Calibri"/>
                <w:rtl/>
              </w:rPr>
              <w:t xml:space="preserve"> </w:t>
            </w:r>
            <w:r w:rsidRPr="006120F3">
              <w:rPr>
                <w:rFonts w:ascii="Calibri" w:eastAsia="Calibri" w:hAnsi="Calibri" w:hint="eastAsia"/>
                <w:rtl/>
              </w:rPr>
              <w:t>של</w:t>
            </w:r>
            <w:r w:rsidRPr="006120F3">
              <w:rPr>
                <w:rFonts w:ascii="Calibri" w:eastAsia="Calibri" w:hAnsi="Calibri"/>
                <w:rtl/>
              </w:rPr>
              <w:t xml:space="preserve"> </w:t>
            </w:r>
            <w:r w:rsidRPr="006120F3">
              <w:rPr>
                <w:rFonts w:ascii="Calibri" w:eastAsia="Calibri" w:hAnsi="Calibri" w:hint="eastAsia"/>
                <w:rtl/>
              </w:rPr>
              <w:t>ברצלונה</w:t>
            </w:r>
            <w:r w:rsidRPr="006120F3">
              <w:rPr>
                <w:rFonts w:ascii="Calibri" w:eastAsia="Calibri" w:hAnsi="Calibri" w:hint="cs"/>
                <w:rtl/>
              </w:rPr>
              <w:t>.</w:t>
            </w:r>
            <w:r w:rsidRPr="006120F3">
              <w:rPr>
                <w:rFonts w:ascii="Calibri" w:eastAsia="Calibri" w:hAnsi="Calibri"/>
                <w:rtl/>
              </w:rPr>
              <w:t xml:space="preserve"> </w:t>
            </w:r>
          </w:p>
          <w:p w:rsidR="00B00401" w:rsidRPr="006120F3" w:rsidRDefault="00B00401" w:rsidP="0049740E">
            <w:pPr>
              <w:rPr>
                <w:rFonts w:ascii="Calibri" w:eastAsia="Calibri" w:hAnsi="Calibri"/>
                <w:rtl/>
              </w:rPr>
            </w:pPr>
            <w:r w:rsidRPr="006120F3">
              <w:rPr>
                <w:rFonts w:ascii="Calibri" w:eastAsia="Calibri" w:hAnsi="Calibri" w:hint="eastAsia"/>
                <w:rtl/>
              </w:rPr>
              <w:t>רופאים</w:t>
            </w:r>
            <w:r w:rsidRPr="006120F3">
              <w:rPr>
                <w:rFonts w:ascii="Calibri" w:eastAsia="Calibri" w:hAnsi="Calibri"/>
                <w:rtl/>
              </w:rPr>
              <w:t xml:space="preserve"> </w:t>
            </w:r>
            <w:r w:rsidRPr="006120F3">
              <w:rPr>
                <w:rFonts w:ascii="Calibri" w:eastAsia="Calibri" w:hAnsi="Calibri" w:hint="eastAsia"/>
                <w:rtl/>
              </w:rPr>
              <w:t>יכולים</w:t>
            </w:r>
            <w:r w:rsidRPr="006120F3">
              <w:rPr>
                <w:rFonts w:ascii="Calibri" w:eastAsia="Calibri" w:hAnsi="Calibri"/>
                <w:rtl/>
              </w:rPr>
              <w:t xml:space="preserve"> </w:t>
            </w:r>
            <w:r w:rsidRPr="006120F3">
              <w:rPr>
                <w:rFonts w:ascii="Calibri" w:eastAsia="Calibri" w:hAnsi="Calibri" w:hint="eastAsia"/>
                <w:rtl/>
              </w:rPr>
              <w:t>לרשום</w:t>
            </w:r>
            <w:r w:rsidRPr="006120F3">
              <w:rPr>
                <w:rFonts w:ascii="Calibri" w:eastAsia="Calibri" w:hAnsi="Calibri"/>
              </w:rPr>
              <w:t xml:space="preserve">  ,</w:t>
            </w:r>
            <w:proofErr w:type="spellStart"/>
            <w:r w:rsidRPr="006120F3">
              <w:rPr>
                <w:rFonts w:ascii="Calibri" w:eastAsia="Calibri" w:hAnsi="Calibri"/>
              </w:rPr>
              <w:t>Nabilone</w:t>
            </w:r>
            <w:proofErr w:type="spellEnd"/>
            <w:r w:rsidRPr="006120F3">
              <w:rPr>
                <w:rFonts w:ascii="Calibri" w:eastAsia="Calibri" w:hAnsi="Calibri"/>
              </w:rPr>
              <w:t xml:space="preserve"> </w:t>
            </w:r>
            <w:r w:rsidRPr="006120F3">
              <w:rPr>
                <w:rFonts w:ascii="Calibri" w:eastAsia="Calibri" w:hAnsi="Calibri"/>
                <w:rtl/>
              </w:rPr>
              <w:t xml:space="preserve"> </w:t>
            </w:r>
            <w:r w:rsidRPr="006120F3">
              <w:rPr>
                <w:rFonts w:ascii="Calibri" w:eastAsia="Calibri" w:hAnsi="Calibri"/>
              </w:rPr>
              <w:t>,</w:t>
            </w:r>
            <w:proofErr w:type="spellStart"/>
            <w:r w:rsidRPr="006120F3">
              <w:rPr>
                <w:rFonts w:ascii="Calibri" w:eastAsia="Calibri" w:hAnsi="Calibri"/>
              </w:rPr>
              <w:t>Dronabinol</w:t>
            </w:r>
            <w:proofErr w:type="spellEnd"/>
            <w:r w:rsidRPr="006120F3">
              <w:rPr>
                <w:rFonts w:ascii="Calibri" w:eastAsia="Calibri" w:hAnsi="Calibri" w:hint="cs"/>
                <w:rtl/>
              </w:rPr>
              <w:t xml:space="preserve"> </w:t>
            </w:r>
            <w:proofErr w:type="spellStart"/>
            <w:r w:rsidRPr="006120F3">
              <w:rPr>
                <w:rFonts w:ascii="Calibri" w:eastAsia="Calibri" w:hAnsi="Calibri"/>
              </w:rPr>
              <w:t>Sativex</w:t>
            </w:r>
            <w:proofErr w:type="spellEnd"/>
            <w:r w:rsidRPr="006120F3">
              <w:rPr>
                <w:rFonts w:ascii="Calibri" w:eastAsia="Calibri" w:hAnsi="Calibri" w:hint="cs"/>
                <w:rtl/>
              </w:rPr>
              <w:t>.</w:t>
            </w:r>
          </w:p>
        </w:tc>
        <w:tc>
          <w:tcPr>
            <w:tcW w:w="2627"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cs"/>
                <w:rtl/>
              </w:rPr>
              <w:lastRenderedPageBreak/>
              <w:t xml:space="preserve">במדינה יש כ-500 </w:t>
            </w:r>
            <w:r w:rsidRPr="006120F3">
              <w:rPr>
                <w:rFonts w:ascii="Calibri" w:eastAsia="Calibri" w:hAnsi="Calibri"/>
              </w:rPr>
              <w:t>Cannabis Social Clubs</w:t>
            </w:r>
            <w:r w:rsidRPr="006120F3">
              <w:rPr>
                <w:rFonts w:ascii="Calibri" w:eastAsia="Calibri" w:hAnsi="Calibri" w:hint="cs"/>
                <w:rtl/>
              </w:rPr>
              <w:t xml:space="preserve"> ו-200 מתוכם ממוקמים בברצלונה המיועדים לצריכת קנאביס לחולים.</w:t>
            </w:r>
          </w:p>
          <w:p w:rsidR="00B00401" w:rsidRPr="006120F3" w:rsidRDefault="00B00401" w:rsidP="0049740E">
            <w:pPr>
              <w:rPr>
                <w:rFonts w:ascii="Calibri" w:eastAsia="Calibri" w:hAnsi="Calibri"/>
                <w:rtl/>
              </w:rPr>
            </w:pPr>
          </w:p>
        </w:tc>
        <w:tc>
          <w:tcPr>
            <w:tcW w:w="141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300 ק"ג</w:t>
            </w:r>
          </w:p>
          <w:p w:rsidR="00B00401" w:rsidRPr="006120F3" w:rsidRDefault="00B00401" w:rsidP="0049740E">
            <w:pPr>
              <w:jc w:val="center"/>
              <w:rPr>
                <w:rFonts w:ascii="Calibri" w:eastAsia="Calibri" w:hAnsi="Calibri"/>
                <w:rtl/>
              </w:rPr>
            </w:pPr>
            <w:r w:rsidRPr="006120F3">
              <w:rPr>
                <w:rFonts w:ascii="Calibri" w:eastAsia="Calibri" w:hAnsi="Calibri" w:hint="cs"/>
                <w:rtl/>
              </w:rPr>
              <w:t xml:space="preserve">בקטלוניה עצמה הופקו אישורים לצריכת </w:t>
            </w:r>
            <w:proofErr w:type="spellStart"/>
            <w:r w:rsidRPr="006120F3">
              <w:rPr>
                <w:rFonts w:ascii="Calibri" w:eastAsia="Calibri" w:hAnsi="Calibri"/>
              </w:rPr>
              <w:t>Sativex</w:t>
            </w:r>
            <w:proofErr w:type="spellEnd"/>
            <w:r w:rsidRPr="006120F3">
              <w:rPr>
                <w:rFonts w:ascii="Calibri" w:eastAsia="Calibri" w:hAnsi="Calibri" w:hint="cs"/>
                <w:rtl/>
              </w:rPr>
              <w:t xml:space="preserve"> ל-</w:t>
            </w:r>
            <w:r w:rsidRPr="006120F3">
              <w:rPr>
                <w:rFonts w:ascii="Calibri" w:eastAsia="Calibri" w:hAnsi="Calibri" w:hint="cs"/>
                <w:rtl/>
              </w:rPr>
              <w:lastRenderedPageBreak/>
              <w:t>600 מטופלים. בעת הרישום למועדון נקבעת הכמות המותרת לאספקה, עד 100 גרם בחודש.</w:t>
            </w:r>
            <w:r w:rsidRPr="006120F3">
              <w:rPr>
                <w:rStyle w:val="ad"/>
                <w:rFonts w:ascii="Calibri" w:eastAsia="Calibri" w:hAnsi="Calibri"/>
                <w:rtl/>
              </w:rPr>
              <w:footnoteReference w:id="15"/>
            </w:r>
          </w:p>
        </w:tc>
        <w:tc>
          <w:tcPr>
            <w:tcW w:w="1159"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rPr>
              <w:lastRenderedPageBreak/>
              <w:t>Cannabis Social Clubs</w:t>
            </w:r>
            <w:r w:rsidRPr="006120F3">
              <w:rPr>
                <w:rFonts w:ascii="Calibri" w:eastAsia="Calibri" w:hAnsi="Calibri" w:hint="cs"/>
                <w:rtl/>
              </w:rPr>
              <w:t xml:space="preserve"> גובים דמי חבר הנעים </w:t>
            </w:r>
            <w:r w:rsidRPr="006120F3">
              <w:rPr>
                <w:rFonts w:ascii="Calibri" w:eastAsia="Calibri" w:hAnsi="Calibri" w:hint="cs"/>
                <w:rtl/>
              </w:rPr>
              <w:lastRenderedPageBreak/>
              <w:t>בין 10-50</w:t>
            </w:r>
            <w:r w:rsidRPr="006120F3">
              <w:rPr>
                <w:rFonts w:eastAsia="Calibri" w:cs="Times New Roman"/>
                <w:rtl/>
              </w:rPr>
              <w:t>€</w:t>
            </w:r>
            <w:r w:rsidRPr="006120F3">
              <w:rPr>
                <w:rFonts w:ascii="Calibri" w:eastAsia="Calibri" w:hAnsi="Calibri" w:hint="cs"/>
                <w:rtl/>
              </w:rPr>
              <w:t xml:space="preserve"> לשנה</w:t>
            </w:r>
          </w:p>
        </w:tc>
      </w:tr>
      <w:tr w:rsidR="00B00401" w:rsidRPr="004D1815" w:rsidTr="0049740E">
        <w:trPr>
          <w:jc w:val="center"/>
        </w:trPr>
        <w:tc>
          <w:tcPr>
            <w:tcW w:w="113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שוויץ</w:t>
            </w:r>
          </w:p>
        </w:tc>
        <w:tc>
          <w:tcPr>
            <w:tcW w:w="3649"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cs"/>
                <w:rtl/>
              </w:rPr>
              <w:t>החל משנת</w:t>
            </w:r>
            <w:r w:rsidRPr="006120F3">
              <w:rPr>
                <w:rFonts w:ascii="Calibri" w:eastAsia="Calibri" w:hAnsi="Calibri"/>
                <w:rtl/>
              </w:rPr>
              <w:t xml:space="preserve"> 2012, </w:t>
            </w:r>
            <w:r w:rsidRPr="006120F3">
              <w:rPr>
                <w:rFonts w:ascii="Calibri" w:eastAsia="Calibri" w:hAnsi="Calibri" w:hint="cs"/>
                <w:rtl/>
              </w:rPr>
              <w:t>החזקה</w:t>
            </w:r>
            <w:r w:rsidRPr="006120F3">
              <w:rPr>
                <w:rFonts w:ascii="Calibri" w:eastAsia="Calibri" w:hAnsi="Calibri"/>
                <w:rtl/>
              </w:rPr>
              <w:t xml:space="preserve"> </w:t>
            </w:r>
            <w:r w:rsidRPr="006120F3">
              <w:rPr>
                <w:rFonts w:ascii="Calibri" w:eastAsia="Calibri" w:hAnsi="Calibri" w:hint="eastAsia"/>
                <w:rtl/>
              </w:rPr>
              <w:t>של</w:t>
            </w:r>
            <w:r w:rsidRPr="006120F3">
              <w:rPr>
                <w:rFonts w:ascii="Calibri" w:eastAsia="Calibri" w:hAnsi="Calibri" w:hint="cs"/>
                <w:rtl/>
              </w:rPr>
              <w:t xml:space="preserve"> עד</w:t>
            </w:r>
            <w:r w:rsidRPr="006120F3">
              <w:rPr>
                <w:rFonts w:ascii="Calibri" w:eastAsia="Calibri" w:hAnsi="Calibri"/>
                <w:rtl/>
              </w:rPr>
              <w:t xml:space="preserve"> 10 </w:t>
            </w:r>
            <w:r w:rsidRPr="006120F3">
              <w:rPr>
                <w:rFonts w:ascii="Calibri" w:eastAsia="Calibri" w:hAnsi="Calibri" w:hint="eastAsia"/>
                <w:rtl/>
              </w:rPr>
              <w:t>גרם</w:t>
            </w:r>
            <w:r w:rsidRPr="006120F3">
              <w:rPr>
                <w:rFonts w:ascii="Calibri" w:eastAsia="Calibri" w:hAnsi="Calibri"/>
                <w:rtl/>
              </w:rPr>
              <w:t xml:space="preserve"> </w:t>
            </w:r>
            <w:r w:rsidRPr="006120F3">
              <w:rPr>
                <w:rFonts w:ascii="Calibri" w:eastAsia="Calibri" w:hAnsi="Calibri" w:hint="eastAsia"/>
                <w:rtl/>
              </w:rPr>
              <w:t>של</w:t>
            </w:r>
            <w:r w:rsidRPr="006120F3">
              <w:rPr>
                <w:rFonts w:ascii="Calibri" w:eastAsia="Calibri" w:hAnsi="Calibri"/>
                <w:rtl/>
              </w:rPr>
              <w:t xml:space="preserve"> </w:t>
            </w:r>
            <w:r w:rsidRPr="006120F3">
              <w:rPr>
                <w:rFonts w:ascii="Calibri" w:eastAsia="Calibri" w:hAnsi="Calibri" w:hint="cs"/>
                <w:rtl/>
              </w:rPr>
              <w:t>קנאביס</w:t>
            </w:r>
            <w:r w:rsidRPr="006120F3">
              <w:rPr>
                <w:rFonts w:ascii="Calibri" w:eastAsia="Calibri" w:hAnsi="Calibri"/>
                <w:rtl/>
              </w:rPr>
              <w:t xml:space="preserve"> </w:t>
            </w:r>
            <w:r w:rsidRPr="006120F3">
              <w:rPr>
                <w:rFonts w:ascii="Calibri" w:eastAsia="Calibri" w:hAnsi="Calibri" w:hint="cs"/>
                <w:rtl/>
              </w:rPr>
              <w:t>אינה</w:t>
            </w:r>
            <w:r w:rsidRPr="006120F3">
              <w:rPr>
                <w:rFonts w:ascii="Calibri" w:eastAsia="Calibri" w:hAnsi="Calibri"/>
                <w:rtl/>
              </w:rPr>
              <w:t xml:space="preserve"> </w:t>
            </w:r>
            <w:r w:rsidRPr="006120F3">
              <w:rPr>
                <w:rFonts w:ascii="Calibri" w:eastAsia="Calibri" w:hAnsi="Calibri" w:hint="eastAsia"/>
                <w:rtl/>
              </w:rPr>
              <w:t>פלילית</w:t>
            </w:r>
            <w:r w:rsidRPr="006120F3">
              <w:rPr>
                <w:rFonts w:ascii="Calibri" w:eastAsia="Calibri" w:hAnsi="Calibri" w:hint="cs"/>
                <w:rtl/>
              </w:rPr>
              <w:t xml:space="preserve"> אך נושאת קנס. </w:t>
            </w:r>
            <w:r w:rsidRPr="006120F3">
              <w:rPr>
                <w:rFonts w:ascii="Calibri" w:eastAsia="Calibri" w:hAnsi="Calibri" w:hint="eastAsia"/>
                <w:rtl/>
              </w:rPr>
              <w:t>סחר</w:t>
            </w:r>
            <w:r w:rsidRPr="006120F3">
              <w:rPr>
                <w:rFonts w:ascii="Calibri" w:eastAsia="Calibri" w:hAnsi="Calibri" w:hint="cs"/>
                <w:rtl/>
              </w:rPr>
              <w:t xml:space="preserve"> והחזקה של</w:t>
            </w:r>
            <w:r w:rsidRPr="006120F3">
              <w:rPr>
                <w:rFonts w:ascii="Calibri" w:eastAsia="Calibri" w:hAnsi="Calibri"/>
                <w:rtl/>
              </w:rPr>
              <w:t xml:space="preserve"> </w:t>
            </w:r>
            <w:r w:rsidR="00CF3E79">
              <w:rPr>
                <w:rFonts w:ascii="Calibri" w:eastAsia="Calibri" w:hAnsi="Calibri" w:hint="eastAsia"/>
                <w:rtl/>
              </w:rPr>
              <w:t>קנאביס</w:t>
            </w:r>
            <w:r w:rsidRPr="006120F3">
              <w:rPr>
                <w:rFonts w:ascii="Calibri" w:eastAsia="Calibri" w:hAnsi="Calibri"/>
                <w:rtl/>
              </w:rPr>
              <w:t xml:space="preserve"> </w:t>
            </w:r>
            <w:r w:rsidRPr="006120F3">
              <w:rPr>
                <w:rFonts w:ascii="Calibri" w:eastAsia="Calibri" w:hAnsi="Calibri" w:hint="cs"/>
                <w:rtl/>
              </w:rPr>
              <w:t>ב</w:t>
            </w:r>
            <w:r w:rsidRPr="006120F3">
              <w:rPr>
                <w:rFonts w:ascii="Calibri" w:eastAsia="Calibri" w:hAnsi="Calibri" w:hint="eastAsia"/>
                <w:rtl/>
              </w:rPr>
              <w:t>כמות</w:t>
            </w:r>
            <w:r w:rsidRPr="006120F3">
              <w:rPr>
                <w:rFonts w:ascii="Calibri" w:eastAsia="Calibri" w:hAnsi="Calibri"/>
                <w:rtl/>
              </w:rPr>
              <w:t xml:space="preserve"> </w:t>
            </w:r>
            <w:r w:rsidRPr="006120F3">
              <w:rPr>
                <w:rFonts w:ascii="Calibri" w:eastAsia="Calibri" w:hAnsi="Calibri" w:hint="cs"/>
                <w:rtl/>
              </w:rPr>
              <w:t xml:space="preserve">העולה על 4 ק"ג אינה חוקית והעונש עליה הוא מאסר לתקופה של 1-3 שנים. </w:t>
            </w:r>
          </w:p>
          <w:p w:rsidR="00B00401" w:rsidRPr="006120F3" w:rsidRDefault="00B00401" w:rsidP="0049740E">
            <w:pPr>
              <w:rPr>
                <w:rFonts w:ascii="Calibri" w:eastAsia="Calibri" w:hAnsi="Calibri"/>
                <w:rtl/>
              </w:rPr>
            </w:pPr>
            <w:r w:rsidRPr="006120F3">
              <w:rPr>
                <w:rFonts w:ascii="Calibri" w:eastAsia="Calibri" w:hAnsi="Calibri" w:hint="cs"/>
                <w:rtl/>
              </w:rPr>
              <w:t xml:space="preserve">אזרחים במספר מחוזות רשאים לגדל עד 4 צמחי קנאביס (בעלי ריכוז </w:t>
            </w:r>
            <w:r w:rsidRPr="006120F3">
              <w:rPr>
                <w:rFonts w:ascii="Calibri" w:eastAsia="Calibri" w:hAnsi="Calibri"/>
              </w:rPr>
              <w:t xml:space="preserve">THC </w:t>
            </w:r>
            <w:r w:rsidRPr="006120F3">
              <w:rPr>
                <w:rFonts w:ascii="Calibri" w:eastAsia="Calibri" w:hAnsi="Calibri" w:hint="cs"/>
                <w:rtl/>
              </w:rPr>
              <w:t>שאינו עולה על 1%) לצריכה אישית.</w:t>
            </w:r>
          </w:p>
          <w:p w:rsidR="00B00401" w:rsidRPr="006120F3" w:rsidRDefault="00B00401" w:rsidP="0049740E">
            <w:pPr>
              <w:rPr>
                <w:rFonts w:ascii="Calibri" w:eastAsia="Calibri" w:hAnsi="Calibri"/>
                <w:rtl/>
              </w:rPr>
            </w:pPr>
            <w:r w:rsidRPr="006120F3">
              <w:rPr>
                <w:rFonts w:ascii="Calibri" w:eastAsia="Calibri" w:hAnsi="Calibri" w:hint="cs"/>
                <w:rtl/>
              </w:rPr>
              <w:t>רופאים מורשים לנפק מרשם ל-</w:t>
            </w:r>
            <w:r w:rsidRPr="006120F3">
              <w:rPr>
                <w:rFonts w:ascii="Courier" w:eastAsia="Calibri" w:hAnsi="Courier"/>
                <w:color w:val="222222"/>
                <w:sz w:val="30"/>
                <w:szCs w:val="30"/>
                <w:shd w:val="clear" w:color="auto" w:fill="FFFFFF"/>
              </w:rPr>
              <w:t xml:space="preserve"> </w:t>
            </w:r>
            <w:proofErr w:type="spellStart"/>
            <w:r w:rsidRPr="006120F3">
              <w:rPr>
                <w:rFonts w:ascii="Calibri" w:eastAsia="Calibri" w:hAnsi="Calibri"/>
              </w:rPr>
              <w:t>Sativex</w:t>
            </w:r>
            <w:proofErr w:type="spellEnd"/>
            <w:r w:rsidRPr="006120F3">
              <w:rPr>
                <w:rFonts w:ascii="Calibri" w:eastAsia="Calibri" w:hAnsi="Calibri" w:hint="cs"/>
                <w:rtl/>
              </w:rPr>
              <w:t xml:space="preserve"> ול-</w:t>
            </w:r>
            <w:r w:rsidRPr="006120F3">
              <w:rPr>
                <w:rFonts w:ascii="Calibri" w:eastAsia="Calibri" w:hAnsi="Calibri"/>
              </w:rPr>
              <w:t xml:space="preserve"> </w:t>
            </w:r>
            <w:proofErr w:type="spellStart"/>
            <w:r w:rsidRPr="006120F3">
              <w:rPr>
                <w:rFonts w:ascii="Calibri" w:eastAsia="Calibri" w:hAnsi="Calibri"/>
              </w:rPr>
              <w:t>Dronabinol</w:t>
            </w:r>
            <w:proofErr w:type="spellEnd"/>
            <w:r w:rsidRPr="006120F3">
              <w:rPr>
                <w:rFonts w:ascii="Calibri" w:eastAsia="Calibri" w:hAnsi="Calibri" w:hint="cs"/>
                <w:rtl/>
              </w:rPr>
              <w:t>תחת אישור מיוחד ממשרד הבריאות.</w:t>
            </w:r>
          </w:p>
        </w:tc>
        <w:tc>
          <w:tcPr>
            <w:tcW w:w="2627"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cs"/>
                <w:rtl/>
              </w:rPr>
              <w:t xml:space="preserve">ב-2016 החלו בפיילוט של </w:t>
            </w:r>
            <w:r w:rsidRPr="006120F3">
              <w:rPr>
                <w:rFonts w:ascii="Calibri" w:eastAsia="Calibri" w:hAnsi="Calibri"/>
              </w:rPr>
              <w:t>Cannabis Social Clubs</w:t>
            </w:r>
            <w:r w:rsidRPr="006120F3">
              <w:rPr>
                <w:rFonts w:ascii="Calibri" w:eastAsia="Calibri" w:hAnsi="Calibri" w:hint="cs"/>
                <w:rtl/>
              </w:rPr>
              <w:t xml:space="preserve"> בציריך, באזל, ברן וז'נבה למשך 4 שנים אשר יקיף 2,000 חברים.</w:t>
            </w:r>
            <w:r w:rsidRPr="006120F3">
              <w:rPr>
                <w:rStyle w:val="ad"/>
                <w:rFonts w:ascii="Calibri" w:eastAsia="Calibri" w:hAnsi="Calibri"/>
                <w:rtl/>
              </w:rPr>
              <w:footnoteReference w:id="16"/>
            </w:r>
          </w:p>
          <w:p w:rsidR="00B00401" w:rsidRPr="006120F3" w:rsidRDefault="00B00401" w:rsidP="0049740E">
            <w:pPr>
              <w:rPr>
                <w:rFonts w:ascii="Calibri" w:eastAsia="Calibri" w:hAnsi="Calibri"/>
                <w:rtl/>
              </w:rPr>
            </w:pPr>
            <w:r w:rsidRPr="006120F3">
              <w:rPr>
                <w:rFonts w:ascii="Calibri" w:eastAsia="Calibri" w:hAnsi="Calibri" w:hint="cs"/>
                <w:rtl/>
              </w:rPr>
              <w:t xml:space="preserve">במדינה ישנו בית מרקחת אחד בלבד המורשה לנפק </w:t>
            </w:r>
            <w:proofErr w:type="spellStart"/>
            <w:r w:rsidRPr="006120F3">
              <w:rPr>
                <w:rFonts w:ascii="Calibri" w:eastAsia="Calibri" w:hAnsi="Calibri" w:hint="cs"/>
                <w:rtl/>
              </w:rPr>
              <w:t>קנבינואידים</w:t>
            </w:r>
            <w:proofErr w:type="spellEnd"/>
            <w:r w:rsidRPr="006120F3">
              <w:rPr>
                <w:rFonts w:ascii="Calibri" w:eastAsia="Calibri" w:hAnsi="Calibri" w:hint="cs"/>
                <w:rtl/>
              </w:rPr>
              <w:t xml:space="preserve"> סינטטיים.</w:t>
            </w:r>
          </w:p>
        </w:tc>
        <w:tc>
          <w:tcPr>
            <w:tcW w:w="141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130 ק"ג</w:t>
            </w:r>
          </w:p>
          <w:p w:rsidR="00B00401" w:rsidRPr="006120F3" w:rsidRDefault="00B00401" w:rsidP="0049740E">
            <w:pPr>
              <w:jc w:val="center"/>
              <w:rPr>
                <w:rFonts w:ascii="Calibri" w:eastAsia="Calibri" w:hAnsi="Calibri"/>
                <w:rtl/>
              </w:rPr>
            </w:pPr>
            <w:r w:rsidRPr="006120F3">
              <w:rPr>
                <w:rFonts w:ascii="Calibri" w:eastAsia="Calibri" w:hAnsi="Calibri" w:hint="cs"/>
                <w:rtl/>
              </w:rPr>
              <w:t>ישנם 30 חולים בלבד עם אישור ל-</w:t>
            </w:r>
            <w:r w:rsidRPr="006120F3">
              <w:rPr>
                <w:rFonts w:ascii="Calibri" w:eastAsia="Calibri" w:hAnsi="Calibri"/>
              </w:rPr>
              <w:t xml:space="preserve"> </w:t>
            </w:r>
            <w:r w:rsidRPr="006120F3">
              <w:rPr>
                <w:rFonts w:ascii="Calibri" w:eastAsia="Calibri" w:hAnsi="Calibri" w:hint="cs"/>
                <w:rtl/>
              </w:rPr>
              <w:t xml:space="preserve"> </w:t>
            </w:r>
          </w:p>
          <w:p w:rsidR="00B00401" w:rsidRPr="006120F3" w:rsidRDefault="00B00401" w:rsidP="0049740E">
            <w:pPr>
              <w:jc w:val="center"/>
              <w:rPr>
                <w:rFonts w:ascii="Calibri" w:eastAsia="Calibri" w:hAnsi="Calibri"/>
                <w:rtl/>
              </w:rPr>
            </w:pPr>
            <w:proofErr w:type="spellStart"/>
            <w:r w:rsidRPr="006120F3">
              <w:rPr>
                <w:rFonts w:ascii="Calibri" w:eastAsia="Calibri" w:hAnsi="Calibri"/>
              </w:rPr>
              <w:t>Dronabinol</w:t>
            </w:r>
            <w:proofErr w:type="spellEnd"/>
          </w:p>
          <w:p w:rsidR="00B00401" w:rsidRPr="006120F3" w:rsidRDefault="00B00401" w:rsidP="0049740E">
            <w:pPr>
              <w:jc w:val="center"/>
              <w:rPr>
                <w:rFonts w:ascii="Calibri" w:eastAsia="Calibri" w:hAnsi="Calibri"/>
                <w:rtl/>
              </w:rPr>
            </w:pPr>
            <w:r w:rsidRPr="006120F3">
              <w:rPr>
                <w:rFonts w:ascii="Calibri" w:eastAsia="Calibri" w:hAnsi="Calibri" w:hint="cs"/>
                <w:rtl/>
              </w:rPr>
              <w:t xml:space="preserve">(מינון מקובל </w:t>
            </w:r>
            <w:r w:rsidRPr="006120F3">
              <w:rPr>
                <w:rFonts w:ascii="Calibri" w:eastAsia="Calibri" w:hAnsi="Calibri"/>
              </w:rPr>
              <w:t>2-10mg THC</w:t>
            </w:r>
            <w:r w:rsidRPr="006120F3">
              <w:rPr>
                <w:rFonts w:ascii="Calibri" w:eastAsia="Calibri" w:hAnsi="Calibri" w:hint="cs"/>
                <w:rtl/>
              </w:rPr>
              <w:t xml:space="preserve"> ליום)</w:t>
            </w:r>
          </w:p>
        </w:tc>
        <w:tc>
          <w:tcPr>
            <w:tcW w:w="1159"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cs"/>
                <w:rtl/>
              </w:rPr>
              <w:t>7.5-11</w:t>
            </w:r>
            <w:r w:rsidRPr="006120F3">
              <w:rPr>
                <w:rFonts w:eastAsia="Calibri" w:cs="Times New Roman"/>
                <w:rtl/>
              </w:rPr>
              <w:t>€</w:t>
            </w:r>
            <w:r w:rsidRPr="006120F3">
              <w:rPr>
                <w:rFonts w:ascii="Calibri" w:eastAsia="Calibri" w:hAnsi="Calibri"/>
              </w:rPr>
              <w:t xml:space="preserve">  </w:t>
            </w:r>
            <w:r w:rsidRPr="006120F3">
              <w:rPr>
                <w:rFonts w:ascii="Calibri" w:eastAsia="Calibri" w:hAnsi="Calibri" w:hint="cs"/>
                <w:rtl/>
              </w:rPr>
              <w:t>לגרם קנאביס; 750-1600</w:t>
            </w:r>
            <w:r w:rsidRPr="006120F3">
              <w:rPr>
                <w:rFonts w:eastAsia="Calibri" w:cs="Times New Roman"/>
                <w:rtl/>
              </w:rPr>
              <w:t>€</w:t>
            </w:r>
            <w:r w:rsidRPr="006120F3">
              <w:rPr>
                <w:rFonts w:ascii="Calibri" w:eastAsia="Calibri" w:hAnsi="Calibri" w:hint="cs"/>
                <w:rtl/>
              </w:rPr>
              <w:t xml:space="preserve"> לגרם </w:t>
            </w:r>
            <w:r w:rsidRPr="006120F3">
              <w:rPr>
                <w:rFonts w:ascii="Calibri" w:eastAsia="Calibri" w:hAnsi="Calibri"/>
              </w:rPr>
              <w:t xml:space="preserve"> </w:t>
            </w:r>
            <w:r w:rsidRPr="006120F3">
              <w:rPr>
                <w:rStyle w:val="ad"/>
                <w:rFonts w:ascii="Calibri" w:eastAsia="Calibri" w:hAnsi="Calibri"/>
              </w:rPr>
              <w:footnoteReference w:id="17"/>
            </w:r>
            <w:r w:rsidRPr="006120F3">
              <w:rPr>
                <w:rFonts w:ascii="Calibri" w:eastAsia="Calibri" w:hAnsi="Calibri"/>
              </w:rPr>
              <w:t>THC</w:t>
            </w:r>
          </w:p>
        </w:tc>
      </w:tr>
      <w:tr w:rsidR="00B00401" w:rsidRPr="004D1815" w:rsidTr="0049740E">
        <w:trPr>
          <w:jc w:val="center"/>
        </w:trPr>
        <w:tc>
          <w:tcPr>
            <w:tcW w:w="113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בריטניה</w:t>
            </w:r>
          </w:p>
        </w:tc>
        <w:tc>
          <w:tcPr>
            <w:tcW w:w="3649"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cs"/>
                <w:rtl/>
              </w:rPr>
              <w:t xml:space="preserve">החזקה ואספקה אינן חוקיות כלל. </w:t>
            </w:r>
            <w:r w:rsidRPr="006120F3">
              <w:rPr>
                <w:rFonts w:ascii="Calibri" w:eastAsia="Calibri" w:hAnsi="Calibri" w:hint="eastAsia"/>
                <w:rtl/>
              </w:rPr>
              <w:t>עם</w:t>
            </w:r>
            <w:r w:rsidRPr="006120F3">
              <w:rPr>
                <w:rFonts w:ascii="Calibri" w:eastAsia="Calibri" w:hAnsi="Calibri"/>
                <w:rtl/>
              </w:rPr>
              <w:t xml:space="preserve"> </w:t>
            </w:r>
            <w:r w:rsidRPr="006120F3">
              <w:rPr>
                <w:rFonts w:ascii="Calibri" w:eastAsia="Calibri" w:hAnsi="Calibri" w:hint="eastAsia"/>
                <w:rtl/>
              </w:rPr>
              <w:t>זאת</w:t>
            </w:r>
            <w:r w:rsidRPr="006120F3">
              <w:rPr>
                <w:rFonts w:ascii="Calibri" w:eastAsia="Calibri" w:hAnsi="Calibri"/>
                <w:rtl/>
              </w:rPr>
              <w:t xml:space="preserve">, </w:t>
            </w:r>
            <w:r w:rsidRPr="006120F3">
              <w:rPr>
                <w:rFonts w:ascii="Calibri" w:eastAsia="Calibri" w:hAnsi="Calibri" w:hint="eastAsia"/>
                <w:rtl/>
              </w:rPr>
              <w:t>יש</w:t>
            </w:r>
            <w:r w:rsidRPr="006120F3">
              <w:rPr>
                <w:rFonts w:ascii="Calibri" w:eastAsia="Calibri" w:hAnsi="Calibri" w:hint="cs"/>
                <w:rtl/>
              </w:rPr>
              <w:t>נם</w:t>
            </w:r>
            <w:r w:rsidRPr="006120F3">
              <w:rPr>
                <w:rFonts w:ascii="Calibri" w:eastAsia="Calibri" w:hAnsi="Calibri"/>
                <w:rtl/>
              </w:rPr>
              <w:t xml:space="preserve"> </w:t>
            </w:r>
            <w:r w:rsidRPr="006120F3">
              <w:rPr>
                <w:rFonts w:ascii="Calibri" w:eastAsia="Calibri" w:hAnsi="Calibri" w:hint="eastAsia"/>
                <w:rtl/>
              </w:rPr>
              <w:t>מוצר</w:t>
            </w:r>
            <w:r w:rsidRPr="006120F3">
              <w:rPr>
                <w:rFonts w:ascii="Calibri" w:eastAsia="Calibri" w:hAnsi="Calibri" w:hint="cs"/>
                <w:rtl/>
              </w:rPr>
              <w:t>ים</w:t>
            </w:r>
            <w:r w:rsidRPr="006120F3">
              <w:rPr>
                <w:rFonts w:ascii="Calibri" w:eastAsia="Calibri" w:hAnsi="Calibri"/>
                <w:rtl/>
              </w:rPr>
              <w:t xml:space="preserve"> </w:t>
            </w:r>
            <w:r w:rsidRPr="006120F3">
              <w:rPr>
                <w:rFonts w:ascii="Calibri" w:eastAsia="Calibri" w:hAnsi="Calibri" w:hint="eastAsia"/>
                <w:rtl/>
              </w:rPr>
              <w:t>מבוסס</w:t>
            </w:r>
            <w:r w:rsidRPr="006120F3">
              <w:rPr>
                <w:rFonts w:ascii="Calibri" w:eastAsia="Calibri" w:hAnsi="Calibri" w:hint="cs"/>
                <w:rtl/>
              </w:rPr>
              <w:t>י</w:t>
            </w:r>
            <w:r w:rsidRPr="006120F3">
              <w:rPr>
                <w:rFonts w:ascii="Calibri" w:eastAsia="Calibri" w:hAnsi="Calibri"/>
                <w:rtl/>
              </w:rPr>
              <w:t xml:space="preserve"> </w:t>
            </w:r>
            <w:r w:rsidR="00CF3E79">
              <w:rPr>
                <w:rFonts w:ascii="Calibri" w:eastAsia="Calibri" w:hAnsi="Calibri" w:hint="eastAsia"/>
                <w:rtl/>
              </w:rPr>
              <w:t>קנאביס</w:t>
            </w:r>
            <w:r w:rsidRPr="006120F3">
              <w:rPr>
                <w:rFonts w:ascii="Calibri" w:eastAsia="Calibri" w:hAnsi="Calibri"/>
                <w:rtl/>
              </w:rPr>
              <w:t xml:space="preserve"> - </w:t>
            </w:r>
            <w:r w:rsidRPr="006120F3">
              <w:rPr>
                <w:rFonts w:ascii="Calibri" w:eastAsia="Calibri" w:hAnsi="Calibri" w:hint="eastAsia"/>
                <w:rtl/>
              </w:rPr>
              <w:t>אשר</w:t>
            </w:r>
            <w:r w:rsidRPr="006120F3">
              <w:rPr>
                <w:rFonts w:ascii="Calibri" w:eastAsia="Calibri" w:hAnsi="Calibri"/>
                <w:rtl/>
              </w:rPr>
              <w:t xml:space="preserve"> </w:t>
            </w:r>
            <w:r w:rsidRPr="006120F3">
              <w:rPr>
                <w:rFonts w:ascii="Calibri" w:eastAsia="Calibri" w:hAnsi="Calibri" w:hint="eastAsia"/>
                <w:rtl/>
              </w:rPr>
              <w:t>ניתן</w:t>
            </w:r>
            <w:r w:rsidRPr="006120F3">
              <w:rPr>
                <w:rFonts w:ascii="Calibri" w:eastAsia="Calibri" w:hAnsi="Calibri"/>
                <w:rtl/>
              </w:rPr>
              <w:t xml:space="preserve"> </w:t>
            </w:r>
            <w:r w:rsidRPr="006120F3">
              <w:rPr>
                <w:rFonts w:ascii="Calibri" w:eastAsia="Calibri" w:hAnsi="Calibri" w:hint="cs"/>
                <w:rtl/>
              </w:rPr>
              <w:t>להנפיק עבורם מרשם רפואי.</w:t>
            </w:r>
          </w:p>
          <w:p w:rsidR="00B00401" w:rsidRPr="006120F3" w:rsidRDefault="00B00401" w:rsidP="0049740E">
            <w:pPr>
              <w:rPr>
                <w:rFonts w:ascii="Calibri" w:eastAsia="Calibri" w:hAnsi="Calibri"/>
                <w:rtl/>
              </w:rPr>
            </w:pPr>
            <w:r w:rsidRPr="006120F3">
              <w:rPr>
                <w:rFonts w:ascii="Calibri" w:eastAsia="Calibri" w:hAnsi="Calibri" w:hint="cs"/>
                <w:rtl/>
              </w:rPr>
              <w:t>מחירי התרופות מבוססות קנאביס יקרות מאוד וחולים רבים נאלצים למצוא פתרונות לא חוקיים לצריכת הקנאביס שלהם.</w:t>
            </w:r>
          </w:p>
        </w:tc>
        <w:tc>
          <w:tcPr>
            <w:tcW w:w="2627"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cs"/>
                <w:rtl/>
              </w:rPr>
              <w:t xml:space="preserve">רופאים יכולים לספק מרשמים רפואיים לתרופות </w:t>
            </w:r>
            <w:r w:rsidRPr="006120F3">
              <w:rPr>
                <w:rFonts w:ascii="Calibri" w:eastAsia="Calibri" w:hAnsi="Calibri"/>
              </w:rPr>
              <w:t xml:space="preserve"> </w:t>
            </w:r>
            <w:proofErr w:type="spellStart"/>
            <w:r w:rsidRPr="006120F3">
              <w:rPr>
                <w:rFonts w:ascii="Calibri" w:eastAsia="Calibri" w:hAnsi="Calibri"/>
              </w:rPr>
              <w:t>Nabilione</w:t>
            </w:r>
            <w:proofErr w:type="spellEnd"/>
            <w:r w:rsidRPr="006120F3">
              <w:rPr>
                <w:rFonts w:ascii="Calibri" w:eastAsia="Calibri" w:hAnsi="Calibri"/>
              </w:rPr>
              <w:t xml:space="preserve"> </w:t>
            </w:r>
            <w:r w:rsidRPr="006120F3">
              <w:rPr>
                <w:rFonts w:ascii="Calibri" w:eastAsia="Calibri" w:hAnsi="Calibri" w:hint="cs"/>
                <w:rtl/>
              </w:rPr>
              <w:t xml:space="preserve"> ו-</w:t>
            </w:r>
            <w:proofErr w:type="spellStart"/>
            <w:r w:rsidRPr="006120F3">
              <w:rPr>
                <w:rFonts w:ascii="Calibri" w:eastAsia="Calibri" w:hAnsi="Calibri"/>
              </w:rPr>
              <w:t>Sativex</w:t>
            </w:r>
            <w:proofErr w:type="spellEnd"/>
            <w:r w:rsidRPr="006120F3">
              <w:rPr>
                <w:rFonts w:ascii="Calibri" w:eastAsia="Calibri" w:hAnsi="Calibri"/>
              </w:rPr>
              <w:t xml:space="preserve"> </w:t>
            </w:r>
            <w:r w:rsidRPr="006120F3">
              <w:rPr>
                <w:rFonts w:ascii="Calibri" w:eastAsia="Calibri" w:hAnsi="Calibri" w:hint="cs"/>
                <w:rtl/>
              </w:rPr>
              <w:t xml:space="preserve">ׁ (מיוצר בבריטניה ע"י חברת </w:t>
            </w:r>
            <w:r w:rsidRPr="006120F3">
              <w:rPr>
                <w:rFonts w:ascii="Calibri" w:eastAsia="Calibri" w:hAnsi="Calibri"/>
              </w:rPr>
              <w:t>GW Pharmaceuticals</w:t>
            </w:r>
            <w:r w:rsidRPr="006120F3">
              <w:rPr>
                <w:rFonts w:ascii="Calibri" w:eastAsia="Calibri" w:hAnsi="Calibri" w:hint="cs"/>
                <w:rtl/>
              </w:rPr>
              <w:t>).</w:t>
            </w:r>
          </w:p>
          <w:p w:rsidR="00B00401" w:rsidRPr="006120F3" w:rsidRDefault="00B00401" w:rsidP="0049740E">
            <w:pPr>
              <w:rPr>
                <w:rFonts w:ascii="Calibri" w:eastAsia="Calibri" w:hAnsi="Calibri"/>
                <w:rtl/>
              </w:rPr>
            </w:pPr>
            <w:r w:rsidRPr="006120F3">
              <w:rPr>
                <w:rFonts w:ascii="Calibri" w:eastAsia="Calibri" w:hAnsi="Calibri" w:hint="cs"/>
                <w:rtl/>
              </w:rPr>
              <w:t xml:space="preserve">מספר רופאים הפיקו מרשמים לתפרחת קנאביס לטובת חולים המעוניינים </w:t>
            </w:r>
            <w:r w:rsidRPr="006120F3">
              <w:rPr>
                <w:rFonts w:ascii="Calibri" w:eastAsia="Calibri" w:hAnsi="Calibri" w:hint="cs"/>
                <w:rtl/>
              </w:rPr>
              <w:lastRenderedPageBreak/>
              <w:t xml:space="preserve">לרכוש תפרחת קנאביס במדינות אחרות </w:t>
            </w:r>
            <w:proofErr w:type="spellStart"/>
            <w:r w:rsidRPr="006120F3">
              <w:rPr>
                <w:rFonts w:ascii="Calibri" w:eastAsia="Calibri" w:hAnsi="Calibri" w:hint="cs"/>
                <w:rtl/>
              </w:rPr>
              <w:t>מהא"א</w:t>
            </w:r>
            <w:proofErr w:type="spellEnd"/>
            <w:r w:rsidRPr="006120F3">
              <w:rPr>
                <w:rFonts w:ascii="Calibri" w:eastAsia="Calibri" w:hAnsi="Calibri" w:hint="cs"/>
                <w:rtl/>
              </w:rPr>
              <w:t xml:space="preserve"> אך הרשויות בבריטניה לא אישרו לחולים להכניס את הקנאביס חזרה למדינה.</w:t>
            </w:r>
          </w:p>
        </w:tc>
        <w:tc>
          <w:tcPr>
            <w:tcW w:w="141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lastRenderedPageBreak/>
              <w:t>95 ק"ג</w:t>
            </w:r>
          </w:p>
        </w:tc>
        <w:tc>
          <w:tcPr>
            <w:tcW w:w="1159"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cs"/>
                <w:rtl/>
              </w:rPr>
              <w:t xml:space="preserve">ספריי </w:t>
            </w:r>
            <w:proofErr w:type="spellStart"/>
            <w:r w:rsidRPr="006120F3">
              <w:rPr>
                <w:rFonts w:ascii="Calibri" w:eastAsia="Calibri" w:hAnsi="Calibri"/>
              </w:rPr>
              <w:t>Sativex</w:t>
            </w:r>
            <w:proofErr w:type="spellEnd"/>
            <w:r w:rsidRPr="006120F3">
              <w:rPr>
                <w:rFonts w:ascii="Calibri" w:eastAsia="Calibri" w:hAnsi="Calibri"/>
              </w:rPr>
              <w:t xml:space="preserve"> 10ml</w:t>
            </w:r>
            <w:r w:rsidRPr="006120F3">
              <w:rPr>
                <w:rFonts w:ascii="Calibri" w:eastAsia="Calibri" w:hAnsi="Calibri" w:hint="cs"/>
                <w:rtl/>
              </w:rPr>
              <w:t xml:space="preserve"> בעלות של כ-146</w:t>
            </w:r>
            <w:r w:rsidRPr="006120F3">
              <w:rPr>
                <w:rFonts w:eastAsia="Calibri" w:cs="Times New Roman"/>
                <w:rtl/>
              </w:rPr>
              <w:t>€</w:t>
            </w:r>
          </w:p>
        </w:tc>
      </w:tr>
      <w:tr w:rsidR="00B00401" w:rsidRPr="004D1815" w:rsidTr="0049740E">
        <w:trPr>
          <w:jc w:val="center"/>
        </w:trPr>
        <w:tc>
          <w:tcPr>
            <w:tcW w:w="113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ארה"ב</w:t>
            </w:r>
          </w:p>
        </w:tc>
        <w:tc>
          <w:tcPr>
            <w:tcW w:w="3649"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cs"/>
                <w:rtl/>
              </w:rPr>
              <w:t xml:space="preserve">השימוש בקנאביס לצרכים רפואיים הינו חוקי ב-28 מדינות. </w:t>
            </w:r>
          </w:p>
          <w:p w:rsidR="00B00401" w:rsidRPr="006120F3" w:rsidRDefault="00B00401" w:rsidP="002C1172">
            <w:pPr>
              <w:rPr>
                <w:rFonts w:ascii="Calibri" w:eastAsia="Calibri" w:hAnsi="Calibri"/>
                <w:rtl/>
              </w:rPr>
            </w:pPr>
            <w:r w:rsidRPr="006120F3">
              <w:rPr>
                <w:rFonts w:ascii="Calibri" w:eastAsia="Calibri" w:hAnsi="Calibri" w:hint="cs"/>
                <w:rtl/>
              </w:rPr>
              <w:t xml:space="preserve">ראה </w:t>
            </w:r>
            <w:r w:rsidR="002C1172">
              <w:rPr>
                <w:rFonts w:ascii="Calibri" w:eastAsia="Calibri" w:hAnsi="Calibri" w:hint="cs"/>
                <w:rtl/>
              </w:rPr>
              <w:t>להלן</w:t>
            </w:r>
            <w:r w:rsidRPr="006120F3">
              <w:rPr>
                <w:rFonts w:ascii="Calibri" w:eastAsia="Calibri" w:hAnsi="Calibri" w:hint="cs"/>
                <w:rtl/>
              </w:rPr>
              <w:t xml:space="preserve"> </w:t>
            </w:r>
            <w:r w:rsidRPr="006120F3">
              <w:rPr>
                <w:rFonts w:ascii="Calibri" w:eastAsia="Calibri" w:hAnsi="Calibri"/>
                <w:rtl/>
              </w:rPr>
              <w:t>–</w:t>
            </w:r>
            <w:r w:rsidRPr="006120F3">
              <w:rPr>
                <w:rFonts w:ascii="Calibri" w:eastAsia="Calibri" w:hAnsi="Calibri" w:hint="cs"/>
                <w:rtl/>
              </w:rPr>
              <w:t xml:space="preserve"> כמויות המותרות להחזקה בקרב מטופלים לטובת צריכה עצמית.</w:t>
            </w:r>
          </w:p>
        </w:tc>
        <w:tc>
          <w:tcPr>
            <w:tcW w:w="2627"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cs"/>
                <w:rtl/>
              </w:rPr>
              <w:t>בחלק מהמדינות ניתן לגדל את צמחי הקנאביס לשימוש אישי.</w:t>
            </w:r>
          </w:p>
          <w:p w:rsidR="00B00401" w:rsidRPr="006120F3" w:rsidRDefault="00B00401" w:rsidP="0049740E">
            <w:pPr>
              <w:rPr>
                <w:rFonts w:ascii="Calibri" w:eastAsia="Calibri" w:hAnsi="Calibri"/>
                <w:rtl/>
              </w:rPr>
            </w:pPr>
            <w:r w:rsidRPr="006120F3">
              <w:rPr>
                <w:rFonts w:ascii="Calibri" w:eastAsia="Calibri" w:hAnsi="Calibri"/>
                <w:rtl/>
              </w:rPr>
              <w:t>מבחינת ה-</w:t>
            </w:r>
            <w:r w:rsidRPr="006120F3">
              <w:rPr>
                <w:rFonts w:ascii="Calibri" w:eastAsia="Calibri" w:hAnsi="Calibri"/>
              </w:rPr>
              <w:t>FDA</w:t>
            </w:r>
            <w:r w:rsidRPr="006120F3">
              <w:rPr>
                <w:rFonts w:ascii="Calibri" w:eastAsia="Calibri" w:hAnsi="Calibri"/>
                <w:rtl/>
              </w:rPr>
              <w:t xml:space="preserve">, ישנם שני תמציות קנאביס סינטטיות המאושרות לשימוש: </w:t>
            </w:r>
            <w:proofErr w:type="spellStart"/>
            <w:r w:rsidRPr="006120F3">
              <w:rPr>
                <w:rFonts w:ascii="Calibri" w:eastAsia="Calibri" w:hAnsi="Calibri"/>
              </w:rPr>
              <w:t>Marinol</w:t>
            </w:r>
            <w:proofErr w:type="spellEnd"/>
            <w:r w:rsidRPr="006120F3">
              <w:rPr>
                <w:rFonts w:ascii="Calibri" w:eastAsia="Calibri" w:hAnsi="Calibri"/>
              </w:rPr>
              <w:t xml:space="preserve"> (</w:t>
            </w:r>
            <w:proofErr w:type="spellStart"/>
            <w:r w:rsidRPr="006120F3">
              <w:rPr>
                <w:rFonts w:ascii="Calibri" w:eastAsia="Calibri" w:hAnsi="Calibri"/>
              </w:rPr>
              <w:t>dronabinol</w:t>
            </w:r>
            <w:proofErr w:type="spellEnd"/>
            <w:r w:rsidRPr="006120F3">
              <w:rPr>
                <w:rFonts w:ascii="Calibri" w:eastAsia="Calibri" w:hAnsi="Calibri"/>
              </w:rPr>
              <w:t>)</w:t>
            </w:r>
            <w:r w:rsidRPr="006120F3">
              <w:rPr>
                <w:rFonts w:ascii="Calibri" w:eastAsia="Calibri" w:hAnsi="Calibri"/>
                <w:rtl/>
              </w:rPr>
              <w:t xml:space="preserve"> ו-</w:t>
            </w:r>
            <w:r w:rsidRPr="006120F3">
              <w:rPr>
                <w:rFonts w:ascii="Calibri" w:eastAsia="Calibri" w:hAnsi="Calibri"/>
              </w:rPr>
              <w:t xml:space="preserve"> </w:t>
            </w:r>
            <w:proofErr w:type="spellStart"/>
            <w:r w:rsidRPr="006120F3">
              <w:rPr>
                <w:rFonts w:ascii="Calibri" w:eastAsia="Calibri" w:hAnsi="Calibri"/>
              </w:rPr>
              <w:t>Cesamet</w:t>
            </w:r>
            <w:proofErr w:type="spellEnd"/>
            <w:r w:rsidRPr="006120F3">
              <w:rPr>
                <w:rFonts w:ascii="Calibri" w:eastAsia="Calibri" w:hAnsi="Calibri"/>
              </w:rPr>
              <w:t xml:space="preserve"> (</w:t>
            </w:r>
            <w:proofErr w:type="spellStart"/>
            <w:r w:rsidRPr="006120F3">
              <w:rPr>
                <w:rFonts w:ascii="Calibri" w:eastAsia="Calibri" w:hAnsi="Calibri"/>
              </w:rPr>
              <w:t>Nabilone</w:t>
            </w:r>
            <w:proofErr w:type="spellEnd"/>
            <w:r w:rsidRPr="006120F3">
              <w:rPr>
                <w:rFonts w:ascii="Calibri" w:eastAsia="Calibri" w:hAnsi="Calibri" w:hint="cs"/>
                <w:rtl/>
              </w:rPr>
              <w:t>.</w:t>
            </w:r>
          </w:p>
        </w:tc>
        <w:tc>
          <w:tcPr>
            <w:tcW w:w="141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33,500 ק"ג</w:t>
            </w:r>
          </w:p>
        </w:tc>
        <w:tc>
          <w:tcPr>
            <w:tcW w:w="1159"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cs"/>
                <w:rtl/>
              </w:rPr>
              <w:t>כ-10$ לגרם.</w:t>
            </w:r>
          </w:p>
          <w:p w:rsidR="00B00401" w:rsidRPr="006120F3" w:rsidRDefault="00B00401" w:rsidP="002C1172">
            <w:pPr>
              <w:rPr>
                <w:rFonts w:ascii="Calibri" w:eastAsia="Calibri" w:hAnsi="Calibri"/>
                <w:rtl/>
              </w:rPr>
            </w:pPr>
            <w:r w:rsidRPr="006120F3">
              <w:rPr>
                <w:rFonts w:ascii="Calibri" w:eastAsia="Calibri" w:hAnsi="Calibri" w:hint="cs"/>
                <w:rtl/>
              </w:rPr>
              <w:t xml:space="preserve">ראה </w:t>
            </w:r>
            <w:r w:rsidR="002C1172">
              <w:rPr>
                <w:rFonts w:ascii="Calibri" w:eastAsia="Calibri" w:hAnsi="Calibri" w:hint="cs"/>
                <w:rtl/>
              </w:rPr>
              <w:t>להלן</w:t>
            </w:r>
            <w:r w:rsidRPr="006120F3">
              <w:rPr>
                <w:rFonts w:ascii="Calibri" w:eastAsia="Calibri" w:hAnsi="Calibri" w:hint="cs"/>
                <w:rtl/>
              </w:rPr>
              <w:t xml:space="preserve"> </w:t>
            </w:r>
            <w:r w:rsidRPr="006120F3">
              <w:rPr>
                <w:rFonts w:ascii="Calibri" w:eastAsia="Calibri" w:hAnsi="Calibri"/>
                <w:rtl/>
              </w:rPr>
              <w:t>–</w:t>
            </w:r>
            <w:r w:rsidRPr="006120F3">
              <w:rPr>
                <w:rFonts w:ascii="Calibri" w:eastAsia="Calibri" w:hAnsi="Calibri" w:hint="cs"/>
                <w:rtl/>
              </w:rPr>
              <w:t xml:space="preserve"> השוואת מחיר קנאביס (חוקי מול לא חוקי).</w:t>
            </w:r>
          </w:p>
        </w:tc>
      </w:tr>
      <w:tr w:rsidR="00B00401" w:rsidRPr="004D1815" w:rsidTr="0049740E">
        <w:trPr>
          <w:jc w:val="center"/>
        </w:trPr>
        <w:tc>
          <w:tcPr>
            <w:tcW w:w="113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קנדה</w:t>
            </w:r>
          </w:p>
        </w:tc>
        <w:tc>
          <w:tcPr>
            <w:tcW w:w="3649"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cs"/>
                <w:rtl/>
              </w:rPr>
              <w:t xml:space="preserve">בית המשפט הפדרלי קבע כי הממשל הפדרלי חייב לספק גישה סבירה לקנאביס לצרכים רפואיים. </w:t>
            </w:r>
          </w:p>
          <w:p w:rsidR="00B00401" w:rsidRPr="006120F3" w:rsidRDefault="00B00401" w:rsidP="0049740E">
            <w:pPr>
              <w:rPr>
                <w:rFonts w:ascii="Calibri" w:eastAsia="Calibri" w:hAnsi="Calibri"/>
                <w:rtl/>
              </w:rPr>
            </w:pPr>
            <w:r w:rsidRPr="006120F3">
              <w:rPr>
                <w:rFonts w:ascii="Calibri" w:eastAsia="Calibri" w:hAnsi="Calibri" w:hint="cs"/>
                <w:rtl/>
              </w:rPr>
              <w:t>החל משנת 2001, מותרת לחולים הגישה לתפרחת קנאביס למטרות רפואיות ע"י גידול עצמי, רכישה מיצרנים מורשים או רכישה באמצעות ייצור מיועד הנעשה בפיקוח שירותי הבריאות במדינה.</w:t>
            </w:r>
          </w:p>
          <w:p w:rsidR="00B00401" w:rsidRPr="006120F3" w:rsidRDefault="00B00401" w:rsidP="0049740E">
            <w:pPr>
              <w:rPr>
                <w:rFonts w:ascii="Calibri" w:eastAsia="Calibri" w:hAnsi="Calibri"/>
                <w:rtl/>
              </w:rPr>
            </w:pPr>
          </w:p>
        </w:tc>
        <w:tc>
          <w:tcPr>
            <w:tcW w:w="2627"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cs"/>
                <w:rtl/>
              </w:rPr>
              <w:t>במדינה יש 34 פירמות המייצרות כ-200 זנים שונים של קנאביס, חלקן מונפקות בבורסה.</w:t>
            </w:r>
          </w:p>
          <w:p w:rsidR="00B00401" w:rsidRPr="006120F3" w:rsidRDefault="00B00401" w:rsidP="0049740E">
            <w:pPr>
              <w:rPr>
                <w:rFonts w:ascii="Calibri" w:eastAsia="Calibri" w:hAnsi="Calibri"/>
                <w:rtl/>
              </w:rPr>
            </w:pPr>
          </w:p>
        </w:tc>
        <w:tc>
          <w:tcPr>
            <w:tcW w:w="141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67,292 ק"ג, יש כ-54,000 חולים בעלי מרשם רפואי.</w:t>
            </w:r>
          </w:p>
          <w:p w:rsidR="00B00401" w:rsidRPr="006120F3" w:rsidRDefault="00B00401" w:rsidP="0049740E">
            <w:pPr>
              <w:jc w:val="center"/>
              <w:rPr>
                <w:rFonts w:ascii="Calibri" w:eastAsia="Calibri" w:hAnsi="Calibri"/>
                <w:rtl/>
              </w:rPr>
            </w:pPr>
            <w:r w:rsidRPr="006120F3">
              <w:rPr>
                <w:rFonts w:ascii="Calibri" w:eastAsia="Calibri" w:hAnsi="Calibri" w:hint="cs"/>
                <w:rtl/>
              </w:rPr>
              <w:t xml:space="preserve">לרוב המרשם רפואי מאשר מינון של </w:t>
            </w:r>
            <w:proofErr w:type="spellStart"/>
            <w:r w:rsidRPr="006120F3">
              <w:rPr>
                <w:rFonts w:ascii="Calibri" w:eastAsia="Calibri" w:hAnsi="Calibri" w:hint="cs"/>
                <w:rtl/>
              </w:rPr>
              <w:t>של</w:t>
            </w:r>
            <w:proofErr w:type="spellEnd"/>
            <w:r w:rsidRPr="006120F3">
              <w:rPr>
                <w:rFonts w:ascii="Calibri" w:eastAsia="Calibri" w:hAnsi="Calibri" w:hint="cs"/>
                <w:rtl/>
              </w:rPr>
              <w:t xml:space="preserve"> עד 10 גרם ביום. </w:t>
            </w:r>
            <w:r w:rsidRPr="006120F3">
              <w:rPr>
                <w:rStyle w:val="ad"/>
                <w:rFonts w:ascii="Calibri" w:eastAsia="Calibri" w:hAnsi="Calibri"/>
                <w:rtl/>
              </w:rPr>
              <w:footnoteReference w:id="18"/>
            </w:r>
          </w:p>
        </w:tc>
        <w:tc>
          <w:tcPr>
            <w:tcW w:w="1159"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2.5-9$ לגרם</w:t>
            </w:r>
            <w:r w:rsidRPr="006120F3">
              <w:rPr>
                <w:rStyle w:val="ad"/>
                <w:rFonts w:ascii="Calibri" w:eastAsia="Calibri" w:hAnsi="Calibri"/>
                <w:rtl/>
              </w:rPr>
              <w:footnoteReference w:id="19"/>
            </w:r>
          </w:p>
        </w:tc>
      </w:tr>
      <w:tr w:rsidR="00B00401" w:rsidRPr="004D1815" w:rsidTr="0049740E">
        <w:trPr>
          <w:jc w:val="center"/>
        </w:trPr>
        <w:tc>
          <w:tcPr>
            <w:tcW w:w="113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t>אוסטרליה</w:t>
            </w:r>
          </w:p>
        </w:tc>
        <w:tc>
          <w:tcPr>
            <w:tcW w:w="3649"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cs"/>
                <w:rtl/>
              </w:rPr>
              <w:t>בנובמבר 2016 אישרה הממשלה את חוקיות השימוש בקנאביס רפואי. המערכת בשלבי הקמה וייקח זמן עד שתהיה נגישות הולמת לחולים.</w:t>
            </w:r>
            <w:r w:rsidRPr="006120F3">
              <w:rPr>
                <w:rStyle w:val="ad"/>
                <w:rFonts w:ascii="Calibri" w:eastAsia="Calibri" w:hAnsi="Calibri"/>
                <w:rtl/>
              </w:rPr>
              <w:footnoteReference w:id="20"/>
            </w:r>
          </w:p>
        </w:tc>
        <w:tc>
          <w:tcPr>
            <w:tcW w:w="2627"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cs"/>
                <w:rtl/>
              </w:rPr>
              <w:t xml:space="preserve">בגלל הקושי ביבוא, גידול ואחזקת קנאביס רפואי הינה חוקית בכפוף לאישור מרשויות המדינה. </w:t>
            </w:r>
            <w:r w:rsidRPr="006120F3">
              <w:rPr>
                <w:rStyle w:val="ad"/>
                <w:rFonts w:ascii="Calibri" w:eastAsia="Calibri" w:hAnsi="Calibri"/>
                <w:rtl/>
              </w:rPr>
              <w:footnoteReference w:id="21"/>
            </w:r>
          </w:p>
          <w:p w:rsidR="00B00401" w:rsidRPr="006120F3" w:rsidRDefault="00B00401" w:rsidP="0049740E">
            <w:pPr>
              <w:rPr>
                <w:rFonts w:ascii="Calibri" w:eastAsia="Calibri" w:hAnsi="Calibri"/>
                <w:rtl/>
              </w:rPr>
            </w:pPr>
            <w:r w:rsidRPr="006120F3">
              <w:rPr>
                <w:rFonts w:ascii="Calibri" w:eastAsia="Calibri" w:hAnsi="Calibri" w:hint="cs"/>
                <w:rtl/>
              </w:rPr>
              <w:lastRenderedPageBreak/>
              <w:t xml:space="preserve">לפי מחקר שנערך באוניברסיטת סידני, האוסטרלים צפויים לצרוך כ-8,000 ק"ג של קנאביס רפואי בשווי 100 מיליון $ בשנה הראשונה של לגליזציה בקנאביס רפואי. </w:t>
            </w:r>
            <w:r w:rsidRPr="006120F3">
              <w:rPr>
                <w:rStyle w:val="ad"/>
                <w:rFonts w:ascii="Calibri" w:eastAsia="Calibri" w:hAnsi="Calibri"/>
                <w:rtl/>
              </w:rPr>
              <w:footnoteReference w:id="22"/>
            </w:r>
          </w:p>
        </w:tc>
        <w:tc>
          <w:tcPr>
            <w:tcW w:w="1413" w:type="dxa"/>
            <w:shd w:val="clear" w:color="auto" w:fill="auto"/>
          </w:tcPr>
          <w:p w:rsidR="00B00401" w:rsidRPr="006120F3" w:rsidRDefault="00B00401" w:rsidP="0049740E">
            <w:pPr>
              <w:jc w:val="center"/>
              <w:rPr>
                <w:rFonts w:ascii="Calibri" w:eastAsia="Calibri" w:hAnsi="Calibri"/>
                <w:rtl/>
              </w:rPr>
            </w:pPr>
            <w:r w:rsidRPr="006120F3">
              <w:rPr>
                <w:rFonts w:ascii="Calibri" w:eastAsia="Calibri" w:hAnsi="Calibri" w:hint="cs"/>
                <w:rtl/>
              </w:rPr>
              <w:lastRenderedPageBreak/>
              <w:t>50 ק"ג</w:t>
            </w:r>
          </w:p>
        </w:tc>
        <w:tc>
          <w:tcPr>
            <w:tcW w:w="1159" w:type="dxa"/>
            <w:shd w:val="clear" w:color="auto" w:fill="auto"/>
          </w:tcPr>
          <w:p w:rsidR="00B00401" w:rsidRPr="006120F3" w:rsidRDefault="00B00401" w:rsidP="0049740E">
            <w:pPr>
              <w:rPr>
                <w:rFonts w:ascii="Calibri" w:eastAsia="Calibri" w:hAnsi="Calibri"/>
                <w:rtl/>
              </w:rPr>
            </w:pPr>
            <w:r w:rsidRPr="006120F3">
              <w:rPr>
                <w:rFonts w:ascii="Calibri" w:eastAsia="Calibri" w:hAnsi="Calibri" w:hint="cs"/>
                <w:rtl/>
              </w:rPr>
              <w:t>לא ידוע</w:t>
            </w:r>
          </w:p>
        </w:tc>
      </w:tr>
    </w:tbl>
    <w:p w:rsidR="006017D8" w:rsidRDefault="006017D8" w:rsidP="006017D8">
      <w:pPr>
        <w:rPr>
          <w:rFonts w:ascii="Calibri" w:hAnsi="Calibri"/>
          <w:rtl/>
        </w:rPr>
      </w:pPr>
    </w:p>
    <w:p w:rsidR="00B00401" w:rsidRPr="00B81E21" w:rsidRDefault="00B00401" w:rsidP="006017D8">
      <w:pPr>
        <w:ind w:firstLine="720"/>
        <w:rPr>
          <w:rFonts w:ascii="Calibri" w:hAnsi="Calibri"/>
          <w:b/>
          <w:bCs/>
          <w:rtl/>
        </w:rPr>
      </w:pPr>
      <w:r w:rsidRPr="00B81E21">
        <w:rPr>
          <w:rFonts w:ascii="Calibri" w:hAnsi="Calibri" w:hint="cs"/>
          <w:b/>
          <w:bCs/>
          <w:rtl/>
        </w:rPr>
        <w:t>כמויות קנאביס רפואי המותרות להחזקה לטובת שימוש עצמי (2016)</w:t>
      </w:r>
    </w:p>
    <w:p w:rsidR="00B00401" w:rsidRPr="004D1815" w:rsidRDefault="00B00401" w:rsidP="00B00401">
      <w:pPr>
        <w:rPr>
          <w:rFonts w:ascii="Calibri" w:hAnsi="Calibri"/>
          <w:rtl/>
        </w:rPr>
      </w:pPr>
      <w:r>
        <w:rPr>
          <w:noProof/>
        </w:rPr>
        <w:drawing>
          <wp:inline distT="0" distB="0" distL="0" distR="0" wp14:anchorId="5026D8BC" wp14:editId="7D5582B4">
            <wp:extent cx="5829300" cy="5086350"/>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l="3294" t="17441" r="31783" b="11823"/>
                    <a:stretch>
                      <a:fillRect/>
                    </a:stretch>
                  </pic:blipFill>
                  <pic:spPr bwMode="auto">
                    <a:xfrm>
                      <a:off x="0" y="0"/>
                      <a:ext cx="5829300" cy="5086350"/>
                    </a:xfrm>
                    <a:prstGeom prst="rect">
                      <a:avLst/>
                    </a:prstGeom>
                    <a:noFill/>
                    <a:ln>
                      <a:noFill/>
                    </a:ln>
                  </pic:spPr>
                </pic:pic>
              </a:graphicData>
            </a:graphic>
          </wp:inline>
        </w:drawing>
      </w:r>
    </w:p>
    <w:p w:rsidR="00B00401" w:rsidRPr="006120F3" w:rsidRDefault="00B00401" w:rsidP="00B00401">
      <w:pPr>
        <w:jc w:val="center"/>
        <w:rPr>
          <w:rFonts w:ascii="Calibri" w:hAnsi="Calibri"/>
          <w:sz w:val="18"/>
          <w:szCs w:val="18"/>
          <w:rtl/>
        </w:rPr>
      </w:pPr>
      <w:r w:rsidRPr="006120F3">
        <w:rPr>
          <w:rFonts w:ascii="Calibri" w:hAnsi="Calibri"/>
          <w:sz w:val="18"/>
          <w:szCs w:val="18"/>
          <w:rtl/>
        </w:rPr>
        <w:lastRenderedPageBreak/>
        <w:t xml:space="preserve">מקור: </w:t>
      </w:r>
      <w:r w:rsidRPr="006120F3">
        <w:rPr>
          <w:rFonts w:ascii="Calibri" w:hAnsi="Calibri"/>
          <w:sz w:val="18"/>
          <w:szCs w:val="18"/>
        </w:rPr>
        <w:t>http://medicalmarijuana.procon.org/view.resource.php?resourceID=000881</w:t>
      </w:r>
    </w:p>
    <w:p w:rsidR="00B00401" w:rsidRDefault="00B00401" w:rsidP="00B00401">
      <w:pPr>
        <w:jc w:val="center"/>
        <w:rPr>
          <w:rFonts w:ascii="Calibri" w:hAnsi="Calibri"/>
          <w:b/>
          <w:bCs/>
          <w:rtl/>
        </w:rPr>
      </w:pPr>
      <w:r>
        <w:rPr>
          <w:rFonts w:ascii="Calibri" w:hAnsi="Calibri" w:hint="cs"/>
          <w:b/>
          <w:bCs/>
          <w:rtl/>
        </w:rPr>
        <w:t>מחירים ממוצעים בנקודות ממכר קנאביס חוקי בארה"ב</w:t>
      </w:r>
      <w:r w:rsidRPr="00B81E21">
        <w:rPr>
          <w:rFonts w:ascii="Calibri" w:hAnsi="Calibri" w:hint="cs"/>
          <w:b/>
          <w:bCs/>
          <w:rtl/>
        </w:rPr>
        <w:t xml:space="preserve"> (2016)</w:t>
      </w:r>
    </w:p>
    <w:p w:rsidR="00B00401" w:rsidRPr="00B81E21" w:rsidRDefault="00B00401" w:rsidP="00B00401">
      <w:pPr>
        <w:jc w:val="center"/>
        <w:rPr>
          <w:rFonts w:ascii="Calibri" w:hAnsi="Calibri"/>
          <w:b/>
          <w:bCs/>
          <w:rtl/>
        </w:rPr>
      </w:pPr>
      <w:r>
        <w:rPr>
          <w:rFonts w:ascii="Calibri" w:hAnsi="Calibri"/>
          <w:b/>
          <w:bCs/>
          <w:noProof/>
        </w:rPr>
        <w:drawing>
          <wp:inline distT="0" distB="0" distL="0" distR="0" wp14:anchorId="54842E7F" wp14:editId="6DF8A8C2">
            <wp:extent cx="2876550" cy="7191375"/>
            <wp:effectExtent l="0" t="0" r="0" b="9525"/>
            <wp:docPr id="1" name="תמונה 1" descr="U:\מסמכים\יעל קוזוקרו\קנאביס רפואי\Which_Cities_Have_the_Least_Expensive_Dispensary_Mariju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מסמכים\יעל קוזוקרו\קנאביס רפואי\Which_Cities_Have_the_Least_Expensive_Dispensary_Marijuana.png"/>
                    <pic:cNvPicPr>
                      <a:picLocks noChangeAspect="1" noChangeArrowheads="1"/>
                    </pic:cNvPicPr>
                  </pic:nvPicPr>
                  <pic:blipFill>
                    <a:blip r:embed="rId16">
                      <a:extLst>
                        <a:ext uri="{28A0092B-C50C-407E-A947-70E740481C1C}">
                          <a14:useLocalDpi xmlns:a14="http://schemas.microsoft.com/office/drawing/2010/main" val="0"/>
                        </a:ext>
                      </a:extLst>
                    </a:blip>
                    <a:srcRect l="2934" t="3638" r="2438" b="3780"/>
                    <a:stretch>
                      <a:fillRect/>
                    </a:stretch>
                  </pic:blipFill>
                  <pic:spPr bwMode="auto">
                    <a:xfrm>
                      <a:off x="0" y="0"/>
                      <a:ext cx="2876550" cy="7191375"/>
                    </a:xfrm>
                    <a:prstGeom prst="rect">
                      <a:avLst/>
                    </a:prstGeom>
                    <a:noFill/>
                    <a:ln>
                      <a:noFill/>
                    </a:ln>
                  </pic:spPr>
                </pic:pic>
              </a:graphicData>
            </a:graphic>
          </wp:inline>
        </w:drawing>
      </w:r>
    </w:p>
    <w:p w:rsidR="00B00401" w:rsidRPr="006120F3" w:rsidRDefault="00B00401" w:rsidP="00B00401">
      <w:pPr>
        <w:jc w:val="center"/>
        <w:rPr>
          <w:rFonts w:ascii="Calibri" w:hAnsi="Calibri"/>
          <w:sz w:val="18"/>
          <w:szCs w:val="18"/>
          <w:rtl/>
        </w:rPr>
      </w:pPr>
      <w:r w:rsidRPr="006120F3">
        <w:rPr>
          <w:rFonts w:ascii="Calibri" w:hAnsi="Calibri"/>
          <w:sz w:val="18"/>
          <w:szCs w:val="18"/>
          <w:rtl/>
        </w:rPr>
        <w:t xml:space="preserve">מקור: </w:t>
      </w:r>
      <w:r w:rsidRPr="006120F3">
        <w:rPr>
          <w:rFonts w:ascii="Calibri" w:hAnsi="Calibri"/>
          <w:sz w:val="18"/>
          <w:szCs w:val="18"/>
        </w:rPr>
        <w:t>https://signalbay.com/company-news/us-cannabis-wholesale-price-report</w:t>
      </w:r>
      <w:r w:rsidRPr="006120F3">
        <w:rPr>
          <w:rFonts w:ascii="Calibri" w:hAnsi="Calibri"/>
          <w:sz w:val="18"/>
          <w:szCs w:val="18"/>
          <w:rtl/>
        </w:rPr>
        <w:t>/</w:t>
      </w:r>
    </w:p>
    <w:p w:rsidR="003A5672" w:rsidRDefault="003A5672" w:rsidP="00B00401">
      <w:pPr>
        <w:pStyle w:val="1"/>
        <w:ind w:left="667" w:hanging="72"/>
        <w:rPr>
          <w:rFonts w:ascii="Calibri" w:hAnsi="Calibri"/>
          <w:rtl/>
          <w:cs/>
          <w:lang w:val="he-IL"/>
        </w:rPr>
      </w:pPr>
    </w:p>
    <w:p w:rsidR="003A5672" w:rsidRDefault="003A5672" w:rsidP="00B00401">
      <w:pPr>
        <w:pStyle w:val="1"/>
        <w:ind w:left="667" w:hanging="72"/>
        <w:rPr>
          <w:rFonts w:ascii="Calibri" w:hAnsi="Calibri"/>
          <w:rtl/>
          <w:cs/>
          <w:lang w:val="he-IL"/>
        </w:rPr>
      </w:pPr>
    </w:p>
    <w:p w:rsidR="003A5672" w:rsidRDefault="003A5672" w:rsidP="00B00401">
      <w:pPr>
        <w:pStyle w:val="1"/>
        <w:ind w:left="667" w:hanging="72"/>
        <w:rPr>
          <w:rFonts w:ascii="Calibri" w:hAnsi="Calibri"/>
          <w:rtl/>
          <w:cs/>
          <w:lang w:val="he-IL"/>
        </w:rPr>
      </w:pPr>
    </w:p>
    <w:p w:rsidR="00B00401" w:rsidRPr="00EC1836" w:rsidRDefault="00B00401" w:rsidP="00EC1836">
      <w:pPr>
        <w:rPr>
          <w:b/>
          <w:bCs/>
          <w:rtl/>
          <w:cs/>
        </w:rPr>
      </w:pPr>
      <w:r w:rsidRPr="00EC1836">
        <w:rPr>
          <w:b/>
          <w:bCs/>
          <w:rtl/>
          <w:cs/>
          <w:lang w:val="he-IL"/>
        </w:rPr>
        <w:t>ביבליוגרפיה</w:t>
      </w:r>
    </w:p>
    <w:p w:rsidR="00B00401" w:rsidRPr="006120F3" w:rsidRDefault="00B00401" w:rsidP="003A5672">
      <w:pPr>
        <w:pStyle w:val="affa"/>
        <w:bidi w:val="0"/>
        <w:ind w:left="720" w:hanging="720"/>
        <w:rPr>
          <w:rFonts w:ascii="Calibri" w:hAnsi="Calibri"/>
          <w:noProof/>
        </w:rPr>
      </w:pPr>
      <w:r w:rsidRPr="006120F3">
        <w:rPr>
          <w:rFonts w:ascii="Calibri" w:hAnsi="Calibri"/>
          <w:noProof/>
        </w:rPr>
        <w:t>Arcview Group</w:t>
      </w:r>
      <w:r w:rsidRPr="006120F3">
        <w:rPr>
          <w:rFonts w:ascii="Calibri" w:hAnsi="Calibri"/>
          <w:noProof/>
          <w:rtl/>
        </w:rPr>
        <w:t>. (</w:t>
      </w:r>
      <w:r w:rsidRPr="006120F3">
        <w:rPr>
          <w:rFonts w:ascii="Calibri" w:hAnsi="Calibri"/>
          <w:noProof/>
        </w:rPr>
        <w:t>January 2017</w:t>
      </w:r>
      <w:r w:rsidRPr="006120F3">
        <w:rPr>
          <w:rFonts w:ascii="Calibri" w:hAnsi="Calibri"/>
          <w:noProof/>
          <w:rtl/>
        </w:rPr>
        <w:t xml:space="preserve">). </w:t>
      </w:r>
      <w:r w:rsidRPr="006120F3">
        <w:rPr>
          <w:rFonts w:ascii="Calibri" w:hAnsi="Calibri"/>
          <w:i/>
          <w:iCs/>
          <w:noProof/>
        </w:rPr>
        <w:t>Executive Summary: The State of Legal Marijuana Markets (5th Edition</w:t>
      </w:r>
      <w:r w:rsidRPr="006120F3">
        <w:rPr>
          <w:rFonts w:ascii="Calibri" w:hAnsi="Calibri"/>
          <w:i/>
          <w:iCs/>
          <w:noProof/>
          <w:rtl/>
        </w:rPr>
        <w:t>).</w:t>
      </w:r>
      <w:r w:rsidRPr="006120F3">
        <w:rPr>
          <w:rFonts w:ascii="Calibri" w:hAnsi="Calibri"/>
          <w:noProof/>
          <w:rtl/>
        </w:rPr>
        <w:t xml:space="preserve"> אוחזר ב- 16 </w:t>
      </w:r>
      <w:r w:rsidRPr="006120F3">
        <w:rPr>
          <w:rFonts w:ascii="Calibri" w:hAnsi="Calibri"/>
          <w:noProof/>
        </w:rPr>
        <w:t>February 2016</w:t>
      </w:r>
      <w:r w:rsidRPr="006120F3">
        <w:rPr>
          <w:rFonts w:ascii="Calibri" w:hAnsi="Calibri"/>
          <w:noProof/>
          <w:rtl/>
        </w:rPr>
        <w:t xml:space="preserve">, מתוך </w:t>
      </w:r>
      <w:r w:rsidRPr="006120F3">
        <w:rPr>
          <w:rFonts w:ascii="Calibri" w:hAnsi="Calibri"/>
          <w:noProof/>
        </w:rPr>
        <w:t>Arcview Group: http://arcviewgroup.com/documents/report/5thedition/es/executive-summary_the-state-of-legal-marijuana-markets_5th-edition_22qxqmRQPyp7R.pdf</w:t>
      </w:r>
    </w:p>
    <w:p w:rsidR="00B00401" w:rsidRPr="006120F3" w:rsidRDefault="00B00401" w:rsidP="003A5672">
      <w:pPr>
        <w:pStyle w:val="affa"/>
        <w:bidi w:val="0"/>
        <w:ind w:left="720" w:hanging="720"/>
        <w:rPr>
          <w:rFonts w:ascii="Calibri" w:hAnsi="Calibri"/>
          <w:noProof/>
          <w:rtl/>
        </w:rPr>
      </w:pPr>
      <w:r w:rsidRPr="006120F3">
        <w:rPr>
          <w:rFonts w:ascii="Calibri" w:hAnsi="Calibri"/>
          <w:noProof/>
        </w:rPr>
        <w:t>Bifulco, M</w:t>
      </w:r>
      <w:r w:rsidRPr="006120F3">
        <w:rPr>
          <w:rFonts w:ascii="Calibri" w:hAnsi="Calibri"/>
          <w:noProof/>
          <w:rtl/>
        </w:rPr>
        <w:t xml:space="preserve">', &amp; </w:t>
      </w:r>
      <w:r w:rsidRPr="006120F3">
        <w:rPr>
          <w:rFonts w:ascii="Calibri" w:hAnsi="Calibri"/>
          <w:noProof/>
        </w:rPr>
        <w:t>Pisanti, S</w:t>
      </w:r>
      <w:r w:rsidRPr="006120F3">
        <w:rPr>
          <w:rFonts w:ascii="Calibri" w:hAnsi="Calibri"/>
          <w:noProof/>
          <w:rtl/>
        </w:rPr>
        <w:t xml:space="preserve">'. (2015). </w:t>
      </w:r>
      <w:r w:rsidRPr="006120F3">
        <w:rPr>
          <w:rFonts w:ascii="Calibri" w:hAnsi="Calibri"/>
          <w:i/>
          <w:iCs/>
          <w:noProof/>
        </w:rPr>
        <w:t>Medicinal use of cannabis in Europe</w:t>
      </w:r>
      <w:r w:rsidRPr="006120F3">
        <w:rPr>
          <w:rFonts w:ascii="Calibri" w:hAnsi="Calibri"/>
          <w:i/>
          <w:iCs/>
          <w:noProof/>
          <w:rtl/>
        </w:rPr>
        <w:t>.</w:t>
      </w:r>
      <w:r w:rsidRPr="006120F3">
        <w:rPr>
          <w:rFonts w:ascii="Calibri" w:hAnsi="Calibri"/>
          <w:noProof/>
          <w:rtl/>
        </w:rPr>
        <w:t xml:space="preserve"> </w:t>
      </w:r>
      <w:r w:rsidRPr="006120F3">
        <w:rPr>
          <w:rFonts w:ascii="Calibri" w:hAnsi="Calibri"/>
          <w:noProof/>
        </w:rPr>
        <w:t>The European Molecular Biology Organization</w:t>
      </w:r>
      <w:r w:rsidRPr="006120F3">
        <w:rPr>
          <w:rFonts w:ascii="Calibri" w:hAnsi="Calibri"/>
          <w:noProof/>
          <w:rtl/>
        </w:rPr>
        <w:t>.</w:t>
      </w:r>
    </w:p>
    <w:p w:rsidR="00B00401" w:rsidRPr="006120F3" w:rsidRDefault="00B00401" w:rsidP="003A5672">
      <w:pPr>
        <w:pStyle w:val="affa"/>
        <w:bidi w:val="0"/>
        <w:ind w:left="720" w:hanging="720"/>
        <w:rPr>
          <w:rFonts w:ascii="Calibri" w:hAnsi="Calibri"/>
          <w:noProof/>
          <w:rtl/>
        </w:rPr>
      </w:pPr>
      <w:r w:rsidRPr="006120F3">
        <w:rPr>
          <w:rFonts w:ascii="Calibri" w:hAnsi="Calibri"/>
          <w:noProof/>
        </w:rPr>
        <w:t>Filipková</w:t>
      </w:r>
      <w:r w:rsidRPr="006120F3">
        <w:rPr>
          <w:rFonts w:ascii="Calibri" w:hAnsi="Calibri"/>
          <w:noProof/>
          <w:rtl/>
        </w:rPr>
        <w:t xml:space="preserve">, </w:t>
      </w:r>
      <w:r w:rsidRPr="006120F3">
        <w:rPr>
          <w:rFonts w:ascii="Calibri" w:hAnsi="Calibri"/>
          <w:noProof/>
        </w:rPr>
        <w:t>T</w:t>
      </w:r>
      <w:r w:rsidRPr="006120F3">
        <w:rPr>
          <w:rFonts w:ascii="Calibri" w:hAnsi="Calibri"/>
          <w:noProof/>
          <w:rtl/>
        </w:rPr>
        <w:t xml:space="preserve">'. (28 </w:t>
      </w:r>
      <w:r w:rsidRPr="006120F3">
        <w:rPr>
          <w:rFonts w:ascii="Calibri" w:hAnsi="Calibri"/>
          <w:noProof/>
        </w:rPr>
        <w:t>September 2015</w:t>
      </w:r>
      <w:r w:rsidRPr="006120F3">
        <w:rPr>
          <w:rFonts w:ascii="Calibri" w:hAnsi="Calibri"/>
          <w:noProof/>
          <w:rtl/>
        </w:rPr>
        <w:t xml:space="preserve">). </w:t>
      </w:r>
      <w:r w:rsidRPr="006120F3">
        <w:rPr>
          <w:rFonts w:ascii="Calibri" w:hAnsi="Calibri"/>
          <w:i/>
          <w:iCs/>
          <w:noProof/>
        </w:rPr>
        <w:t>Cannabis policy in the Czech Republic</w:t>
      </w:r>
      <w:r w:rsidRPr="006120F3">
        <w:rPr>
          <w:rFonts w:ascii="Calibri" w:hAnsi="Calibri"/>
          <w:noProof/>
          <w:rtl/>
        </w:rPr>
        <w:t xml:space="preserve">. אוחזר ב- 12 </w:t>
      </w:r>
      <w:r w:rsidRPr="006120F3">
        <w:rPr>
          <w:rFonts w:ascii="Calibri" w:hAnsi="Calibri"/>
          <w:noProof/>
        </w:rPr>
        <w:t>February 2017</w:t>
      </w:r>
      <w:r w:rsidRPr="006120F3">
        <w:rPr>
          <w:rFonts w:ascii="Calibri" w:hAnsi="Calibri"/>
          <w:noProof/>
          <w:rtl/>
        </w:rPr>
        <w:t xml:space="preserve">, מתוך </w:t>
      </w:r>
      <w:r w:rsidRPr="006120F3">
        <w:rPr>
          <w:rFonts w:ascii="Calibri" w:hAnsi="Calibri"/>
          <w:noProof/>
        </w:rPr>
        <w:t>tni: https://www.tni.org/en/article/cannabis-policy-in-the-czech-republic#sdfootnote15sym</w:t>
      </w:r>
    </w:p>
    <w:p w:rsidR="00B00401" w:rsidRPr="006120F3" w:rsidRDefault="00B00401" w:rsidP="003A5672">
      <w:pPr>
        <w:pStyle w:val="affa"/>
        <w:bidi w:val="0"/>
        <w:ind w:left="720" w:hanging="720"/>
        <w:rPr>
          <w:rFonts w:ascii="Calibri" w:hAnsi="Calibri"/>
          <w:noProof/>
          <w:rtl/>
        </w:rPr>
      </w:pPr>
      <w:r w:rsidRPr="006120F3">
        <w:rPr>
          <w:rFonts w:ascii="Calibri" w:hAnsi="Calibri"/>
          <w:noProof/>
        </w:rPr>
        <w:t>International Narcotics Control Board</w:t>
      </w:r>
      <w:r w:rsidRPr="006120F3">
        <w:rPr>
          <w:rFonts w:ascii="Calibri" w:hAnsi="Calibri"/>
          <w:noProof/>
          <w:rtl/>
        </w:rPr>
        <w:t xml:space="preserve">. (2015). </w:t>
      </w:r>
      <w:r w:rsidRPr="006120F3">
        <w:rPr>
          <w:rFonts w:ascii="Calibri" w:hAnsi="Calibri"/>
          <w:i/>
          <w:iCs/>
          <w:noProof/>
        </w:rPr>
        <w:t>Estimated World Requirements for 2016 (Statistics for 2014</w:t>
      </w:r>
      <w:r w:rsidRPr="006120F3">
        <w:rPr>
          <w:rFonts w:ascii="Calibri" w:hAnsi="Calibri"/>
          <w:i/>
          <w:iCs/>
          <w:noProof/>
          <w:rtl/>
        </w:rPr>
        <w:t>).</w:t>
      </w:r>
      <w:r w:rsidRPr="006120F3">
        <w:rPr>
          <w:rFonts w:ascii="Calibri" w:hAnsi="Calibri"/>
          <w:noProof/>
          <w:rtl/>
        </w:rPr>
        <w:t xml:space="preserve"> אוחזר מתוך </w:t>
      </w:r>
      <w:r w:rsidRPr="006120F3">
        <w:rPr>
          <w:rFonts w:ascii="Calibri" w:hAnsi="Calibri"/>
          <w:noProof/>
        </w:rPr>
        <w:t>https://www.incb.org/documents/Narcotic-Drugs/Technical-Publications/2015/drugs_EFS.pdf</w:t>
      </w:r>
    </w:p>
    <w:p w:rsidR="00B00401" w:rsidRPr="006120F3" w:rsidRDefault="00B00401" w:rsidP="003A5672">
      <w:pPr>
        <w:pStyle w:val="affa"/>
        <w:bidi w:val="0"/>
        <w:ind w:left="720" w:hanging="720"/>
        <w:rPr>
          <w:rFonts w:ascii="Calibri" w:hAnsi="Calibri"/>
          <w:noProof/>
          <w:rtl/>
        </w:rPr>
      </w:pPr>
      <w:r w:rsidRPr="006120F3">
        <w:rPr>
          <w:rFonts w:ascii="Calibri" w:hAnsi="Calibri"/>
          <w:noProof/>
        </w:rPr>
        <w:t>Medical Marijuana Inc</w:t>
      </w:r>
      <w:r w:rsidRPr="006120F3">
        <w:rPr>
          <w:rFonts w:ascii="Calibri" w:hAnsi="Calibri"/>
          <w:noProof/>
          <w:rtl/>
        </w:rPr>
        <w:t xml:space="preserve">. (25 </w:t>
      </w:r>
      <w:r w:rsidRPr="006120F3">
        <w:rPr>
          <w:rFonts w:ascii="Calibri" w:hAnsi="Calibri"/>
          <w:noProof/>
        </w:rPr>
        <w:t>November 2015</w:t>
      </w:r>
      <w:r w:rsidRPr="006120F3">
        <w:rPr>
          <w:rFonts w:ascii="Calibri" w:hAnsi="Calibri"/>
          <w:noProof/>
          <w:rtl/>
        </w:rPr>
        <w:t xml:space="preserve">). </w:t>
      </w:r>
      <w:r w:rsidRPr="006120F3">
        <w:rPr>
          <w:rFonts w:ascii="Calibri" w:hAnsi="Calibri"/>
          <w:i/>
          <w:iCs/>
          <w:noProof/>
        </w:rPr>
        <w:t>Overview of U.S. Medical Marijuana Law</w:t>
      </w:r>
      <w:r w:rsidRPr="006120F3">
        <w:rPr>
          <w:rFonts w:ascii="Calibri" w:hAnsi="Calibri"/>
          <w:noProof/>
          <w:rtl/>
        </w:rPr>
        <w:t xml:space="preserve">. אוחזר ב- 16 </w:t>
      </w:r>
      <w:r w:rsidRPr="006120F3">
        <w:rPr>
          <w:rFonts w:ascii="Calibri" w:hAnsi="Calibri"/>
          <w:noProof/>
        </w:rPr>
        <w:t>February 2017</w:t>
      </w:r>
      <w:r w:rsidRPr="006120F3">
        <w:rPr>
          <w:rFonts w:ascii="Calibri" w:hAnsi="Calibri"/>
          <w:noProof/>
          <w:rtl/>
        </w:rPr>
        <w:t xml:space="preserve">, מתוך </w:t>
      </w:r>
      <w:r w:rsidRPr="006120F3">
        <w:rPr>
          <w:rFonts w:ascii="Calibri" w:hAnsi="Calibri"/>
          <w:noProof/>
        </w:rPr>
        <w:t>Medical Marijuana Inc.: http://www.medicalmarijuanainc.com/overview-of-u-s-medical-marijuana-law</w:t>
      </w:r>
      <w:r w:rsidRPr="006120F3">
        <w:rPr>
          <w:rFonts w:ascii="Calibri" w:hAnsi="Calibri"/>
          <w:noProof/>
          <w:rtl/>
        </w:rPr>
        <w:t>/</w:t>
      </w:r>
    </w:p>
    <w:p w:rsidR="00B00401" w:rsidRPr="006120F3" w:rsidRDefault="00B00401" w:rsidP="003A5672">
      <w:pPr>
        <w:pStyle w:val="affa"/>
        <w:bidi w:val="0"/>
        <w:ind w:left="720" w:hanging="720"/>
        <w:rPr>
          <w:rFonts w:ascii="Calibri" w:hAnsi="Calibri"/>
          <w:noProof/>
          <w:rtl/>
        </w:rPr>
      </w:pPr>
      <w:r w:rsidRPr="006120F3">
        <w:rPr>
          <w:rFonts w:ascii="Calibri" w:hAnsi="Calibri"/>
          <w:noProof/>
        </w:rPr>
        <w:t>Medical Marijucana.eu</w:t>
      </w:r>
      <w:r w:rsidRPr="006120F3">
        <w:rPr>
          <w:rFonts w:ascii="Calibri" w:hAnsi="Calibri"/>
          <w:noProof/>
          <w:rtl/>
        </w:rPr>
        <w:t xml:space="preserve">. (אין תאריך). </w:t>
      </w:r>
      <w:r w:rsidRPr="006120F3">
        <w:rPr>
          <w:rFonts w:ascii="Calibri" w:hAnsi="Calibri"/>
          <w:i/>
          <w:iCs/>
          <w:noProof/>
        </w:rPr>
        <w:t>Cannabis Laws</w:t>
      </w:r>
      <w:r w:rsidRPr="006120F3">
        <w:rPr>
          <w:rFonts w:ascii="Calibri" w:hAnsi="Calibri"/>
          <w:i/>
          <w:iCs/>
          <w:noProof/>
          <w:rtl/>
        </w:rPr>
        <w:t xml:space="preserve"> &amp; </w:t>
      </w:r>
      <w:r w:rsidRPr="006120F3">
        <w:rPr>
          <w:rFonts w:ascii="Calibri" w:hAnsi="Calibri"/>
          <w:i/>
          <w:iCs/>
          <w:noProof/>
        </w:rPr>
        <w:t>Scheduling in Europe</w:t>
      </w:r>
      <w:r w:rsidRPr="006120F3">
        <w:rPr>
          <w:rFonts w:ascii="Calibri" w:hAnsi="Calibri"/>
          <w:i/>
          <w:iCs/>
          <w:noProof/>
          <w:rtl/>
        </w:rPr>
        <w:t>.</w:t>
      </w:r>
      <w:r w:rsidRPr="006120F3">
        <w:rPr>
          <w:rFonts w:ascii="Calibri" w:hAnsi="Calibri"/>
          <w:noProof/>
          <w:rtl/>
        </w:rPr>
        <w:t xml:space="preserve"> אוחזר ב- 08 </w:t>
      </w:r>
      <w:r w:rsidRPr="006120F3">
        <w:rPr>
          <w:rFonts w:ascii="Calibri" w:hAnsi="Calibri"/>
          <w:noProof/>
        </w:rPr>
        <w:t>February 2017</w:t>
      </w:r>
      <w:r w:rsidRPr="006120F3">
        <w:rPr>
          <w:rFonts w:ascii="Calibri" w:hAnsi="Calibri"/>
          <w:noProof/>
          <w:rtl/>
        </w:rPr>
        <w:t xml:space="preserve">, מתוך </w:t>
      </w:r>
      <w:r w:rsidRPr="006120F3">
        <w:rPr>
          <w:rFonts w:ascii="Calibri" w:hAnsi="Calibri"/>
          <w:noProof/>
        </w:rPr>
        <w:t>Medical Marijucana.eu: http://www.medicalmarijuana.eu/legal</w:t>
      </w:r>
      <w:r w:rsidRPr="006120F3">
        <w:rPr>
          <w:rFonts w:ascii="Calibri" w:hAnsi="Calibri"/>
          <w:noProof/>
          <w:rtl/>
        </w:rPr>
        <w:t>/</w:t>
      </w:r>
    </w:p>
    <w:p w:rsidR="00B00401" w:rsidRPr="006120F3" w:rsidRDefault="00B00401" w:rsidP="003A5672">
      <w:pPr>
        <w:pStyle w:val="affa"/>
        <w:bidi w:val="0"/>
        <w:ind w:left="720" w:hanging="720"/>
        <w:rPr>
          <w:rFonts w:ascii="Calibri" w:hAnsi="Calibri"/>
          <w:noProof/>
          <w:rtl/>
        </w:rPr>
      </w:pPr>
      <w:r w:rsidRPr="006120F3">
        <w:rPr>
          <w:rFonts w:ascii="Calibri" w:hAnsi="Calibri"/>
          <w:noProof/>
        </w:rPr>
        <w:t>Milekic, S</w:t>
      </w:r>
      <w:r w:rsidRPr="006120F3">
        <w:rPr>
          <w:rFonts w:ascii="Calibri" w:hAnsi="Calibri"/>
          <w:noProof/>
          <w:rtl/>
        </w:rPr>
        <w:t xml:space="preserve">'. (15 </w:t>
      </w:r>
      <w:r w:rsidRPr="006120F3">
        <w:rPr>
          <w:rFonts w:ascii="Calibri" w:hAnsi="Calibri"/>
          <w:noProof/>
        </w:rPr>
        <w:t>October 2015</w:t>
      </w:r>
      <w:r w:rsidRPr="006120F3">
        <w:rPr>
          <w:rFonts w:ascii="Calibri" w:hAnsi="Calibri"/>
          <w:noProof/>
          <w:rtl/>
        </w:rPr>
        <w:t xml:space="preserve">). </w:t>
      </w:r>
      <w:r w:rsidRPr="006120F3">
        <w:rPr>
          <w:rFonts w:ascii="Calibri" w:hAnsi="Calibri"/>
          <w:i/>
          <w:iCs/>
          <w:noProof/>
        </w:rPr>
        <w:t>Croatia Legalises Marijuana for Medical Use</w:t>
      </w:r>
      <w:r w:rsidRPr="006120F3">
        <w:rPr>
          <w:rFonts w:ascii="Calibri" w:hAnsi="Calibri"/>
          <w:noProof/>
          <w:rtl/>
        </w:rPr>
        <w:t xml:space="preserve">. אוחזר ב- 12 </w:t>
      </w:r>
      <w:r w:rsidRPr="006120F3">
        <w:rPr>
          <w:rFonts w:ascii="Calibri" w:hAnsi="Calibri"/>
          <w:noProof/>
        </w:rPr>
        <w:t>February 2017</w:t>
      </w:r>
      <w:r w:rsidRPr="006120F3">
        <w:rPr>
          <w:rFonts w:ascii="Calibri" w:hAnsi="Calibri"/>
          <w:noProof/>
          <w:rtl/>
        </w:rPr>
        <w:t xml:space="preserve">, מתוך </w:t>
      </w:r>
      <w:r w:rsidRPr="006120F3">
        <w:rPr>
          <w:rFonts w:ascii="Calibri" w:hAnsi="Calibri"/>
          <w:noProof/>
        </w:rPr>
        <w:t>BalkanInsighth: http://www.balkaninsight.com/en/article/croatia-first-balkan-county-to-legalize-medical-marijuana-10-15-2015-1</w:t>
      </w:r>
    </w:p>
    <w:p w:rsidR="00B00401" w:rsidRPr="006120F3" w:rsidRDefault="00B00401" w:rsidP="003A5672">
      <w:pPr>
        <w:pStyle w:val="affa"/>
        <w:bidi w:val="0"/>
        <w:ind w:left="720" w:hanging="720"/>
        <w:rPr>
          <w:rFonts w:ascii="Calibri" w:hAnsi="Calibri"/>
          <w:noProof/>
          <w:rtl/>
        </w:rPr>
      </w:pPr>
      <w:r w:rsidRPr="006120F3">
        <w:rPr>
          <w:rFonts w:ascii="Calibri" w:hAnsi="Calibri"/>
          <w:noProof/>
        </w:rPr>
        <w:t>Mortimer, C</w:t>
      </w:r>
      <w:r w:rsidRPr="006120F3">
        <w:rPr>
          <w:rFonts w:ascii="Calibri" w:hAnsi="Calibri"/>
          <w:noProof/>
          <w:rtl/>
        </w:rPr>
        <w:t xml:space="preserve">'. (19 </w:t>
      </w:r>
      <w:r w:rsidRPr="006120F3">
        <w:rPr>
          <w:rFonts w:ascii="Calibri" w:hAnsi="Calibri"/>
          <w:noProof/>
        </w:rPr>
        <w:t>December 2016</w:t>
      </w:r>
      <w:r w:rsidRPr="006120F3">
        <w:rPr>
          <w:rFonts w:ascii="Calibri" w:hAnsi="Calibri"/>
          <w:noProof/>
          <w:rtl/>
        </w:rPr>
        <w:t xml:space="preserve">). </w:t>
      </w:r>
      <w:r w:rsidRPr="006120F3">
        <w:rPr>
          <w:rFonts w:ascii="Calibri" w:hAnsi="Calibri"/>
          <w:i/>
          <w:iCs/>
          <w:noProof/>
        </w:rPr>
        <w:t>Copenhagen makes fourth bid to legalise cannabis to help reduce gang warfare</w:t>
      </w:r>
      <w:r w:rsidRPr="006120F3">
        <w:rPr>
          <w:rFonts w:ascii="Calibri" w:hAnsi="Calibri"/>
          <w:noProof/>
          <w:rtl/>
        </w:rPr>
        <w:t xml:space="preserve">. אוחזר ב- 12 </w:t>
      </w:r>
      <w:r w:rsidRPr="006120F3">
        <w:rPr>
          <w:rFonts w:ascii="Calibri" w:hAnsi="Calibri"/>
          <w:noProof/>
        </w:rPr>
        <w:t>February 2017</w:t>
      </w:r>
      <w:r w:rsidRPr="006120F3">
        <w:rPr>
          <w:rFonts w:ascii="Calibri" w:hAnsi="Calibri"/>
          <w:noProof/>
          <w:rtl/>
        </w:rPr>
        <w:t xml:space="preserve">, מתוך </w:t>
      </w:r>
      <w:r w:rsidRPr="006120F3">
        <w:rPr>
          <w:rFonts w:ascii="Calibri" w:hAnsi="Calibri"/>
          <w:noProof/>
        </w:rPr>
        <w:t>Independent: http://www.independent.co.uk/news/world/europe/copenhagen-legalise-cannabis-marijuana-fourth-attempt-reduce-gang-warfare-a7484746.html</w:t>
      </w:r>
    </w:p>
    <w:p w:rsidR="00B00401" w:rsidRPr="006120F3" w:rsidRDefault="00B00401" w:rsidP="003A5672">
      <w:pPr>
        <w:pStyle w:val="affa"/>
        <w:bidi w:val="0"/>
        <w:ind w:left="720" w:hanging="720"/>
        <w:rPr>
          <w:rFonts w:ascii="Calibri" w:hAnsi="Calibri"/>
          <w:noProof/>
          <w:rtl/>
        </w:rPr>
      </w:pPr>
      <w:r w:rsidRPr="006120F3">
        <w:rPr>
          <w:rFonts w:ascii="Calibri" w:hAnsi="Calibri"/>
          <w:noProof/>
        </w:rPr>
        <w:t>ProCon.org</w:t>
      </w:r>
      <w:r w:rsidRPr="006120F3">
        <w:rPr>
          <w:rFonts w:ascii="Calibri" w:hAnsi="Calibri"/>
          <w:noProof/>
          <w:rtl/>
        </w:rPr>
        <w:t xml:space="preserve">. (28 </w:t>
      </w:r>
      <w:r w:rsidRPr="006120F3">
        <w:rPr>
          <w:rFonts w:ascii="Calibri" w:hAnsi="Calibri"/>
          <w:noProof/>
        </w:rPr>
        <w:t>December 2016</w:t>
      </w:r>
      <w:r w:rsidRPr="006120F3">
        <w:rPr>
          <w:rFonts w:ascii="Calibri" w:hAnsi="Calibri"/>
          <w:noProof/>
          <w:rtl/>
        </w:rPr>
        <w:t xml:space="preserve">). </w:t>
      </w:r>
      <w:r w:rsidRPr="006120F3">
        <w:rPr>
          <w:rFonts w:ascii="Calibri" w:hAnsi="Calibri"/>
          <w:i/>
          <w:iCs/>
          <w:noProof/>
          <w:rtl/>
        </w:rPr>
        <w:t xml:space="preserve">28 </w:t>
      </w:r>
      <w:r w:rsidRPr="006120F3">
        <w:rPr>
          <w:rFonts w:ascii="Calibri" w:hAnsi="Calibri"/>
          <w:i/>
          <w:iCs/>
          <w:noProof/>
        </w:rPr>
        <w:t>Legal Medical Marijuana States and DC</w:t>
      </w:r>
      <w:r w:rsidRPr="006120F3">
        <w:rPr>
          <w:rFonts w:ascii="Calibri" w:hAnsi="Calibri"/>
          <w:noProof/>
          <w:rtl/>
        </w:rPr>
        <w:t xml:space="preserve">. אוחזר ב- 16 </w:t>
      </w:r>
      <w:r w:rsidRPr="006120F3">
        <w:rPr>
          <w:rFonts w:ascii="Calibri" w:hAnsi="Calibri"/>
          <w:noProof/>
        </w:rPr>
        <w:t>February 2017</w:t>
      </w:r>
      <w:r w:rsidRPr="006120F3">
        <w:rPr>
          <w:rFonts w:ascii="Calibri" w:hAnsi="Calibri"/>
          <w:noProof/>
          <w:rtl/>
        </w:rPr>
        <w:t xml:space="preserve">, מתוך </w:t>
      </w:r>
      <w:r w:rsidRPr="006120F3">
        <w:rPr>
          <w:rFonts w:ascii="Calibri" w:hAnsi="Calibri"/>
          <w:noProof/>
        </w:rPr>
        <w:t>The Leading source for Pros</w:t>
      </w:r>
      <w:r w:rsidRPr="006120F3">
        <w:rPr>
          <w:rFonts w:ascii="Calibri" w:hAnsi="Calibri"/>
          <w:noProof/>
          <w:rtl/>
        </w:rPr>
        <w:t xml:space="preserve"> &amp; </w:t>
      </w:r>
      <w:r w:rsidRPr="006120F3">
        <w:rPr>
          <w:rFonts w:ascii="Calibri" w:hAnsi="Calibri"/>
          <w:noProof/>
        </w:rPr>
        <w:t>Cons of controversial issues: http://medicalmarijuana.procon.org/view.resource.php?resourceID=000881</w:t>
      </w:r>
    </w:p>
    <w:p w:rsidR="00B00401" w:rsidRPr="006120F3" w:rsidRDefault="00B00401" w:rsidP="003A5672">
      <w:pPr>
        <w:pStyle w:val="affa"/>
        <w:bidi w:val="0"/>
        <w:ind w:left="720" w:hanging="720"/>
        <w:rPr>
          <w:rFonts w:ascii="Calibri" w:hAnsi="Calibri"/>
          <w:noProof/>
          <w:rtl/>
        </w:rPr>
      </w:pPr>
      <w:r w:rsidRPr="006120F3">
        <w:rPr>
          <w:rFonts w:ascii="Calibri" w:hAnsi="Calibri"/>
          <w:noProof/>
        </w:rPr>
        <w:t>Seshata</w:t>
      </w:r>
      <w:r w:rsidRPr="006120F3">
        <w:rPr>
          <w:rFonts w:ascii="Calibri" w:hAnsi="Calibri"/>
          <w:noProof/>
          <w:rtl/>
        </w:rPr>
        <w:t xml:space="preserve">. (08 </w:t>
      </w:r>
      <w:r w:rsidRPr="006120F3">
        <w:rPr>
          <w:rFonts w:ascii="Calibri" w:hAnsi="Calibri"/>
          <w:noProof/>
        </w:rPr>
        <w:t>August 2016</w:t>
      </w:r>
      <w:r w:rsidRPr="006120F3">
        <w:rPr>
          <w:rFonts w:ascii="Calibri" w:hAnsi="Calibri"/>
          <w:noProof/>
          <w:rtl/>
        </w:rPr>
        <w:t xml:space="preserve">). </w:t>
      </w:r>
      <w:r w:rsidRPr="006120F3">
        <w:rPr>
          <w:rFonts w:ascii="Calibri" w:hAnsi="Calibri"/>
          <w:i/>
          <w:iCs/>
          <w:noProof/>
        </w:rPr>
        <w:t>The Situation With Medicinal Cannabis In Europe</w:t>
      </w:r>
      <w:r w:rsidRPr="006120F3">
        <w:rPr>
          <w:rFonts w:ascii="Calibri" w:hAnsi="Calibri"/>
          <w:i/>
          <w:iCs/>
          <w:noProof/>
          <w:rtl/>
        </w:rPr>
        <w:t xml:space="preserve"> – </w:t>
      </w:r>
      <w:r w:rsidRPr="006120F3">
        <w:rPr>
          <w:rFonts w:ascii="Calibri" w:hAnsi="Calibri"/>
          <w:i/>
          <w:iCs/>
          <w:noProof/>
        </w:rPr>
        <w:t>A Complete Overview</w:t>
      </w:r>
      <w:r w:rsidRPr="006120F3">
        <w:rPr>
          <w:rFonts w:ascii="Calibri" w:hAnsi="Calibri"/>
          <w:i/>
          <w:iCs/>
          <w:noProof/>
          <w:rtl/>
        </w:rPr>
        <w:t>.</w:t>
      </w:r>
      <w:r w:rsidRPr="006120F3">
        <w:rPr>
          <w:rFonts w:ascii="Calibri" w:hAnsi="Calibri"/>
          <w:noProof/>
          <w:rtl/>
        </w:rPr>
        <w:t xml:space="preserve"> אוחזר ב- 06 </w:t>
      </w:r>
      <w:r w:rsidRPr="006120F3">
        <w:rPr>
          <w:rFonts w:ascii="Calibri" w:hAnsi="Calibri"/>
          <w:noProof/>
        </w:rPr>
        <w:t>February 2017</w:t>
      </w:r>
      <w:r w:rsidRPr="006120F3">
        <w:rPr>
          <w:rFonts w:ascii="Calibri" w:hAnsi="Calibri"/>
          <w:noProof/>
          <w:rtl/>
        </w:rPr>
        <w:t xml:space="preserve">, מתוך </w:t>
      </w:r>
      <w:r w:rsidRPr="006120F3">
        <w:rPr>
          <w:rFonts w:ascii="Calibri" w:hAnsi="Calibri"/>
          <w:noProof/>
        </w:rPr>
        <w:t>SensiSeeds: https://sensiseeds.com/en/blog/situation-medicinal-cannabis-europe-complete-overview</w:t>
      </w:r>
      <w:r w:rsidRPr="006120F3">
        <w:rPr>
          <w:rFonts w:ascii="Calibri" w:hAnsi="Calibri"/>
          <w:noProof/>
          <w:rtl/>
        </w:rPr>
        <w:t>/</w:t>
      </w:r>
    </w:p>
    <w:p w:rsidR="00B00401" w:rsidRPr="006120F3" w:rsidRDefault="00B00401" w:rsidP="003A5672">
      <w:pPr>
        <w:pStyle w:val="affa"/>
        <w:bidi w:val="0"/>
        <w:ind w:left="720" w:hanging="720"/>
        <w:rPr>
          <w:rFonts w:ascii="Calibri" w:hAnsi="Calibri"/>
          <w:noProof/>
          <w:rtl/>
        </w:rPr>
      </w:pPr>
      <w:r w:rsidRPr="006120F3">
        <w:rPr>
          <w:rFonts w:ascii="Calibri" w:hAnsi="Calibri"/>
          <w:noProof/>
        </w:rPr>
        <w:t>Signal Buy Inc</w:t>
      </w:r>
      <w:r w:rsidRPr="006120F3">
        <w:rPr>
          <w:rFonts w:ascii="Calibri" w:hAnsi="Calibri"/>
          <w:noProof/>
          <w:rtl/>
        </w:rPr>
        <w:t xml:space="preserve">. (11 </w:t>
      </w:r>
      <w:r w:rsidRPr="006120F3">
        <w:rPr>
          <w:rFonts w:ascii="Calibri" w:hAnsi="Calibri"/>
          <w:noProof/>
        </w:rPr>
        <w:t>December 2015</w:t>
      </w:r>
      <w:r w:rsidRPr="006120F3">
        <w:rPr>
          <w:rFonts w:ascii="Calibri" w:hAnsi="Calibri"/>
          <w:noProof/>
          <w:rtl/>
        </w:rPr>
        <w:t xml:space="preserve">). </w:t>
      </w:r>
      <w:r w:rsidRPr="006120F3">
        <w:rPr>
          <w:rFonts w:ascii="Calibri" w:hAnsi="Calibri"/>
          <w:i/>
          <w:iCs/>
          <w:noProof/>
        </w:rPr>
        <w:t>US Cannabis Wholesale Price Report</w:t>
      </w:r>
      <w:r w:rsidRPr="006120F3">
        <w:rPr>
          <w:rFonts w:ascii="Calibri" w:hAnsi="Calibri"/>
          <w:noProof/>
          <w:rtl/>
        </w:rPr>
        <w:t xml:space="preserve">. אוחזר ב- 16 </w:t>
      </w:r>
      <w:r w:rsidRPr="006120F3">
        <w:rPr>
          <w:rFonts w:ascii="Calibri" w:hAnsi="Calibri"/>
          <w:noProof/>
        </w:rPr>
        <w:t>February 2017</w:t>
      </w:r>
      <w:r w:rsidRPr="006120F3">
        <w:rPr>
          <w:rFonts w:ascii="Calibri" w:hAnsi="Calibri"/>
          <w:noProof/>
          <w:rtl/>
        </w:rPr>
        <w:t xml:space="preserve">, מתוך </w:t>
      </w:r>
      <w:r w:rsidRPr="006120F3">
        <w:rPr>
          <w:rFonts w:ascii="Calibri" w:hAnsi="Calibri"/>
          <w:noProof/>
        </w:rPr>
        <w:t>Signal Buy Inc.: https://signalbay.com/company-news/us-cannabis-wholesale-price-report</w:t>
      </w:r>
      <w:r w:rsidRPr="006120F3">
        <w:rPr>
          <w:rFonts w:ascii="Calibri" w:hAnsi="Calibri"/>
          <w:noProof/>
          <w:rtl/>
        </w:rPr>
        <w:t>/</w:t>
      </w:r>
    </w:p>
    <w:p w:rsidR="00B00401" w:rsidRPr="006120F3" w:rsidRDefault="00B00401" w:rsidP="003A5672">
      <w:pPr>
        <w:pStyle w:val="affa"/>
        <w:bidi w:val="0"/>
        <w:ind w:left="720" w:hanging="720"/>
        <w:rPr>
          <w:rFonts w:ascii="Calibri" w:hAnsi="Calibri"/>
          <w:noProof/>
          <w:rtl/>
        </w:rPr>
      </w:pPr>
      <w:r w:rsidRPr="006120F3">
        <w:rPr>
          <w:rFonts w:ascii="Calibri" w:hAnsi="Calibri"/>
          <w:noProof/>
          <w:rtl/>
        </w:rPr>
        <w:t>היחידה ל</w:t>
      </w:r>
      <w:r w:rsidR="00CF3E79">
        <w:rPr>
          <w:rFonts w:ascii="Calibri" w:hAnsi="Calibri"/>
          <w:noProof/>
          <w:rtl/>
        </w:rPr>
        <w:t>קנאביס</w:t>
      </w:r>
      <w:r w:rsidRPr="006120F3">
        <w:rPr>
          <w:rFonts w:ascii="Calibri" w:hAnsi="Calibri"/>
          <w:noProof/>
          <w:rtl/>
        </w:rPr>
        <w:t xml:space="preserve"> רפואי (יק"ר), לשכת המשנה למנכ"ל, משרד הבריאות. (ינואר 2017). </w:t>
      </w:r>
      <w:r w:rsidRPr="006120F3">
        <w:rPr>
          <w:rFonts w:ascii="Calibri" w:hAnsi="Calibri"/>
          <w:i/>
          <w:iCs/>
          <w:noProof/>
          <w:rtl/>
        </w:rPr>
        <w:t>קנאביס רפואי חוברת מידע ומדריך רפואי מהדורה 1.1.</w:t>
      </w:r>
      <w:r w:rsidRPr="006120F3">
        <w:rPr>
          <w:rFonts w:ascii="Calibri" w:hAnsi="Calibri"/>
          <w:noProof/>
          <w:rtl/>
        </w:rPr>
        <w:t xml:space="preserve"> אוחזר מתוך </w:t>
      </w:r>
      <w:r w:rsidRPr="006120F3">
        <w:rPr>
          <w:rFonts w:ascii="Calibri" w:hAnsi="Calibri"/>
          <w:noProof/>
        </w:rPr>
        <w:t>http://www.health.gov.il/hozer/mmk154_2016.pdf</w:t>
      </w:r>
    </w:p>
    <w:p w:rsidR="00B00401" w:rsidRPr="006120F3" w:rsidRDefault="00B00401" w:rsidP="00B00401">
      <w:pPr>
        <w:rPr>
          <w:rFonts w:ascii="Calibri" w:hAnsi="Calibri"/>
          <w:rtl/>
          <w:cs/>
        </w:rPr>
      </w:pPr>
    </w:p>
    <w:p w:rsidR="00B00401" w:rsidRPr="006120F3" w:rsidRDefault="00B00401" w:rsidP="00B00401">
      <w:pPr>
        <w:rPr>
          <w:rFonts w:ascii="Calibri" w:hAnsi="Calibri"/>
          <w:rtl/>
        </w:rPr>
      </w:pPr>
    </w:p>
    <w:p w:rsidR="005025B9" w:rsidRDefault="005025B9">
      <w:pPr>
        <w:bidi w:val="0"/>
        <w:spacing w:before="200" w:after="200" w:line="276" w:lineRule="auto"/>
        <w:jc w:val="left"/>
      </w:pPr>
      <w:r>
        <w:rPr>
          <w:rtl/>
        </w:rPr>
        <w:br w:type="page"/>
      </w:r>
    </w:p>
    <w:p w:rsidR="005025B9" w:rsidRPr="00372911" w:rsidRDefault="005025B9" w:rsidP="000946F0">
      <w:pPr>
        <w:pStyle w:val="1"/>
        <w:jc w:val="center"/>
        <w:rPr>
          <w:rtl/>
        </w:rPr>
      </w:pPr>
      <w:bookmarkStart w:id="11" w:name="Date"/>
      <w:bookmarkStart w:id="12" w:name="_Toc490322629"/>
      <w:bookmarkEnd w:id="11"/>
      <w:r w:rsidRPr="00372911">
        <w:rPr>
          <w:rFonts w:hint="cs"/>
          <w:rtl/>
        </w:rPr>
        <w:lastRenderedPageBreak/>
        <w:t xml:space="preserve">נספח </w:t>
      </w:r>
      <w:r w:rsidR="00B01E45">
        <w:rPr>
          <w:rFonts w:hint="cs"/>
          <w:rtl/>
        </w:rPr>
        <w:t>ב</w:t>
      </w:r>
      <w:r w:rsidRPr="00372911">
        <w:rPr>
          <w:rFonts w:hint="cs"/>
          <w:rtl/>
        </w:rPr>
        <w:t xml:space="preserve">' </w:t>
      </w:r>
      <w:r w:rsidRPr="00372911">
        <w:rPr>
          <w:rtl/>
        </w:rPr>
        <w:t>–</w:t>
      </w:r>
      <w:r w:rsidRPr="00372911">
        <w:rPr>
          <w:rFonts w:hint="cs"/>
          <w:rtl/>
        </w:rPr>
        <w:t xml:space="preserve"> עמדות הגורמים הפרטיים אשר הופיעו בפני הוועדה</w:t>
      </w:r>
      <w:bookmarkEnd w:id="12"/>
    </w:p>
    <w:p w:rsidR="005025B9" w:rsidRDefault="005025B9" w:rsidP="005025B9">
      <w:pPr>
        <w:ind w:left="6179"/>
        <w:jc w:val="left"/>
        <w:rPr>
          <w:rtl/>
        </w:rPr>
      </w:pPr>
      <w:r>
        <w:rPr>
          <w:rtl/>
        </w:rPr>
        <w:t xml:space="preserve">כ"ז בטבת </w:t>
      </w:r>
      <w:proofErr w:type="spellStart"/>
      <w:r>
        <w:rPr>
          <w:rtl/>
        </w:rPr>
        <w:t>התשע"ז</w:t>
      </w:r>
      <w:proofErr w:type="spellEnd"/>
      <w:r>
        <w:rPr>
          <w:rtl/>
        </w:rPr>
        <w:br/>
        <w:t>25 בינואר 2017</w:t>
      </w:r>
    </w:p>
    <w:p w:rsidR="005025B9" w:rsidRDefault="005025B9" w:rsidP="005025B9">
      <w:pPr>
        <w:ind w:left="6179"/>
        <w:jc w:val="left"/>
        <w:rPr>
          <w:rtl/>
        </w:rPr>
      </w:pPr>
      <w:bookmarkStart w:id="13" w:name="DocNum"/>
      <w:bookmarkEnd w:id="13"/>
      <w:proofErr w:type="spellStart"/>
      <w:r>
        <w:rPr>
          <w:rtl/>
        </w:rPr>
        <w:t>מנ</w:t>
      </w:r>
      <w:proofErr w:type="spellEnd"/>
      <w:r>
        <w:rPr>
          <w:rtl/>
        </w:rPr>
        <w:t>. 2017-175</w:t>
      </w:r>
    </w:p>
    <w:p w:rsidR="005025B9" w:rsidRPr="00F77D7B" w:rsidRDefault="005025B9" w:rsidP="005025B9">
      <w:pPr>
        <w:ind w:left="6180"/>
        <w:jc w:val="left"/>
        <w:rPr>
          <w:rtl/>
        </w:rPr>
      </w:pPr>
    </w:p>
    <w:p w:rsidR="005025B9" w:rsidRPr="000946F0" w:rsidRDefault="005025B9" w:rsidP="000946F0">
      <w:pPr>
        <w:jc w:val="center"/>
        <w:rPr>
          <w:b/>
          <w:bCs/>
          <w:sz w:val="28"/>
          <w:szCs w:val="28"/>
          <w:u w:val="single"/>
          <w:rtl/>
        </w:rPr>
      </w:pPr>
      <w:r w:rsidRPr="000946F0">
        <w:rPr>
          <w:b/>
          <w:bCs/>
          <w:sz w:val="28"/>
          <w:szCs w:val="28"/>
          <w:u w:val="single"/>
          <w:rtl/>
        </w:rPr>
        <w:t>סיכום דיון</w:t>
      </w:r>
    </w:p>
    <w:p w:rsidR="005025B9" w:rsidRPr="00E41F62" w:rsidRDefault="005025B9" w:rsidP="005025B9">
      <w:pPr>
        <w:ind w:left="1083" w:hanging="1083"/>
        <w:jc w:val="center"/>
        <w:rPr>
          <w:sz w:val="30"/>
          <w:szCs w:val="30"/>
          <w:rtl/>
        </w:rPr>
      </w:pPr>
      <w:r w:rsidRPr="00E41F62">
        <w:rPr>
          <w:b/>
          <w:bCs/>
          <w:sz w:val="30"/>
          <w:szCs w:val="30"/>
          <w:rtl/>
        </w:rPr>
        <w:t xml:space="preserve">שנערך ביום </w:t>
      </w:r>
      <w:r>
        <w:rPr>
          <w:rFonts w:hint="cs"/>
          <w:b/>
          <w:bCs/>
          <w:sz w:val="30"/>
          <w:szCs w:val="30"/>
          <w:rtl/>
        </w:rPr>
        <w:t>2 בינואר 2017</w:t>
      </w:r>
      <w:r w:rsidRPr="00E41F62">
        <w:rPr>
          <w:b/>
          <w:bCs/>
          <w:sz w:val="30"/>
          <w:szCs w:val="30"/>
          <w:rtl/>
        </w:rPr>
        <w:t xml:space="preserve">, </w:t>
      </w:r>
    </w:p>
    <w:p w:rsidR="005025B9" w:rsidRPr="00E41F62" w:rsidRDefault="005025B9" w:rsidP="005025B9">
      <w:pPr>
        <w:jc w:val="center"/>
        <w:rPr>
          <w:b/>
          <w:bCs/>
          <w:sz w:val="30"/>
          <w:szCs w:val="30"/>
          <w:rtl/>
        </w:rPr>
      </w:pPr>
      <w:r w:rsidRPr="00E41F62">
        <w:rPr>
          <w:b/>
          <w:bCs/>
          <w:sz w:val="30"/>
          <w:szCs w:val="30"/>
          <w:rtl/>
        </w:rPr>
        <w:t>ב</w:t>
      </w:r>
      <w:r>
        <w:rPr>
          <w:rFonts w:hint="cs"/>
          <w:b/>
          <w:bCs/>
          <w:sz w:val="30"/>
          <w:szCs w:val="30"/>
          <w:rtl/>
        </w:rPr>
        <w:t>לשכת מנכ"ל משרד האוצר</w:t>
      </w:r>
      <w:r w:rsidRPr="00E41F62">
        <w:rPr>
          <w:b/>
          <w:bCs/>
          <w:sz w:val="30"/>
          <w:szCs w:val="30"/>
          <w:rtl/>
        </w:rPr>
        <w:t>.</w:t>
      </w:r>
    </w:p>
    <w:p w:rsidR="005025B9" w:rsidRDefault="005025B9" w:rsidP="005025B9">
      <w:pPr>
        <w:ind w:left="1367" w:hanging="1367"/>
        <w:jc w:val="center"/>
        <w:rPr>
          <w:sz w:val="34"/>
          <w:szCs w:val="34"/>
          <w:rtl/>
        </w:rPr>
      </w:pPr>
    </w:p>
    <w:p w:rsidR="005025B9" w:rsidRPr="00E41F62" w:rsidRDefault="005025B9" w:rsidP="005025B9">
      <w:pPr>
        <w:ind w:left="1367" w:hanging="1367"/>
        <w:jc w:val="center"/>
        <w:rPr>
          <w:b/>
          <w:bCs/>
          <w:sz w:val="34"/>
          <w:szCs w:val="34"/>
          <w:u w:val="single"/>
          <w:rtl/>
        </w:rPr>
      </w:pPr>
      <w:r w:rsidRPr="00E41F62">
        <w:rPr>
          <w:sz w:val="34"/>
          <w:szCs w:val="34"/>
          <w:rtl/>
        </w:rPr>
        <w:t xml:space="preserve">על סדר היום </w:t>
      </w:r>
      <w:r w:rsidRPr="00E41F62">
        <w:rPr>
          <w:b/>
          <w:bCs/>
          <w:sz w:val="34"/>
          <w:szCs w:val="34"/>
          <w:rtl/>
        </w:rPr>
        <w:t>:</w:t>
      </w:r>
      <w:r w:rsidRPr="00E41F62">
        <w:rPr>
          <w:b/>
          <w:bCs/>
          <w:sz w:val="34"/>
          <w:szCs w:val="34"/>
        </w:rPr>
        <w:t xml:space="preserve"> </w:t>
      </w:r>
      <w:r w:rsidRPr="00E41F62">
        <w:rPr>
          <w:b/>
          <w:bCs/>
          <w:sz w:val="34"/>
          <w:szCs w:val="34"/>
          <w:rtl/>
        </w:rPr>
        <w:t xml:space="preserve">  </w:t>
      </w:r>
      <w:bookmarkStart w:id="14" w:name="About"/>
      <w:bookmarkEnd w:id="14"/>
      <w:r>
        <w:rPr>
          <w:b/>
          <w:bCs/>
          <w:sz w:val="34"/>
          <w:szCs w:val="34"/>
          <w:rtl/>
        </w:rPr>
        <w:t>הוועדה לבחינת הייצוא של קנאביס רפואי - סיכום דיון עמדות מגדלים</w:t>
      </w:r>
    </w:p>
    <w:p w:rsidR="005025B9" w:rsidRPr="00E41F62" w:rsidRDefault="005025B9" w:rsidP="005025B9">
      <w:pPr>
        <w:ind w:left="1509" w:hanging="1509"/>
        <w:jc w:val="left"/>
        <w:rPr>
          <w:sz w:val="26"/>
          <w:rtl/>
        </w:rPr>
      </w:pPr>
      <w:r w:rsidRPr="00E41F62">
        <w:rPr>
          <w:b/>
          <w:bCs/>
          <w:sz w:val="26"/>
          <w:rtl/>
        </w:rPr>
        <w:t>משתתפים</w:t>
      </w:r>
      <w:r w:rsidRPr="00E41F62">
        <w:rPr>
          <w:sz w:val="26"/>
          <w:rtl/>
        </w:rPr>
        <w:t xml:space="preserve"> :</w:t>
      </w:r>
    </w:p>
    <w:p w:rsidR="005025B9" w:rsidRDefault="005025B9" w:rsidP="005025B9">
      <w:pPr>
        <w:jc w:val="left"/>
        <w:rPr>
          <w:rtl/>
        </w:rPr>
      </w:pPr>
      <w:bookmarkStart w:id="15" w:name="MainToEl"/>
      <w:bookmarkEnd w:id="15"/>
      <w:r>
        <w:rPr>
          <w:rtl/>
        </w:rPr>
        <w:t xml:space="preserve">מר שי באבד - </w:t>
      </w:r>
      <w:proofErr w:type="spellStart"/>
      <w:r>
        <w:rPr>
          <w:rtl/>
        </w:rPr>
        <w:t>מנכ</w:t>
      </w:r>
      <w:proofErr w:type="spellEnd"/>
      <w:r>
        <w:rPr>
          <w:rtl/>
        </w:rPr>
        <w:t>''ל משרד האוצר, משרד האוצר</w:t>
      </w:r>
      <w:r>
        <w:rPr>
          <w:rtl/>
        </w:rPr>
        <w:br/>
        <w:t xml:space="preserve">יובל </w:t>
      </w:r>
      <w:proofErr w:type="spellStart"/>
      <w:r>
        <w:rPr>
          <w:rtl/>
        </w:rPr>
        <w:t>לנדשפט</w:t>
      </w:r>
      <w:proofErr w:type="spellEnd"/>
      <w:r>
        <w:rPr>
          <w:rtl/>
        </w:rPr>
        <w:t xml:space="preserve"> - מנהל היחידה לקנאביס רפואי, משרד הבריאות</w:t>
      </w:r>
      <w:r>
        <w:rPr>
          <w:rtl/>
        </w:rPr>
        <w:br/>
        <w:t>חנן בזק - משרד החקלאות</w:t>
      </w:r>
      <w:r>
        <w:rPr>
          <w:rtl/>
        </w:rPr>
        <w:br/>
        <w:t>יואל הדר - היועץ המשפטי, המשרד לביטחון פנים</w:t>
      </w:r>
      <w:r>
        <w:rPr>
          <w:rtl/>
        </w:rPr>
        <w:br/>
        <w:t>מר שאול כהן - יועץ למנכ"ל, משרד האוצר</w:t>
      </w:r>
      <w:r>
        <w:rPr>
          <w:rtl/>
        </w:rPr>
        <w:br/>
        <w:t xml:space="preserve">יפעת </w:t>
      </w:r>
      <w:proofErr w:type="spellStart"/>
      <w:r>
        <w:rPr>
          <w:rtl/>
        </w:rPr>
        <w:t>רוה</w:t>
      </w:r>
      <w:proofErr w:type="spellEnd"/>
      <w:r>
        <w:rPr>
          <w:rtl/>
        </w:rPr>
        <w:t xml:space="preserve"> - משרד המשפטים</w:t>
      </w:r>
      <w:r>
        <w:rPr>
          <w:rtl/>
        </w:rPr>
        <w:br/>
        <w:t xml:space="preserve">איתן </w:t>
      </w:r>
      <w:proofErr w:type="spellStart"/>
      <w:r>
        <w:rPr>
          <w:rtl/>
        </w:rPr>
        <w:t>קופרשטוק</w:t>
      </w:r>
      <w:proofErr w:type="spellEnd"/>
      <w:r>
        <w:rPr>
          <w:rtl/>
        </w:rPr>
        <w:t xml:space="preserve"> - משרד הכלכלה</w:t>
      </w:r>
      <w:r>
        <w:rPr>
          <w:rtl/>
        </w:rPr>
        <w:br/>
        <w:t>נציגי מגדלי הקנאביס</w:t>
      </w:r>
      <w:r>
        <w:rPr>
          <w:rtl/>
        </w:rPr>
        <w:br/>
        <w:t xml:space="preserve">עדן בר טל - חברת </w:t>
      </w:r>
      <w:proofErr w:type="spellStart"/>
      <w:r>
        <w:rPr>
          <w:rtl/>
        </w:rPr>
        <w:t>בטר</w:t>
      </w:r>
      <w:proofErr w:type="spellEnd"/>
      <w:r>
        <w:rPr>
          <w:rtl/>
        </w:rPr>
        <w:br/>
        <w:t xml:space="preserve">אהרון </w:t>
      </w:r>
      <w:proofErr w:type="spellStart"/>
      <w:r>
        <w:rPr>
          <w:rtl/>
        </w:rPr>
        <w:t>לוצקי</w:t>
      </w:r>
      <w:proofErr w:type="spellEnd"/>
      <w:r>
        <w:rPr>
          <w:rtl/>
        </w:rPr>
        <w:t xml:space="preserve"> - תיקון עולם</w:t>
      </w:r>
      <w:r>
        <w:rPr>
          <w:rtl/>
        </w:rPr>
        <w:br/>
        <w:t xml:space="preserve">אבי צור - חברת </w:t>
      </w:r>
      <w:proofErr w:type="spellStart"/>
      <w:r>
        <w:rPr>
          <w:rtl/>
        </w:rPr>
        <w:t>בטר</w:t>
      </w:r>
      <w:proofErr w:type="spellEnd"/>
      <w:r>
        <w:rPr>
          <w:rtl/>
        </w:rPr>
        <w:br/>
      </w:r>
      <w:proofErr w:type="spellStart"/>
      <w:r>
        <w:rPr>
          <w:rtl/>
        </w:rPr>
        <w:t>מוהנד</w:t>
      </w:r>
      <w:proofErr w:type="spellEnd"/>
      <w:r>
        <w:rPr>
          <w:rtl/>
        </w:rPr>
        <w:t xml:space="preserve"> נאסר - שולחן מגדלי הקנאביס</w:t>
      </w:r>
      <w:r>
        <w:rPr>
          <w:rtl/>
        </w:rPr>
        <w:br/>
        <w:t xml:space="preserve">אבנר ברק - </w:t>
      </w:r>
      <w:proofErr w:type="spellStart"/>
      <w:r>
        <w:rPr>
          <w:rtl/>
        </w:rPr>
        <w:t>קנדוק</w:t>
      </w:r>
      <w:proofErr w:type="spellEnd"/>
      <w:r>
        <w:rPr>
          <w:rtl/>
        </w:rPr>
        <w:br/>
        <w:t xml:space="preserve">רואי זרחיה - </w:t>
      </w:r>
      <w:proofErr w:type="spellStart"/>
      <w:r>
        <w:rPr>
          <w:rtl/>
        </w:rPr>
        <w:t>קנדוק</w:t>
      </w:r>
      <w:proofErr w:type="spellEnd"/>
    </w:p>
    <w:p w:rsidR="005025B9" w:rsidRDefault="005025B9" w:rsidP="005025B9">
      <w:pPr>
        <w:jc w:val="left"/>
        <w:rPr>
          <w:b/>
          <w:bCs/>
          <w:rtl/>
        </w:rPr>
      </w:pPr>
    </w:p>
    <w:p w:rsidR="005025B9" w:rsidRDefault="005025B9" w:rsidP="005025B9">
      <w:pPr>
        <w:jc w:val="left"/>
        <w:rPr>
          <w:rtl/>
        </w:rPr>
      </w:pPr>
      <w:r w:rsidRPr="00BC128E">
        <w:rPr>
          <w:b/>
          <w:bCs/>
          <w:rtl/>
        </w:rPr>
        <w:t>נציגי מגדלי הקנאביס</w:t>
      </w:r>
      <w:r w:rsidRPr="00BC128E">
        <w:rPr>
          <w:b/>
          <w:bCs/>
          <w:rtl/>
        </w:rPr>
        <w:br/>
      </w:r>
      <w:r>
        <w:rPr>
          <w:rtl/>
        </w:rPr>
        <w:t xml:space="preserve">עדן בר טל - חברת </w:t>
      </w:r>
      <w:proofErr w:type="spellStart"/>
      <w:r>
        <w:rPr>
          <w:rtl/>
        </w:rPr>
        <w:t>בטר</w:t>
      </w:r>
      <w:proofErr w:type="spellEnd"/>
      <w:r>
        <w:rPr>
          <w:rtl/>
        </w:rPr>
        <w:br/>
        <w:t xml:space="preserve">אהרון </w:t>
      </w:r>
      <w:proofErr w:type="spellStart"/>
      <w:r>
        <w:rPr>
          <w:rtl/>
        </w:rPr>
        <w:t>לוצקי</w:t>
      </w:r>
      <w:proofErr w:type="spellEnd"/>
      <w:r>
        <w:rPr>
          <w:rtl/>
        </w:rPr>
        <w:t xml:space="preserve"> - תיקון עולם</w:t>
      </w:r>
      <w:r>
        <w:rPr>
          <w:rtl/>
        </w:rPr>
        <w:br/>
        <w:t xml:space="preserve">אבי צור - חברת </w:t>
      </w:r>
      <w:proofErr w:type="spellStart"/>
      <w:r>
        <w:rPr>
          <w:rtl/>
        </w:rPr>
        <w:t>בטר</w:t>
      </w:r>
      <w:proofErr w:type="spellEnd"/>
      <w:r>
        <w:rPr>
          <w:rtl/>
        </w:rPr>
        <w:br/>
      </w:r>
      <w:proofErr w:type="spellStart"/>
      <w:r>
        <w:rPr>
          <w:rtl/>
        </w:rPr>
        <w:t>מוהנד</w:t>
      </w:r>
      <w:proofErr w:type="spellEnd"/>
      <w:r>
        <w:rPr>
          <w:rtl/>
        </w:rPr>
        <w:t xml:space="preserve"> נאסר - שולחן מגדלי הקנאביס</w:t>
      </w:r>
      <w:r>
        <w:rPr>
          <w:rtl/>
        </w:rPr>
        <w:br/>
      </w:r>
      <w:r>
        <w:rPr>
          <w:rtl/>
        </w:rPr>
        <w:lastRenderedPageBreak/>
        <w:t xml:space="preserve">אבנר ברק - </w:t>
      </w:r>
      <w:proofErr w:type="spellStart"/>
      <w:r>
        <w:rPr>
          <w:rtl/>
        </w:rPr>
        <w:t>קנדוק</w:t>
      </w:r>
      <w:proofErr w:type="spellEnd"/>
      <w:r>
        <w:rPr>
          <w:rtl/>
        </w:rPr>
        <w:br/>
        <w:t xml:space="preserve">רואי זרחיה - </w:t>
      </w:r>
      <w:proofErr w:type="spellStart"/>
      <w:r>
        <w:rPr>
          <w:rtl/>
        </w:rPr>
        <w:t>קנדוק</w:t>
      </w:r>
      <w:proofErr w:type="spellEnd"/>
    </w:p>
    <w:p w:rsidR="005025B9" w:rsidRPr="00F77D7B" w:rsidRDefault="005025B9" w:rsidP="005025B9">
      <w:pPr>
        <w:ind w:left="1509" w:hanging="7"/>
        <w:jc w:val="left"/>
        <w:rPr>
          <w:rtl/>
        </w:rPr>
      </w:pPr>
    </w:p>
    <w:p w:rsidR="005025B9" w:rsidRPr="00F77D7B" w:rsidRDefault="005025B9" w:rsidP="005025B9">
      <w:pPr>
        <w:ind w:left="1509" w:hanging="1509"/>
        <w:jc w:val="left"/>
        <w:rPr>
          <w:rtl/>
        </w:rPr>
      </w:pPr>
      <w:r w:rsidRPr="00E41F62">
        <w:rPr>
          <w:b/>
          <w:bCs/>
          <w:sz w:val="26"/>
          <w:rtl/>
        </w:rPr>
        <w:t>רשם/ה :</w:t>
      </w:r>
    </w:p>
    <w:p w:rsidR="005025B9" w:rsidRDefault="005025B9" w:rsidP="005025B9">
      <w:pPr>
        <w:tabs>
          <w:tab w:val="left" w:pos="7370"/>
        </w:tabs>
        <w:jc w:val="left"/>
        <w:rPr>
          <w:rtl/>
        </w:rPr>
      </w:pPr>
      <w:bookmarkStart w:id="16" w:name="SignedByEl"/>
      <w:bookmarkEnd w:id="16"/>
      <w:r>
        <w:rPr>
          <w:rFonts w:hint="eastAsia"/>
          <w:rtl/>
        </w:rPr>
        <w:t>מר</w:t>
      </w:r>
      <w:r>
        <w:rPr>
          <w:rtl/>
        </w:rPr>
        <w:t xml:space="preserve"> שאול כהן, יועץ למנכ"ל</w:t>
      </w:r>
      <w:r>
        <w:rPr>
          <w:rtl/>
        </w:rPr>
        <w:br/>
      </w:r>
    </w:p>
    <w:p w:rsidR="005025B9" w:rsidRDefault="005025B9" w:rsidP="005025B9">
      <w:pPr>
        <w:ind w:left="-1" w:firstLine="1"/>
        <w:rPr>
          <w:rtl/>
        </w:rPr>
      </w:pPr>
      <w:r>
        <w:rPr>
          <w:rFonts w:hint="cs"/>
          <w:rtl/>
        </w:rPr>
        <w:t>מנכ"ל משרד האוצר ביקש לשמוע מנציגות המגדלים את עמדתם, ובפרט באשר לפוטנציאל השוק של הייצוא, מניעת זליגת קנאביס לשוק השחור ואת עמדתם באשר לשאלה של ייצוא חומרי גלם אל מול מוצרים סופיים.</w:t>
      </w:r>
    </w:p>
    <w:p w:rsidR="005025B9" w:rsidRPr="004A3435" w:rsidRDefault="005025B9" w:rsidP="005025B9">
      <w:pPr>
        <w:ind w:left="-1" w:firstLine="1"/>
        <w:rPr>
          <w:b/>
          <w:bCs/>
          <w:rtl/>
        </w:rPr>
      </w:pPr>
      <w:r w:rsidRPr="004A3435">
        <w:rPr>
          <w:rFonts w:hint="cs"/>
          <w:b/>
          <w:bCs/>
          <w:rtl/>
        </w:rPr>
        <w:t>תיקון עולם</w:t>
      </w:r>
    </w:p>
    <w:p w:rsidR="005025B9" w:rsidRDefault="005025B9" w:rsidP="005025B9">
      <w:pPr>
        <w:ind w:left="-1" w:firstLine="1"/>
        <w:rPr>
          <w:rtl/>
        </w:rPr>
      </w:pPr>
      <w:r>
        <w:rPr>
          <w:rFonts w:hint="cs"/>
          <w:rtl/>
        </w:rPr>
        <w:t>פוטנציאל השוק בארה"ב הינו מיליארדי דולרים. ביקוש לייבוא קיים במדינות רבות. תיקון עולם מזהים חלון הזדמנ</w:t>
      </w:r>
      <w:r w:rsidR="004B21EE">
        <w:rPr>
          <w:rFonts w:hint="cs"/>
          <w:rtl/>
        </w:rPr>
        <w:t>ויות מוגבל לישראל להפוך למובילה ברמה</w:t>
      </w:r>
      <w:r>
        <w:rPr>
          <w:rFonts w:hint="cs"/>
          <w:rtl/>
        </w:rPr>
        <w:t xml:space="preserve"> </w:t>
      </w:r>
      <w:r w:rsidR="004B21EE">
        <w:rPr>
          <w:rFonts w:hint="cs"/>
          <w:rtl/>
        </w:rPr>
        <w:t>ה</w:t>
      </w:r>
      <w:r>
        <w:rPr>
          <w:rFonts w:hint="cs"/>
          <w:rtl/>
        </w:rPr>
        <w:t xml:space="preserve">בינ"ל, בהתבסס על המוניטין החיובי ממנו נהנית ישראל בהקשר לרמת המחקרים הרפואיים ותעשיית שמנים עתירי </w:t>
      </w:r>
      <w:r>
        <w:t>CBD</w:t>
      </w:r>
      <w:r>
        <w:rPr>
          <w:rFonts w:hint="cs"/>
          <w:rtl/>
        </w:rPr>
        <w:t>.</w:t>
      </w:r>
    </w:p>
    <w:p w:rsidR="005025B9" w:rsidRDefault="005025B9" w:rsidP="005025B9">
      <w:pPr>
        <w:ind w:left="-1" w:firstLine="1"/>
        <w:rPr>
          <w:rtl/>
        </w:rPr>
      </w:pPr>
      <w:r>
        <w:rPr>
          <w:rFonts w:hint="cs"/>
          <w:rtl/>
        </w:rPr>
        <w:t xml:space="preserve">באשר לזליגה, להערכת חברת תיקון עולם, הזליגה לא מגיעה מחוות הגידול אלא מהמשתמשים ולכן להרחבת הגידול לצרכי ייצוא לא תהיה השפעה על הזליגה. </w:t>
      </w:r>
    </w:p>
    <w:p w:rsidR="005025B9" w:rsidRDefault="005025B9" w:rsidP="005025B9">
      <w:pPr>
        <w:ind w:left="-1" w:firstLine="1"/>
        <w:rPr>
          <w:rtl/>
        </w:rPr>
      </w:pPr>
      <w:r>
        <w:rPr>
          <w:rFonts w:hint="cs"/>
          <w:rtl/>
        </w:rPr>
        <w:t xml:space="preserve">מוכנים לקביעת כללים לגבי מדינות היעד לייצוא, ומציעים לאפשר גם ייצוא של מוצרים מבוססי </w:t>
      </w:r>
      <w:r>
        <w:t>CBD</w:t>
      </w:r>
      <w:r>
        <w:rPr>
          <w:rFonts w:hint="cs"/>
          <w:rtl/>
        </w:rPr>
        <w:t xml:space="preserve"> המופקים מצמח הקנאביס אך לא גורמים להשפעות פסיכו-אקטיביות.</w:t>
      </w:r>
    </w:p>
    <w:p w:rsidR="005025B9" w:rsidRPr="004A3435" w:rsidRDefault="005025B9" w:rsidP="005025B9">
      <w:pPr>
        <w:ind w:left="-1" w:firstLine="1"/>
        <w:rPr>
          <w:b/>
          <w:bCs/>
          <w:rtl/>
        </w:rPr>
      </w:pPr>
      <w:proofErr w:type="spellStart"/>
      <w:r w:rsidRPr="004A3435">
        <w:rPr>
          <w:rFonts w:hint="cs"/>
          <w:b/>
          <w:bCs/>
          <w:rtl/>
        </w:rPr>
        <w:t>קנדוק</w:t>
      </w:r>
      <w:proofErr w:type="spellEnd"/>
    </w:p>
    <w:p w:rsidR="005025B9" w:rsidRDefault="005025B9" w:rsidP="005025B9">
      <w:pPr>
        <w:ind w:left="-1" w:firstLine="1"/>
        <w:rPr>
          <w:rtl/>
        </w:rPr>
      </w:pPr>
      <w:r>
        <w:rPr>
          <w:rFonts w:hint="cs"/>
          <w:rtl/>
        </w:rPr>
        <w:t>טוענים כי חוות הגידול מאובטחות באופן יוצא דופן ולכן אין סכנת זליגה מהחוות עם או בלי ייצוא. בכל אופן מציע שהאבטחה תקבע על פי תקן שתקבע המדינה.</w:t>
      </w:r>
    </w:p>
    <w:p w:rsidR="005025B9" w:rsidRDefault="005025B9" w:rsidP="005025B9">
      <w:pPr>
        <w:ind w:left="-1" w:firstLine="1"/>
        <w:rPr>
          <w:rtl/>
        </w:rPr>
      </w:pPr>
      <w:r>
        <w:rPr>
          <w:rFonts w:hint="cs"/>
          <w:rtl/>
        </w:rPr>
        <w:t xml:space="preserve">יכולת הייצור בחוות היום גדולה מהיקף השוק הקיים בישראל, כך שאישור ייצוא יוכל להפחית את העלות למשתמשים. </w:t>
      </w:r>
    </w:p>
    <w:p w:rsidR="005025B9" w:rsidRDefault="005025B9" w:rsidP="005025B9">
      <w:pPr>
        <w:ind w:left="-1" w:firstLine="1"/>
        <w:rPr>
          <w:rtl/>
        </w:rPr>
      </w:pPr>
      <w:r>
        <w:rPr>
          <w:rFonts w:hint="cs"/>
          <w:rtl/>
        </w:rPr>
        <w:t>מניעת הזליגה לא קשורה לרמת הגימור של המוצרים ולכן לא צריך להגביל את הייצוא למוצרים סופיים בלבד.</w:t>
      </w:r>
    </w:p>
    <w:p w:rsidR="005025B9" w:rsidRDefault="005025B9" w:rsidP="005025B9">
      <w:pPr>
        <w:ind w:left="-1" w:firstLine="1"/>
        <w:rPr>
          <w:b/>
          <w:bCs/>
          <w:rtl/>
        </w:rPr>
      </w:pPr>
      <w:proofErr w:type="spellStart"/>
      <w:r w:rsidRPr="00821E3F">
        <w:rPr>
          <w:rFonts w:hint="cs"/>
          <w:b/>
          <w:bCs/>
          <w:rtl/>
        </w:rPr>
        <w:t>בטר</w:t>
      </w:r>
      <w:proofErr w:type="spellEnd"/>
    </w:p>
    <w:p w:rsidR="005025B9" w:rsidRDefault="005025B9" w:rsidP="005025B9">
      <w:pPr>
        <w:ind w:left="-1" w:firstLine="1"/>
        <w:rPr>
          <w:rtl/>
        </w:rPr>
      </w:pPr>
      <w:r>
        <w:rPr>
          <w:rFonts w:hint="cs"/>
          <w:rtl/>
        </w:rPr>
        <w:t xml:space="preserve">מדובר בהייטק רפואי חקלאי, בו לישראל יש יתרון, אך חלון ההזדמנויות קצר והיתרון נמוג נוכח ההתקדמות וקידום הייצוא במדינות אחרות (קנדה, הולנד) ויש סכנה </w:t>
      </w:r>
      <w:proofErr w:type="spellStart"/>
      <w:r>
        <w:rPr>
          <w:rFonts w:hint="cs"/>
          <w:rtl/>
        </w:rPr>
        <w:t>שהתעשיה</w:t>
      </w:r>
      <w:proofErr w:type="spellEnd"/>
      <w:r>
        <w:rPr>
          <w:rFonts w:hint="cs"/>
          <w:rtl/>
        </w:rPr>
        <w:t xml:space="preserve"> תעזוב את ישראל.</w:t>
      </w:r>
    </w:p>
    <w:p w:rsidR="005025B9" w:rsidRDefault="005025B9" w:rsidP="005025B9">
      <w:pPr>
        <w:ind w:left="-1" w:firstLine="1"/>
        <w:rPr>
          <w:rtl/>
        </w:rPr>
      </w:pPr>
      <w:r>
        <w:rPr>
          <w:rFonts w:hint="cs"/>
          <w:rtl/>
        </w:rPr>
        <w:t xml:space="preserve">עמדת </w:t>
      </w:r>
      <w:proofErr w:type="spellStart"/>
      <w:r>
        <w:rPr>
          <w:rFonts w:hint="cs"/>
          <w:rtl/>
        </w:rPr>
        <w:t>בטר</w:t>
      </w:r>
      <w:proofErr w:type="spellEnd"/>
      <w:r>
        <w:rPr>
          <w:rFonts w:hint="cs"/>
          <w:rtl/>
        </w:rPr>
        <w:t xml:space="preserve"> היא כי אין סיבה לא לאשר כבר היום ייצוא קנאביס באותו אופן בו מיוצאים מישראל סמים מסוכנים אחרים (דוגמת משככי כאבים </w:t>
      </w:r>
      <w:proofErr w:type="spellStart"/>
      <w:r>
        <w:rPr>
          <w:rFonts w:hint="cs"/>
          <w:rtl/>
        </w:rPr>
        <w:t>אופיאטיים</w:t>
      </w:r>
      <w:proofErr w:type="spellEnd"/>
      <w:r>
        <w:rPr>
          <w:rFonts w:hint="cs"/>
          <w:rtl/>
        </w:rPr>
        <w:t>). הייצוא לא צריך להיות מוגבל למוצרים סופיים מתוקננים, אלא לכל גידול המאושר במדינות היעד. טוענים כי אין הגיון או ערך בהגנה פטרנליסטית על מטופלים במדינות אחרות.</w:t>
      </w:r>
    </w:p>
    <w:p w:rsidR="005025B9" w:rsidRDefault="005025B9" w:rsidP="005025B9">
      <w:pPr>
        <w:ind w:left="-1" w:firstLine="1"/>
        <w:rPr>
          <w:rtl/>
        </w:rPr>
      </w:pPr>
      <w:r>
        <w:rPr>
          <w:rFonts w:hint="cs"/>
          <w:rtl/>
        </w:rPr>
        <w:lastRenderedPageBreak/>
        <w:t xml:space="preserve">פוטנציאל הייצוא מוערך על ידי חברת </w:t>
      </w:r>
      <w:proofErr w:type="spellStart"/>
      <w:r>
        <w:rPr>
          <w:rFonts w:hint="cs"/>
          <w:rtl/>
        </w:rPr>
        <w:t>בטר</w:t>
      </w:r>
      <w:proofErr w:type="spellEnd"/>
      <w:r>
        <w:rPr>
          <w:rFonts w:hint="cs"/>
          <w:rtl/>
        </w:rPr>
        <w:t xml:space="preserve"> במעל </w:t>
      </w:r>
      <w:proofErr w:type="spellStart"/>
      <w:r>
        <w:rPr>
          <w:rFonts w:hint="cs"/>
          <w:rtl/>
        </w:rPr>
        <w:t>מליארד</w:t>
      </w:r>
      <w:proofErr w:type="spellEnd"/>
      <w:r>
        <w:rPr>
          <w:rFonts w:hint="cs"/>
          <w:rtl/>
        </w:rPr>
        <w:t xml:space="preserve"> ₪ בשנה, וכי בין מדינות היעד נמצאות גרמניה, צ'כיה, קנדה וארה"ב (בהקשר למוצרים מבוססי </w:t>
      </w:r>
      <w:r>
        <w:t>CBD</w:t>
      </w:r>
      <w:r>
        <w:rPr>
          <w:rFonts w:hint="cs"/>
          <w:rtl/>
        </w:rPr>
        <w:t>). בנוסף, מעריכים כי קיימת תעשיה היקפית תומכת של מו"פ וניסויים קליניים.</w:t>
      </w:r>
    </w:p>
    <w:p w:rsidR="005025B9" w:rsidRDefault="005025B9" w:rsidP="005025B9">
      <w:pPr>
        <w:ind w:left="-1" w:firstLine="1"/>
        <w:rPr>
          <w:rtl/>
        </w:rPr>
      </w:pPr>
      <w:r>
        <w:rPr>
          <w:rFonts w:hint="cs"/>
          <w:rtl/>
        </w:rPr>
        <w:t>ייצוא יסייע להוזלת המחיר למטופלים בארץ, הגברת המו"פ בישראל, העלאת הסטנדרטים לקנאביס הרפואי שיימכר בישראל בשל הצורך להתחרות בחו"ל ויפחית את התמריץ לזליגה.</w:t>
      </w:r>
    </w:p>
    <w:p w:rsidR="005025B9" w:rsidRDefault="005025B9" w:rsidP="005025B9">
      <w:pPr>
        <w:ind w:left="-1" w:firstLine="1"/>
        <w:rPr>
          <w:rtl/>
        </w:rPr>
      </w:pPr>
    </w:p>
    <w:p w:rsidR="005025B9" w:rsidRDefault="005025B9" w:rsidP="005025B9">
      <w:pPr>
        <w:ind w:left="-1" w:firstLine="1"/>
        <w:rPr>
          <w:rtl/>
        </w:rPr>
      </w:pPr>
      <w:r>
        <w:rPr>
          <w:rFonts w:hint="cs"/>
          <w:rtl/>
        </w:rPr>
        <w:t xml:space="preserve">בנוסף, נמסרו לוועדה עמדותיהן הכתובות של חברת בול </w:t>
      </w:r>
      <w:proofErr w:type="spellStart"/>
      <w:r>
        <w:rPr>
          <w:rFonts w:hint="cs"/>
          <w:rtl/>
        </w:rPr>
        <w:t>פארמה</w:t>
      </w:r>
      <w:proofErr w:type="spellEnd"/>
      <w:r>
        <w:rPr>
          <w:rFonts w:hint="cs"/>
          <w:rtl/>
        </w:rPr>
        <w:t xml:space="preserve"> וחברת "שיח".</w:t>
      </w:r>
    </w:p>
    <w:p w:rsidR="00266E2C" w:rsidRDefault="00266E2C">
      <w:pPr>
        <w:bidi w:val="0"/>
        <w:spacing w:before="200" w:after="200" w:line="276" w:lineRule="auto"/>
        <w:jc w:val="left"/>
      </w:pPr>
      <w:r>
        <w:rPr>
          <w:rtl/>
        </w:rPr>
        <w:br w:type="page"/>
      </w:r>
    </w:p>
    <w:p w:rsidR="00266E2C" w:rsidRPr="00266E2C" w:rsidRDefault="00266E2C" w:rsidP="00266E2C">
      <w:pPr>
        <w:pStyle w:val="1"/>
        <w:rPr>
          <w:rFonts w:hint="cs"/>
          <w:u w:val="single"/>
          <w:rtl/>
        </w:rPr>
      </w:pPr>
      <w:bookmarkStart w:id="17" w:name="_Toc490322630"/>
      <w:r w:rsidRPr="00266E2C">
        <w:rPr>
          <w:rFonts w:hint="cs"/>
          <w:u w:val="single"/>
          <w:rtl/>
        </w:rPr>
        <w:lastRenderedPageBreak/>
        <w:t xml:space="preserve">נספח ג': </w:t>
      </w:r>
      <w:r w:rsidRPr="00266E2C">
        <w:rPr>
          <w:rFonts w:hint="cs"/>
          <w:u w:val="single"/>
          <w:rtl/>
        </w:rPr>
        <w:t>חלופות לצריכת הקנאביס הרפואי</w:t>
      </w:r>
      <w:bookmarkEnd w:id="17"/>
    </w:p>
    <w:p w:rsidR="00266E2C" w:rsidRPr="00F14AC5" w:rsidRDefault="00266E2C" w:rsidP="00266E2C">
      <w:pPr>
        <w:spacing w:before="0"/>
        <w:rPr>
          <w:rFonts w:ascii="Calibri" w:hAnsi="Calibri" w:hint="cs"/>
          <w:rtl/>
        </w:rPr>
      </w:pPr>
      <w:r w:rsidRPr="00F14AC5">
        <w:rPr>
          <w:rFonts w:ascii="Calibri" w:hAnsi="Calibri" w:hint="cs"/>
          <w:rtl/>
        </w:rPr>
        <w:t xml:space="preserve">צמח הקנאביס מכיל 60 </w:t>
      </w:r>
      <w:proofErr w:type="spellStart"/>
      <w:r w:rsidRPr="00F14AC5">
        <w:rPr>
          <w:rFonts w:ascii="Calibri" w:hAnsi="Calibri" w:hint="cs"/>
          <w:rtl/>
        </w:rPr>
        <w:t>פיטו-קנבינואידים</w:t>
      </w:r>
      <w:proofErr w:type="spellEnd"/>
      <w:r w:rsidRPr="00F14AC5">
        <w:rPr>
          <w:rFonts w:ascii="Calibri" w:hAnsi="Calibri" w:hint="cs"/>
          <w:rtl/>
        </w:rPr>
        <w:t>, כאשר המוכרים מבניהם הינם ה-</w:t>
      </w:r>
      <w:r w:rsidRPr="00F14AC5">
        <w:rPr>
          <w:rFonts w:ascii="Calibri" w:hAnsi="Calibri"/>
        </w:rPr>
        <w:t>THC</w:t>
      </w:r>
      <w:r w:rsidRPr="00F14AC5">
        <w:rPr>
          <w:rFonts w:ascii="Calibri" w:hAnsi="Calibri" w:hint="cs"/>
          <w:rtl/>
        </w:rPr>
        <w:t xml:space="preserve">, </w:t>
      </w:r>
      <w:proofErr w:type="spellStart"/>
      <w:r w:rsidRPr="00F14AC5">
        <w:rPr>
          <w:rFonts w:ascii="Calibri" w:hAnsi="Calibri"/>
          <w:rtl/>
        </w:rPr>
        <w:t>טטראהידרוקנאבינול</w:t>
      </w:r>
      <w:proofErr w:type="spellEnd"/>
      <w:r w:rsidRPr="00F14AC5">
        <w:rPr>
          <w:rFonts w:ascii="Calibri" w:hAnsi="Calibri" w:hint="cs"/>
          <w:rtl/>
        </w:rPr>
        <w:t>, החומר הפסיכו אקטיבי בצמח אשר גורם לתחושה האופורית הנלוות לצריכת הצמח; ה-</w:t>
      </w:r>
      <w:r w:rsidRPr="00F14AC5">
        <w:rPr>
          <w:rFonts w:ascii="Calibri" w:hAnsi="Calibri"/>
        </w:rPr>
        <w:t>CBD</w:t>
      </w:r>
      <w:r w:rsidRPr="00F14AC5">
        <w:rPr>
          <w:rFonts w:ascii="Calibri" w:hAnsi="Calibri" w:hint="cs"/>
          <w:rtl/>
        </w:rPr>
        <w:t xml:space="preserve">, </w:t>
      </w:r>
      <w:proofErr w:type="spellStart"/>
      <w:r w:rsidRPr="00F14AC5">
        <w:rPr>
          <w:rFonts w:ascii="Calibri" w:hAnsi="Calibri" w:hint="cs"/>
          <w:rtl/>
        </w:rPr>
        <w:t>קנאבידול</w:t>
      </w:r>
      <w:proofErr w:type="spellEnd"/>
      <w:r w:rsidRPr="00F14AC5">
        <w:rPr>
          <w:rFonts w:ascii="Calibri" w:hAnsi="Calibri" w:hint="cs"/>
          <w:rtl/>
        </w:rPr>
        <w:t xml:space="preserve">, אליו מיוחסת תחושת הרוגע ושיכוך הכאבים; </w:t>
      </w:r>
      <w:r w:rsidRPr="00F14AC5">
        <w:rPr>
          <w:rFonts w:ascii="Calibri" w:hAnsi="Calibri"/>
        </w:rPr>
        <w:t>CBN</w:t>
      </w:r>
      <w:r w:rsidRPr="00F14AC5">
        <w:rPr>
          <w:rFonts w:ascii="Calibri" w:hAnsi="Calibri" w:hint="cs"/>
          <w:rtl/>
        </w:rPr>
        <w:t xml:space="preserve">, </w:t>
      </w:r>
      <w:proofErr w:type="spellStart"/>
      <w:r w:rsidRPr="00F14AC5">
        <w:rPr>
          <w:rFonts w:ascii="Calibri" w:hAnsi="Calibri" w:hint="cs"/>
          <w:rtl/>
        </w:rPr>
        <w:t>קנבינול</w:t>
      </w:r>
      <w:proofErr w:type="spellEnd"/>
      <w:r w:rsidRPr="00F14AC5">
        <w:rPr>
          <w:rFonts w:ascii="Calibri" w:hAnsi="Calibri" w:hint="cs"/>
          <w:rtl/>
        </w:rPr>
        <w:t xml:space="preserve">, החומר אליו מקושרים מרבית הסגולות הרפואיות של הצמח. כיום, נעשה שימוש רפואי בשני זנים עיקריים: </w:t>
      </w:r>
      <w:proofErr w:type="spellStart"/>
      <w:r w:rsidRPr="00F14AC5">
        <w:rPr>
          <w:rFonts w:ascii="Calibri" w:hAnsi="Calibri" w:hint="cs"/>
          <w:rtl/>
        </w:rPr>
        <w:t>אינדיקה</w:t>
      </w:r>
      <w:proofErr w:type="spellEnd"/>
      <w:r w:rsidRPr="00F14AC5">
        <w:rPr>
          <w:rFonts w:ascii="Calibri" w:hAnsi="Calibri" w:hint="cs"/>
          <w:rtl/>
        </w:rPr>
        <w:t xml:space="preserve"> (</w:t>
      </w:r>
      <w:proofErr w:type="spellStart"/>
      <w:r w:rsidRPr="00F14AC5">
        <w:rPr>
          <w:rFonts w:ascii="Calibri" w:hAnsi="Calibri"/>
        </w:rPr>
        <w:t>Indica</w:t>
      </w:r>
      <w:proofErr w:type="spellEnd"/>
      <w:r w:rsidRPr="00F14AC5">
        <w:rPr>
          <w:rFonts w:ascii="Calibri" w:hAnsi="Calibri" w:hint="cs"/>
          <w:rtl/>
        </w:rPr>
        <w:t xml:space="preserve">) הידוע בשיעורי </w:t>
      </w:r>
      <w:r w:rsidRPr="00F14AC5">
        <w:rPr>
          <w:rFonts w:ascii="Calibri" w:hAnsi="Calibri"/>
        </w:rPr>
        <w:t xml:space="preserve">THC </w:t>
      </w:r>
      <w:r w:rsidRPr="00F14AC5">
        <w:rPr>
          <w:rFonts w:ascii="Calibri" w:hAnsi="Calibri" w:hint="cs"/>
          <w:rtl/>
        </w:rPr>
        <w:t xml:space="preserve"> ו-</w:t>
      </w:r>
      <w:r w:rsidRPr="00F14AC5">
        <w:rPr>
          <w:rFonts w:ascii="Calibri" w:hAnsi="Calibri"/>
        </w:rPr>
        <w:t xml:space="preserve"> CBD</w:t>
      </w:r>
      <w:r w:rsidRPr="00F14AC5">
        <w:rPr>
          <w:rFonts w:ascii="Calibri" w:hAnsi="Calibri" w:hint="cs"/>
          <w:rtl/>
        </w:rPr>
        <w:t xml:space="preserve">גבוהים יחסית אשר תורמים לתחושת רגיעה </w:t>
      </w:r>
      <w:proofErr w:type="spellStart"/>
      <w:r w:rsidRPr="00F14AC5">
        <w:rPr>
          <w:rFonts w:ascii="Calibri" w:hAnsi="Calibri" w:hint="cs"/>
          <w:rtl/>
        </w:rPr>
        <w:t>וסטיבה</w:t>
      </w:r>
      <w:proofErr w:type="spellEnd"/>
      <w:r w:rsidRPr="00F14AC5">
        <w:rPr>
          <w:rFonts w:ascii="Calibri" w:hAnsi="Calibri" w:hint="cs"/>
          <w:rtl/>
        </w:rPr>
        <w:t xml:space="preserve"> (</w:t>
      </w:r>
      <w:r w:rsidRPr="00F14AC5">
        <w:rPr>
          <w:rFonts w:ascii="Calibri" w:hAnsi="Calibri"/>
        </w:rPr>
        <w:t>Sativa</w:t>
      </w:r>
      <w:r w:rsidRPr="00F14AC5">
        <w:rPr>
          <w:rFonts w:ascii="Calibri" w:hAnsi="Calibri" w:hint="cs"/>
          <w:rtl/>
        </w:rPr>
        <w:t xml:space="preserve">) הידוע בשיעורי </w:t>
      </w:r>
      <w:r w:rsidRPr="00F14AC5">
        <w:rPr>
          <w:rFonts w:ascii="Calibri" w:hAnsi="Calibri"/>
        </w:rPr>
        <w:t xml:space="preserve"> THC</w:t>
      </w:r>
      <w:r w:rsidRPr="00F14AC5">
        <w:rPr>
          <w:rFonts w:ascii="Calibri" w:hAnsi="Calibri" w:hint="cs"/>
          <w:rtl/>
        </w:rPr>
        <w:t>גבוהים ו-</w:t>
      </w:r>
      <w:r w:rsidRPr="00F14AC5">
        <w:rPr>
          <w:rFonts w:ascii="Calibri" w:hAnsi="Calibri"/>
        </w:rPr>
        <w:t xml:space="preserve"> CBD </w:t>
      </w:r>
      <w:r w:rsidRPr="00F14AC5">
        <w:rPr>
          <w:rFonts w:ascii="Calibri" w:hAnsi="Calibri" w:hint="cs"/>
          <w:rtl/>
        </w:rPr>
        <w:t>נמוכים אשר תורמים להעלאת האנרגיה בגוף.</w:t>
      </w:r>
    </w:p>
    <w:p w:rsidR="00266E2C" w:rsidRPr="00F14AC5" w:rsidRDefault="00266E2C" w:rsidP="00266E2C">
      <w:pPr>
        <w:spacing w:before="0"/>
        <w:rPr>
          <w:rFonts w:ascii="Calibri" w:hAnsi="Calibri"/>
          <w:rtl/>
        </w:rPr>
      </w:pPr>
      <w:r w:rsidRPr="00F14AC5">
        <w:rPr>
          <w:rFonts w:ascii="Calibri" w:hAnsi="Calibri" w:hint="cs"/>
          <w:rtl/>
        </w:rPr>
        <w:t>ככלל, ישנן צורות רבות באמצעותן ניתן לצרוך מוצרי קנאביס רפואי. הצורה השכיחה ביותר הינה תפרחת מיובשת של צמח הקנאביס. את התפרחת ניתן לעשן באמצעות סיגריה מגולגלת (ג'וינט) או באמצעות מכשיר אידוי (</w:t>
      </w:r>
      <w:r w:rsidRPr="00F14AC5">
        <w:rPr>
          <w:rFonts w:ascii="Calibri" w:hAnsi="Calibri"/>
        </w:rPr>
        <w:t>Vaporizer</w:t>
      </w:r>
      <w:r w:rsidRPr="00F14AC5">
        <w:rPr>
          <w:rFonts w:ascii="Calibri" w:hAnsi="Calibri" w:hint="cs"/>
          <w:rtl/>
        </w:rPr>
        <w:t>ׂׂׂ</w:t>
      </w:r>
      <w:r w:rsidRPr="00F14AC5">
        <w:rPr>
          <w:rFonts w:ascii="Calibri" w:hAnsi="Calibri"/>
        </w:rPr>
        <w:t>(</w:t>
      </w:r>
      <w:r w:rsidRPr="00F14AC5">
        <w:rPr>
          <w:rFonts w:ascii="Calibri" w:hAnsi="Calibri" w:hint="cs"/>
          <w:rtl/>
        </w:rPr>
        <w:t xml:space="preserve">. בעולם קיימים מאות של זני קנאביס שונים אשר להם שיעורי </w:t>
      </w:r>
      <w:r w:rsidRPr="00F14AC5">
        <w:rPr>
          <w:rFonts w:ascii="Calibri" w:hAnsi="Calibri"/>
        </w:rPr>
        <w:t xml:space="preserve"> CBD</w:t>
      </w:r>
      <w:r w:rsidRPr="00F14AC5">
        <w:rPr>
          <w:rFonts w:ascii="Calibri" w:hAnsi="Calibri" w:hint="cs"/>
          <w:rtl/>
        </w:rPr>
        <w:t>ו-</w:t>
      </w:r>
      <w:r w:rsidRPr="00F14AC5">
        <w:rPr>
          <w:rFonts w:ascii="Calibri" w:hAnsi="Calibri"/>
        </w:rPr>
        <w:t xml:space="preserve"> THC </w:t>
      </w:r>
      <w:r w:rsidRPr="00F14AC5">
        <w:rPr>
          <w:rFonts w:ascii="Calibri" w:hAnsi="Calibri" w:hint="cs"/>
          <w:rtl/>
        </w:rPr>
        <w:t xml:space="preserve">משתנים. מאחר וקשה לשלוט במינון החומרים הפעילים כאשר הם נלקחים בעישון או אידוי, חברות רבות בעולם פיתחו דרכים נוספות לצריכת הקנאביס. כפי </w:t>
      </w:r>
      <w:proofErr w:type="spellStart"/>
      <w:r w:rsidRPr="00F14AC5">
        <w:rPr>
          <w:rFonts w:ascii="Calibri" w:hAnsi="Calibri" w:hint="cs"/>
          <w:rtl/>
        </w:rPr>
        <w:t>שצויין</w:t>
      </w:r>
      <w:proofErr w:type="spellEnd"/>
      <w:r w:rsidRPr="00F14AC5">
        <w:rPr>
          <w:rFonts w:ascii="Calibri" w:hAnsi="Calibri" w:hint="cs"/>
          <w:rtl/>
        </w:rPr>
        <w:t>, מדיניות משרד הבריאות הינה להביא למדיקליזציה וסטנדרטיזציה של התחום על מנת לוודא הן את הרכב והן את ריכוז החומרים הפעילים במוצרי הקנאביס הרפואי.</w:t>
      </w:r>
    </w:p>
    <w:p w:rsidR="00266E2C" w:rsidRPr="00F14AC5" w:rsidRDefault="00266E2C" w:rsidP="00266E2C">
      <w:pPr>
        <w:spacing w:before="0"/>
        <w:jc w:val="center"/>
        <w:rPr>
          <w:rFonts w:ascii="Calibri" w:hAnsi="Calibri"/>
          <w:b/>
          <w:bCs/>
          <w:u w:val="single"/>
          <w:rtl/>
        </w:rPr>
      </w:pPr>
      <w:r w:rsidRPr="00F14AC5">
        <w:rPr>
          <w:rFonts w:ascii="Calibri" w:hAnsi="Calibri" w:hint="cs"/>
          <w:b/>
          <w:bCs/>
          <w:u w:val="single"/>
          <w:rtl/>
        </w:rPr>
        <w:t>מוצרים מבוססי קנאביס הנמכרים בעולם</w:t>
      </w:r>
    </w:p>
    <w:tbl>
      <w:tblPr>
        <w:bidiVisual/>
        <w:tblW w:w="8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2"/>
        <w:gridCol w:w="1418"/>
        <w:gridCol w:w="3234"/>
      </w:tblGrid>
      <w:tr w:rsidR="00266E2C" w:rsidRPr="00F14AC5" w:rsidTr="00034510">
        <w:tc>
          <w:tcPr>
            <w:tcW w:w="3762" w:type="dxa"/>
            <w:shd w:val="clear" w:color="auto" w:fill="auto"/>
          </w:tcPr>
          <w:p w:rsidR="00266E2C" w:rsidRPr="00F14AC5" w:rsidRDefault="00266E2C" w:rsidP="00034510">
            <w:pPr>
              <w:spacing w:before="0"/>
              <w:jc w:val="center"/>
              <w:rPr>
                <w:rFonts w:ascii="Calibri" w:eastAsia="Calibri" w:hAnsi="Calibri"/>
                <w:b/>
                <w:bCs/>
                <w:rtl/>
              </w:rPr>
            </w:pPr>
            <w:r w:rsidRPr="00F14AC5">
              <w:rPr>
                <w:rFonts w:ascii="Calibri" w:eastAsia="Calibri" w:hAnsi="Calibri" w:hint="cs"/>
                <w:b/>
                <w:bCs/>
                <w:rtl/>
              </w:rPr>
              <w:t>המוצר</w:t>
            </w:r>
          </w:p>
        </w:tc>
        <w:tc>
          <w:tcPr>
            <w:tcW w:w="1418" w:type="dxa"/>
            <w:shd w:val="clear" w:color="auto" w:fill="auto"/>
          </w:tcPr>
          <w:p w:rsidR="00266E2C" w:rsidRPr="00F14AC5" w:rsidRDefault="00266E2C" w:rsidP="00034510">
            <w:pPr>
              <w:spacing w:before="0"/>
              <w:jc w:val="center"/>
              <w:rPr>
                <w:rFonts w:ascii="Calibri" w:eastAsia="Calibri" w:hAnsi="Calibri"/>
                <w:b/>
                <w:bCs/>
                <w:rtl/>
              </w:rPr>
            </w:pPr>
            <w:r w:rsidRPr="00F14AC5">
              <w:rPr>
                <w:rFonts w:ascii="Calibri" w:eastAsia="Calibri" w:hAnsi="Calibri" w:hint="cs"/>
                <w:b/>
                <w:bCs/>
                <w:rtl/>
              </w:rPr>
              <w:t>אופן הנטילה</w:t>
            </w:r>
          </w:p>
        </w:tc>
        <w:tc>
          <w:tcPr>
            <w:tcW w:w="3234" w:type="dxa"/>
            <w:shd w:val="clear" w:color="auto" w:fill="auto"/>
          </w:tcPr>
          <w:p w:rsidR="00266E2C" w:rsidRPr="00F14AC5" w:rsidRDefault="00266E2C" w:rsidP="00034510">
            <w:pPr>
              <w:spacing w:before="0"/>
              <w:jc w:val="center"/>
              <w:rPr>
                <w:rFonts w:ascii="Calibri" w:eastAsia="Calibri" w:hAnsi="Calibri"/>
                <w:b/>
                <w:bCs/>
                <w:rtl/>
              </w:rPr>
            </w:pPr>
            <w:r w:rsidRPr="00F14AC5">
              <w:rPr>
                <w:rFonts w:ascii="Calibri" w:eastAsia="Calibri" w:hAnsi="Calibri" w:hint="cs"/>
                <w:b/>
                <w:bCs/>
                <w:rtl/>
              </w:rPr>
              <w:t>ארץ יצור ותפוצה</w:t>
            </w:r>
          </w:p>
        </w:tc>
      </w:tr>
      <w:tr w:rsidR="00266E2C" w:rsidRPr="00F14AC5" w:rsidTr="00034510">
        <w:tc>
          <w:tcPr>
            <w:tcW w:w="3762" w:type="dxa"/>
            <w:shd w:val="clear" w:color="auto" w:fill="auto"/>
          </w:tcPr>
          <w:p w:rsidR="00266E2C" w:rsidRPr="00F14AC5" w:rsidRDefault="00266E2C" w:rsidP="00034510">
            <w:pPr>
              <w:spacing w:before="0"/>
              <w:rPr>
                <w:rFonts w:ascii="Calibri" w:eastAsia="Calibri" w:hAnsi="Calibri" w:hint="cs"/>
                <w:rtl/>
              </w:rPr>
            </w:pPr>
            <w:proofErr w:type="spellStart"/>
            <w:r w:rsidRPr="00F14AC5">
              <w:rPr>
                <w:rFonts w:ascii="Calibri" w:eastAsia="Calibri" w:hAnsi="Calibri"/>
              </w:rPr>
              <w:t>Bedrocan</w:t>
            </w:r>
            <w:proofErr w:type="spellEnd"/>
            <w:r w:rsidRPr="00F14AC5">
              <w:rPr>
                <w:rFonts w:ascii="Calibri" w:eastAsia="Calibri" w:hAnsi="Calibri"/>
              </w:rPr>
              <w:t xml:space="preserve">, </w:t>
            </w:r>
            <w:proofErr w:type="spellStart"/>
            <w:r w:rsidRPr="00F14AC5">
              <w:rPr>
                <w:rFonts w:ascii="Calibri" w:eastAsia="Calibri" w:hAnsi="Calibri"/>
              </w:rPr>
              <w:t>Bedrobinol</w:t>
            </w:r>
            <w:proofErr w:type="spellEnd"/>
            <w:r w:rsidRPr="00F14AC5">
              <w:rPr>
                <w:rFonts w:ascii="Calibri" w:eastAsia="Calibri" w:hAnsi="Calibri"/>
              </w:rPr>
              <w:t xml:space="preserve">, </w:t>
            </w:r>
            <w:proofErr w:type="spellStart"/>
            <w:r w:rsidRPr="00F14AC5">
              <w:rPr>
                <w:rFonts w:ascii="Calibri" w:eastAsia="Calibri" w:hAnsi="Calibri"/>
              </w:rPr>
              <w:t>Bediol</w:t>
            </w:r>
            <w:proofErr w:type="spellEnd"/>
            <w:r w:rsidRPr="00F14AC5">
              <w:rPr>
                <w:rFonts w:ascii="Calibri" w:eastAsia="Calibri" w:hAnsi="Calibri"/>
              </w:rPr>
              <w:t xml:space="preserve">, </w:t>
            </w:r>
            <w:proofErr w:type="spellStart"/>
            <w:r w:rsidRPr="00F14AC5">
              <w:rPr>
                <w:rFonts w:ascii="Calibri" w:eastAsia="Calibri" w:hAnsi="Calibri"/>
              </w:rPr>
              <w:t>Bedica</w:t>
            </w:r>
            <w:proofErr w:type="spellEnd"/>
            <w:r w:rsidRPr="00F14AC5">
              <w:rPr>
                <w:rFonts w:ascii="Calibri" w:eastAsia="Calibri" w:hAnsi="Calibri"/>
              </w:rPr>
              <w:t xml:space="preserve"> &amp; </w:t>
            </w:r>
            <w:proofErr w:type="spellStart"/>
            <w:r w:rsidRPr="00F14AC5">
              <w:rPr>
                <w:rFonts w:ascii="Calibri" w:eastAsia="Calibri" w:hAnsi="Calibri"/>
              </w:rPr>
              <w:t>Bedrolite</w:t>
            </w:r>
            <w:proofErr w:type="spellEnd"/>
            <w:r w:rsidRPr="00F14AC5">
              <w:rPr>
                <w:rFonts w:ascii="Calibri" w:eastAsia="Calibri" w:hAnsi="Calibri" w:hint="cs"/>
                <w:rtl/>
              </w:rPr>
              <w:t xml:space="preserve"> </w:t>
            </w:r>
            <w:r w:rsidRPr="00F14AC5">
              <w:rPr>
                <w:rFonts w:ascii="Calibri" w:eastAsia="Calibri" w:hAnsi="Calibri"/>
                <w:rtl/>
              </w:rPr>
              <w:t>–</w:t>
            </w:r>
            <w:r w:rsidRPr="00F14AC5">
              <w:rPr>
                <w:rFonts w:ascii="Calibri" w:eastAsia="Calibri" w:hAnsi="Calibri" w:hint="cs"/>
                <w:rtl/>
              </w:rPr>
              <w:t xml:space="preserve"> תפרחת קנאביס רפואי מזן </w:t>
            </w:r>
            <w:proofErr w:type="spellStart"/>
            <w:r w:rsidRPr="00F14AC5">
              <w:rPr>
                <w:rFonts w:ascii="Calibri" w:eastAsia="Calibri" w:hAnsi="Calibri" w:hint="cs"/>
                <w:rtl/>
              </w:rPr>
              <w:t>סטיבה</w:t>
            </w:r>
            <w:proofErr w:type="spellEnd"/>
            <w:r w:rsidRPr="00F14AC5">
              <w:rPr>
                <w:rFonts w:ascii="Calibri" w:eastAsia="Calibri" w:hAnsi="Calibri" w:hint="cs"/>
                <w:rtl/>
              </w:rPr>
              <w:t xml:space="preserve"> / </w:t>
            </w:r>
            <w:proofErr w:type="spellStart"/>
            <w:r w:rsidRPr="00F14AC5">
              <w:rPr>
                <w:rFonts w:ascii="Calibri" w:eastAsia="Calibri" w:hAnsi="Calibri" w:hint="cs"/>
                <w:rtl/>
              </w:rPr>
              <w:t>אינדיקה</w:t>
            </w:r>
            <w:proofErr w:type="spellEnd"/>
            <w:r w:rsidRPr="00F14AC5">
              <w:rPr>
                <w:rFonts w:ascii="Calibri" w:eastAsia="Calibri" w:hAnsi="Calibri" w:hint="cs"/>
                <w:rtl/>
              </w:rPr>
              <w:t xml:space="preserve"> (</w:t>
            </w:r>
            <w:r w:rsidRPr="00F14AC5">
              <w:rPr>
                <w:rFonts w:ascii="Calibri" w:eastAsia="Calibri" w:hAnsi="Calibri"/>
              </w:rPr>
              <w:t xml:space="preserve">cannabis </w:t>
            </w:r>
            <w:proofErr w:type="spellStart"/>
            <w:r w:rsidRPr="00F14AC5">
              <w:rPr>
                <w:rFonts w:ascii="Calibri" w:eastAsia="Calibri" w:hAnsi="Calibri"/>
              </w:rPr>
              <w:t>flos</w:t>
            </w:r>
            <w:proofErr w:type="spellEnd"/>
            <w:r w:rsidRPr="00F14AC5">
              <w:rPr>
                <w:rFonts w:ascii="Calibri" w:eastAsia="Calibri" w:hAnsi="Calibri" w:hint="cs"/>
                <w:rtl/>
              </w:rPr>
              <w:t>).</w:t>
            </w:r>
            <w:r w:rsidRPr="00F14AC5">
              <w:rPr>
                <w:rStyle w:val="ad"/>
                <w:rFonts w:ascii="Calibri" w:eastAsia="Calibri" w:hAnsi="Calibri"/>
                <w:rtl/>
              </w:rPr>
              <w:footnoteReference w:id="23"/>
            </w:r>
          </w:p>
        </w:tc>
        <w:tc>
          <w:tcPr>
            <w:tcW w:w="1418" w:type="dxa"/>
            <w:shd w:val="clear" w:color="auto" w:fill="auto"/>
          </w:tcPr>
          <w:p w:rsidR="00266E2C" w:rsidRPr="00F14AC5" w:rsidRDefault="00266E2C" w:rsidP="00034510">
            <w:pPr>
              <w:spacing w:before="0"/>
              <w:rPr>
                <w:rFonts w:ascii="Calibri" w:eastAsia="Calibri" w:hAnsi="Calibri"/>
                <w:rtl/>
              </w:rPr>
            </w:pPr>
            <w:r w:rsidRPr="00F14AC5">
              <w:rPr>
                <w:rFonts w:ascii="Calibri" w:eastAsia="Calibri" w:hAnsi="Calibri" w:hint="cs"/>
                <w:rtl/>
              </w:rPr>
              <w:t>עישון בסיגריה מגולגלת או מכשיר אידוי</w:t>
            </w:r>
          </w:p>
        </w:tc>
        <w:tc>
          <w:tcPr>
            <w:tcW w:w="3234" w:type="dxa"/>
            <w:shd w:val="clear" w:color="auto" w:fill="auto"/>
          </w:tcPr>
          <w:p w:rsidR="00266E2C" w:rsidRPr="00F14AC5" w:rsidRDefault="00266E2C" w:rsidP="00034510">
            <w:pPr>
              <w:spacing w:before="0"/>
              <w:rPr>
                <w:rFonts w:ascii="Calibri" w:eastAsia="Calibri" w:hAnsi="Calibri"/>
                <w:rtl/>
              </w:rPr>
            </w:pPr>
            <w:r w:rsidRPr="00F14AC5">
              <w:rPr>
                <w:rFonts w:ascii="Calibri" w:eastAsia="Calibri" w:hAnsi="Calibri" w:hint="cs"/>
                <w:rtl/>
              </w:rPr>
              <w:t xml:space="preserve">חברת </w:t>
            </w:r>
            <w:proofErr w:type="spellStart"/>
            <w:r w:rsidRPr="00F14AC5">
              <w:rPr>
                <w:rFonts w:ascii="Calibri" w:eastAsia="Calibri" w:hAnsi="Calibri"/>
              </w:rPr>
              <w:t>Bedrocan</w:t>
            </w:r>
            <w:proofErr w:type="spellEnd"/>
            <w:r w:rsidRPr="00F14AC5">
              <w:rPr>
                <w:rFonts w:ascii="Calibri" w:eastAsia="Calibri" w:hAnsi="Calibri" w:hint="cs"/>
                <w:rtl/>
              </w:rPr>
              <w:t xml:space="preserve"> ההולנדית מייצרת ב-4 מדינות: גרמניה, הולנד, צ'כיה וקנדה.</w:t>
            </w:r>
          </w:p>
          <w:p w:rsidR="00266E2C" w:rsidRPr="00F14AC5" w:rsidRDefault="00266E2C" w:rsidP="00034510">
            <w:pPr>
              <w:spacing w:before="0"/>
              <w:rPr>
                <w:rFonts w:ascii="Calibri" w:eastAsia="Calibri" w:hAnsi="Calibri"/>
                <w:rtl/>
              </w:rPr>
            </w:pPr>
            <w:r w:rsidRPr="00F14AC5">
              <w:rPr>
                <w:rFonts w:ascii="Calibri" w:eastAsia="Calibri" w:hAnsi="Calibri" w:hint="cs"/>
                <w:rtl/>
              </w:rPr>
              <w:t>החברה מייצאת לפינלנד, צרפת, פולין, איטליה, מקדוניה, נורבגיה, ישראל וברזיל.</w:t>
            </w:r>
          </w:p>
        </w:tc>
      </w:tr>
      <w:tr w:rsidR="00266E2C" w:rsidRPr="00F14AC5" w:rsidTr="00034510">
        <w:tc>
          <w:tcPr>
            <w:tcW w:w="3762" w:type="dxa"/>
            <w:shd w:val="clear" w:color="auto" w:fill="auto"/>
          </w:tcPr>
          <w:p w:rsidR="00266E2C" w:rsidRPr="00F14AC5" w:rsidRDefault="00266E2C" w:rsidP="00034510">
            <w:pPr>
              <w:spacing w:before="0"/>
              <w:rPr>
                <w:rFonts w:ascii="Calibri" w:eastAsia="Calibri" w:hAnsi="Calibri"/>
                <w:rtl/>
              </w:rPr>
            </w:pPr>
            <w:proofErr w:type="spellStart"/>
            <w:proofErr w:type="gramStart"/>
            <w:r w:rsidRPr="00F14AC5">
              <w:rPr>
                <w:rFonts w:ascii="Calibri" w:eastAsia="Calibri" w:hAnsi="Calibri"/>
              </w:rPr>
              <w:t>Sativex</w:t>
            </w:r>
            <w:proofErr w:type="spellEnd"/>
            <w:r w:rsidRPr="00F14AC5">
              <w:rPr>
                <w:rFonts w:ascii="Calibri" w:eastAsia="Calibri" w:hAnsi="Calibri" w:hint="cs"/>
                <w:rtl/>
              </w:rPr>
              <w:t xml:space="preserve"> </w:t>
            </w:r>
            <w:r w:rsidRPr="00F14AC5">
              <w:rPr>
                <w:rFonts w:ascii="Calibri" w:eastAsia="Calibri" w:hAnsi="Calibri"/>
              </w:rPr>
              <w:t xml:space="preserve"> (</w:t>
            </w:r>
            <w:proofErr w:type="spellStart"/>
            <w:proofErr w:type="gramEnd"/>
            <w:r w:rsidRPr="00F14AC5">
              <w:rPr>
                <w:rFonts w:ascii="Calibri" w:eastAsia="Calibri" w:hAnsi="Calibri"/>
              </w:rPr>
              <w:t>Nabiximols</w:t>
            </w:r>
            <w:proofErr w:type="spellEnd"/>
            <w:r w:rsidRPr="00F14AC5">
              <w:rPr>
                <w:rFonts w:ascii="Calibri" w:eastAsia="Calibri" w:hAnsi="Calibri"/>
              </w:rPr>
              <w:t>)</w:t>
            </w:r>
            <w:r w:rsidRPr="00F14AC5">
              <w:rPr>
                <w:rFonts w:ascii="Calibri" w:eastAsia="Calibri" w:hAnsi="Calibri"/>
                <w:rtl/>
              </w:rPr>
              <w:t>–</w:t>
            </w:r>
            <w:r w:rsidRPr="00F14AC5">
              <w:rPr>
                <w:rFonts w:ascii="Calibri" w:eastAsia="Calibri" w:hAnsi="Calibri" w:hint="cs"/>
                <w:rtl/>
              </w:rPr>
              <w:t xml:space="preserve"> תמצית צמח קנאביס מסוג </w:t>
            </w:r>
            <w:proofErr w:type="spellStart"/>
            <w:r w:rsidRPr="00F14AC5">
              <w:rPr>
                <w:rFonts w:ascii="Calibri" w:eastAsia="Calibri" w:hAnsi="Calibri" w:hint="cs"/>
                <w:rtl/>
              </w:rPr>
              <w:t>סטיבה</w:t>
            </w:r>
            <w:proofErr w:type="spellEnd"/>
            <w:r w:rsidRPr="00F14AC5">
              <w:rPr>
                <w:rFonts w:ascii="Calibri" w:eastAsia="Calibri" w:hAnsi="Calibri" w:hint="cs"/>
                <w:rtl/>
              </w:rPr>
              <w:t xml:space="preserve">. </w:t>
            </w:r>
            <w:r w:rsidRPr="00F14AC5">
              <w:rPr>
                <w:rStyle w:val="ad"/>
                <w:rFonts w:ascii="Calibri" w:eastAsia="Calibri" w:hAnsi="Calibri"/>
                <w:rtl/>
              </w:rPr>
              <w:footnoteReference w:id="24"/>
            </w:r>
          </w:p>
          <w:p w:rsidR="00266E2C" w:rsidRPr="00F14AC5" w:rsidRDefault="00266E2C" w:rsidP="00034510">
            <w:pPr>
              <w:spacing w:before="0"/>
              <w:rPr>
                <w:rFonts w:ascii="Calibri" w:eastAsia="Calibri" w:hAnsi="Calibri" w:hint="cs"/>
                <w:rtl/>
              </w:rPr>
            </w:pPr>
          </w:p>
        </w:tc>
        <w:tc>
          <w:tcPr>
            <w:tcW w:w="1418" w:type="dxa"/>
            <w:shd w:val="clear" w:color="auto" w:fill="auto"/>
          </w:tcPr>
          <w:p w:rsidR="00266E2C" w:rsidRPr="00F14AC5" w:rsidRDefault="00266E2C" w:rsidP="00034510">
            <w:pPr>
              <w:spacing w:before="0"/>
              <w:rPr>
                <w:rFonts w:ascii="Calibri" w:eastAsia="Calibri" w:hAnsi="Calibri"/>
                <w:rtl/>
              </w:rPr>
            </w:pPr>
            <w:r w:rsidRPr="00F14AC5">
              <w:rPr>
                <w:rFonts w:ascii="Calibri" w:eastAsia="Calibri" w:hAnsi="Calibri" w:hint="cs"/>
                <w:rtl/>
              </w:rPr>
              <w:t>משאף פה</w:t>
            </w:r>
          </w:p>
        </w:tc>
        <w:tc>
          <w:tcPr>
            <w:tcW w:w="3234" w:type="dxa"/>
            <w:shd w:val="clear" w:color="auto" w:fill="auto"/>
          </w:tcPr>
          <w:p w:rsidR="00266E2C" w:rsidRPr="00F14AC5" w:rsidRDefault="00266E2C" w:rsidP="00034510">
            <w:pPr>
              <w:spacing w:before="0"/>
              <w:rPr>
                <w:rFonts w:ascii="Calibri" w:eastAsia="Calibri" w:hAnsi="Calibri"/>
                <w:rtl/>
              </w:rPr>
            </w:pPr>
            <w:r w:rsidRPr="00F14AC5">
              <w:rPr>
                <w:rFonts w:ascii="Calibri" w:eastAsia="Calibri" w:hAnsi="Calibri" w:hint="cs"/>
                <w:rtl/>
              </w:rPr>
              <w:t xml:space="preserve">חברת </w:t>
            </w:r>
            <w:r w:rsidRPr="00F14AC5">
              <w:rPr>
                <w:rFonts w:ascii="Calibri" w:eastAsia="Calibri" w:hAnsi="Calibri"/>
              </w:rPr>
              <w:t> GW Pharmaceuticals</w:t>
            </w:r>
            <w:r w:rsidRPr="00F14AC5">
              <w:rPr>
                <w:rFonts w:ascii="Calibri" w:eastAsia="Calibri" w:hAnsi="Calibri" w:hint="cs"/>
                <w:rtl/>
              </w:rPr>
              <w:t>הבריטית.</w:t>
            </w:r>
          </w:p>
          <w:p w:rsidR="00266E2C" w:rsidRPr="00F14AC5" w:rsidRDefault="00266E2C" w:rsidP="00034510">
            <w:pPr>
              <w:spacing w:before="0"/>
              <w:rPr>
                <w:rFonts w:ascii="Calibri" w:eastAsia="Calibri" w:hAnsi="Calibri"/>
                <w:rtl/>
              </w:rPr>
            </w:pPr>
            <w:r w:rsidRPr="00F14AC5">
              <w:rPr>
                <w:rFonts w:ascii="Calibri" w:eastAsia="Calibri" w:hAnsi="Calibri" w:hint="cs"/>
                <w:rtl/>
              </w:rPr>
              <w:t>החברה מייצאת לארה"ב, בריטניה, ספרד, גרמניה, איטליה, דנמרק, שוודיה, אוסטריה, צ'כיה, ניו זילנד, ישראל וקנדה.</w:t>
            </w:r>
          </w:p>
        </w:tc>
      </w:tr>
      <w:tr w:rsidR="00266E2C" w:rsidRPr="00F14AC5" w:rsidTr="00034510">
        <w:tc>
          <w:tcPr>
            <w:tcW w:w="3762" w:type="dxa"/>
            <w:shd w:val="clear" w:color="auto" w:fill="auto"/>
          </w:tcPr>
          <w:p w:rsidR="00266E2C" w:rsidRPr="00F14AC5" w:rsidRDefault="00266E2C" w:rsidP="00034510">
            <w:pPr>
              <w:spacing w:before="0"/>
              <w:rPr>
                <w:rFonts w:ascii="Calibri" w:eastAsia="Calibri" w:hAnsi="Calibri"/>
                <w:rtl/>
              </w:rPr>
            </w:pPr>
            <w:r w:rsidRPr="00F14AC5">
              <w:rPr>
                <w:rFonts w:ascii="Calibri" w:eastAsia="Calibri" w:hAnsi="Calibri" w:hint="cs"/>
                <w:rtl/>
              </w:rPr>
              <w:lastRenderedPageBreak/>
              <w:t xml:space="preserve"> </w:t>
            </w:r>
            <w:proofErr w:type="spellStart"/>
            <w:r w:rsidRPr="00F14AC5">
              <w:rPr>
                <w:rFonts w:ascii="Calibri" w:eastAsia="Calibri" w:hAnsi="Calibri"/>
              </w:rPr>
              <w:t>Marinol</w:t>
            </w:r>
            <w:proofErr w:type="spellEnd"/>
            <w:r w:rsidRPr="00F14AC5">
              <w:rPr>
                <w:rFonts w:ascii="Calibri" w:eastAsia="Calibri" w:hAnsi="Calibri" w:hint="cs"/>
                <w:rtl/>
              </w:rPr>
              <w:t xml:space="preserve"> (</w:t>
            </w:r>
            <w:proofErr w:type="spellStart"/>
            <w:r w:rsidRPr="00F14AC5">
              <w:rPr>
                <w:rFonts w:ascii="Calibri" w:eastAsia="Calibri" w:hAnsi="Calibri"/>
              </w:rPr>
              <w:t>Dronabinol</w:t>
            </w:r>
            <w:proofErr w:type="spellEnd"/>
            <w:r w:rsidRPr="00F14AC5">
              <w:rPr>
                <w:rFonts w:ascii="Calibri" w:eastAsia="Calibri" w:hAnsi="Calibri" w:hint="cs"/>
                <w:rtl/>
              </w:rPr>
              <w:t xml:space="preserve">) </w:t>
            </w:r>
            <w:r w:rsidRPr="00F14AC5">
              <w:rPr>
                <w:rFonts w:ascii="Calibri" w:eastAsia="Calibri" w:hAnsi="Calibri"/>
                <w:rtl/>
              </w:rPr>
              <w:t>–</w:t>
            </w:r>
            <w:r w:rsidRPr="00F14AC5">
              <w:rPr>
                <w:rFonts w:ascii="Calibri" w:eastAsia="Calibri" w:hAnsi="Calibri" w:hint="cs"/>
                <w:rtl/>
              </w:rPr>
              <w:t xml:space="preserve"> תמצית סינטטית של קנאביס. </w:t>
            </w:r>
            <w:r w:rsidRPr="00F14AC5">
              <w:rPr>
                <w:rStyle w:val="ad"/>
                <w:rFonts w:ascii="Calibri" w:eastAsia="Calibri" w:hAnsi="Calibri"/>
                <w:rtl/>
              </w:rPr>
              <w:footnoteReference w:id="25"/>
            </w:r>
          </w:p>
          <w:p w:rsidR="00266E2C" w:rsidRPr="00F14AC5" w:rsidRDefault="00266E2C" w:rsidP="00034510">
            <w:pPr>
              <w:spacing w:before="0"/>
              <w:rPr>
                <w:rFonts w:ascii="Calibri" w:eastAsia="Calibri" w:hAnsi="Calibri" w:hint="cs"/>
                <w:rtl/>
              </w:rPr>
            </w:pPr>
          </w:p>
        </w:tc>
        <w:tc>
          <w:tcPr>
            <w:tcW w:w="1418" w:type="dxa"/>
            <w:shd w:val="clear" w:color="auto" w:fill="auto"/>
          </w:tcPr>
          <w:p w:rsidR="00266E2C" w:rsidRPr="00F14AC5" w:rsidRDefault="00266E2C" w:rsidP="00034510">
            <w:pPr>
              <w:spacing w:before="0"/>
              <w:rPr>
                <w:rFonts w:ascii="Calibri" w:eastAsia="Calibri" w:hAnsi="Calibri"/>
                <w:rtl/>
              </w:rPr>
            </w:pPr>
            <w:r w:rsidRPr="00F14AC5">
              <w:rPr>
                <w:rFonts w:ascii="Calibri" w:eastAsia="Calibri" w:hAnsi="Calibri" w:hint="cs"/>
                <w:rtl/>
              </w:rPr>
              <w:t>קפסולות</w:t>
            </w:r>
          </w:p>
        </w:tc>
        <w:tc>
          <w:tcPr>
            <w:tcW w:w="3234" w:type="dxa"/>
            <w:shd w:val="clear" w:color="auto" w:fill="auto"/>
          </w:tcPr>
          <w:p w:rsidR="00266E2C" w:rsidRPr="00F14AC5" w:rsidRDefault="00266E2C" w:rsidP="00034510">
            <w:pPr>
              <w:spacing w:before="0"/>
              <w:rPr>
                <w:rFonts w:ascii="Calibri" w:eastAsia="Calibri" w:hAnsi="Calibri"/>
                <w:rtl/>
              </w:rPr>
            </w:pPr>
            <w:r w:rsidRPr="00F14AC5">
              <w:rPr>
                <w:rFonts w:ascii="Calibri" w:eastAsia="Calibri" w:hAnsi="Calibri" w:hint="cs"/>
                <w:rtl/>
              </w:rPr>
              <w:t xml:space="preserve">חברת </w:t>
            </w:r>
            <w:proofErr w:type="spellStart"/>
            <w:r w:rsidRPr="00F14AC5">
              <w:rPr>
                <w:rFonts w:ascii="Calibri" w:eastAsia="Calibri" w:hAnsi="Calibri"/>
              </w:rPr>
              <w:t>Abbvie</w:t>
            </w:r>
            <w:proofErr w:type="spellEnd"/>
            <w:r w:rsidRPr="00F14AC5">
              <w:rPr>
                <w:rFonts w:ascii="Calibri" w:eastAsia="Calibri" w:hAnsi="Calibri" w:hint="cs"/>
                <w:rtl/>
              </w:rPr>
              <w:t xml:space="preserve"> האמריקאית.</w:t>
            </w:r>
          </w:p>
          <w:p w:rsidR="00266E2C" w:rsidRPr="00F14AC5" w:rsidRDefault="00266E2C" w:rsidP="00034510">
            <w:pPr>
              <w:spacing w:before="0"/>
              <w:rPr>
                <w:rFonts w:ascii="Calibri" w:eastAsia="Calibri" w:hAnsi="Calibri"/>
                <w:rtl/>
              </w:rPr>
            </w:pPr>
            <w:r w:rsidRPr="00F14AC5">
              <w:rPr>
                <w:rFonts w:ascii="Calibri" w:eastAsia="Calibri" w:hAnsi="Calibri" w:hint="cs"/>
                <w:rtl/>
              </w:rPr>
              <w:t>החברה מייצאת לארה"ב, גרמניה, דרום אפריקה, אוסטרליה וניו זילנד.</w:t>
            </w:r>
          </w:p>
        </w:tc>
      </w:tr>
      <w:tr w:rsidR="00266E2C" w:rsidTr="00034510">
        <w:tc>
          <w:tcPr>
            <w:tcW w:w="3762" w:type="dxa"/>
            <w:shd w:val="clear" w:color="auto" w:fill="auto"/>
          </w:tcPr>
          <w:p w:rsidR="00266E2C" w:rsidRPr="00F14AC5" w:rsidRDefault="00266E2C" w:rsidP="00034510">
            <w:pPr>
              <w:spacing w:before="0"/>
              <w:rPr>
                <w:rFonts w:ascii="Calibri" w:eastAsia="Calibri" w:hAnsi="Calibri"/>
                <w:rtl/>
              </w:rPr>
            </w:pPr>
            <w:proofErr w:type="spellStart"/>
            <w:r w:rsidRPr="00F14AC5">
              <w:rPr>
                <w:rFonts w:ascii="Calibri" w:eastAsia="Calibri" w:hAnsi="Calibri"/>
              </w:rPr>
              <w:t>Nabilone</w:t>
            </w:r>
            <w:proofErr w:type="spellEnd"/>
            <w:r w:rsidRPr="00F14AC5">
              <w:rPr>
                <w:rFonts w:eastAsia="Calibri"/>
              </w:rPr>
              <w:t xml:space="preserve">) </w:t>
            </w:r>
            <w:proofErr w:type="spellStart"/>
            <w:r w:rsidRPr="00F14AC5">
              <w:rPr>
                <w:rFonts w:ascii="Calibri" w:eastAsia="Calibri" w:hAnsi="Calibri"/>
              </w:rPr>
              <w:t>Cesamet</w:t>
            </w:r>
            <w:proofErr w:type="spellEnd"/>
            <w:r w:rsidRPr="00F14AC5">
              <w:rPr>
                <w:rFonts w:ascii="Calibri" w:eastAsia="Calibri" w:hAnsi="Calibri" w:hint="cs"/>
                <w:rtl/>
              </w:rPr>
              <w:t xml:space="preserve">) </w:t>
            </w:r>
            <w:r w:rsidRPr="00F14AC5">
              <w:rPr>
                <w:rFonts w:ascii="Calibri" w:eastAsia="Calibri" w:hAnsi="Calibri"/>
                <w:rtl/>
              </w:rPr>
              <w:t>–</w:t>
            </w:r>
            <w:r w:rsidRPr="00F14AC5">
              <w:rPr>
                <w:rFonts w:ascii="Calibri" w:eastAsia="Calibri" w:hAnsi="Calibri" w:hint="cs"/>
                <w:rtl/>
              </w:rPr>
              <w:t xml:space="preserve"> תמצית סינטטית של קנאביס. </w:t>
            </w:r>
            <w:r w:rsidRPr="00F14AC5">
              <w:rPr>
                <w:rStyle w:val="ad"/>
                <w:rFonts w:ascii="Calibri" w:eastAsia="Calibri" w:hAnsi="Calibri"/>
                <w:rtl/>
              </w:rPr>
              <w:footnoteReference w:id="26"/>
            </w:r>
          </w:p>
        </w:tc>
        <w:tc>
          <w:tcPr>
            <w:tcW w:w="1418" w:type="dxa"/>
            <w:shd w:val="clear" w:color="auto" w:fill="auto"/>
          </w:tcPr>
          <w:p w:rsidR="00266E2C" w:rsidRPr="00F14AC5" w:rsidRDefault="00266E2C" w:rsidP="00034510">
            <w:pPr>
              <w:spacing w:before="0"/>
              <w:rPr>
                <w:rFonts w:ascii="Calibri" w:eastAsia="Calibri" w:hAnsi="Calibri"/>
                <w:rtl/>
              </w:rPr>
            </w:pPr>
            <w:r w:rsidRPr="00F14AC5">
              <w:rPr>
                <w:rFonts w:ascii="Calibri" w:eastAsia="Calibri" w:hAnsi="Calibri" w:hint="cs"/>
                <w:rtl/>
              </w:rPr>
              <w:t>קפסולות</w:t>
            </w:r>
          </w:p>
        </w:tc>
        <w:tc>
          <w:tcPr>
            <w:tcW w:w="3234" w:type="dxa"/>
            <w:shd w:val="clear" w:color="auto" w:fill="auto"/>
          </w:tcPr>
          <w:p w:rsidR="00266E2C" w:rsidRPr="00F14AC5" w:rsidRDefault="00266E2C" w:rsidP="00034510">
            <w:pPr>
              <w:spacing w:before="0"/>
              <w:rPr>
                <w:rFonts w:ascii="Calibri" w:eastAsia="Calibri" w:hAnsi="Calibri"/>
                <w:rtl/>
              </w:rPr>
            </w:pPr>
            <w:r w:rsidRPr="00F14AC5">
              <w:rPr>
                <w:rFonts w:ascii="Calibri" w:eastAsia="Calibri" w:hAnsi="Calibri" w:hint="cs"/>
                <w:rtl/>
              </w:rPr>
              <w:t xml:space="preserve">חברת </w:t>
            </w:r>
            <w:proofErr w:type="spellStart"/>
            <w:r w:rsidRPr="00F14AC5">
              <w:rPr>
                <w:rFonts w:ascii="Calibri" w:eastAsia="Calibri" w:hAnsi="Calibri"/>
              </w:rPr>
              <w:t>Meda</w:t>
            </w:r>
            <w:proofErr w:type="spellEnd"/>
            <w:r w:rsidRPr="00F14AC5">
              <w:rPr>
                <w:rFonts w:ascii="Calibri" w:eastAsia="Calibri" w:hAnsi="Calibri"/>
              </w:rPr>
              <w:t xml:space="preserve"> Pharmaceuticals</w:t>
            </w:r>
            <w:r w:rsidRPr="00F14AC5">
              <w:rPr>
                <w:rFonts w:ascii="Calibri" w:eastAsia="Calibri" w:hAnsi="Calibri" w:hint="cs"/>
                <w:rtl/>
              </w:rPr>
              <w:t xml:space="preserve"> האמריקאית.</w:t>
            </w:r>
          </w:p>
          <w:p w:rsidR="00266E2C" w:rsidRPr="006120F3" w:rsidRDefault="00266E2C" w:rsidP="00034510">
            <w:pPr>
              <w:spacing w:before="0"/>
              <w:rPr>
                <w:rFonts w:ascii="Calibri" w:eastAsia="Calibri" w:hAnsi="Calibri"/>
                <w:rtl/>
              </w:rPr>
            </w:pPr>
            <w:r w:rsidRPr="00F14AC5">
              <w:rPr>
                <w:rFonts w:ascii="Calibri" w:eastAsia="Calibri" w:hAnsi="Calibri" w:hint="cs"/>
                <w:rtl/>
              </w:rPr>
              <w:t>החברה מייצאת לארה"ב, אוסטרליה, בריטניה, קנדה וגרמניה.</w:t>
            </w:r>
          </w:p>
        </w:tc>
      </w:tr>
    </w:tbl>
    <w:p w:rsidR="00266E2C" w:rsidRDefault="00266E2C" w:rsidP="00266E2C">
      <w:pPr>
        <w:bidi w:val="0"/>
        <w:spacing w:before="0"/>
        <w:jc w:val="left"/>
        <w:rPr>
          <w:rtl/>
        </w:rPr>
      </w:pPr>
    </w:p>
    <w:p w:rsidR="00266E2C" w:rsidRDefault="00266E2C" w:rsidP="00266E2C">
      <w:pPr>
        <w:pStyle w:val="a7"/>
        <w:spacing w:before="0"/>
        <w:ind w:left="0"/>
        <w:rPr>
          <w:rFonts w:hint="cs"/>
          <w:rtl/>
        </w:rPr>
      </w:pPr>
    </w:p>
    <w:p w:rsidR="00B00401" w:rsidRDefault="00B00401" w:rsidP="009A44B7">
      <w:pPr>
        <w:spacing w:before="0"/>
        <w:jc w:val="left"/>
        <w:rPr>
          <w:rtl/>
        </w:rPr>
      </w:pPr>
    </w:p>
    <w:sectPr w:rsidR="00B00401" w:rsidSect="00971440">
      <w:footerReference w:type="default" r:id="rId17"/>
      <w:pgSz w:w="11906" w:h="16838"/>
      <w:pgMar w:top="1440" w:right="1800" w:bottom="1440" w:left="1800" w:header="708" w:footer="737"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5A32" w:rsidRDefault="00345A32" w:rsidP="009C3B39">
      <w:pPr>
        <w:spacing w:before="0" w:after="0" w:line="240" w:lineRule="auto"/>
      </w:pPr>
      <w:r>
        <w:separator/>
      </w:r>
    </w:p>
  </w:endnote>
  <w:endnote w:type="continuationSeparator" w:id="0">
    <w:p w:rsidR="00345A32" w:rsidRDefault="00345A32" w:rsidP="009C3B3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Miriam">
    <w:panose1 w:val="020B0502050101010101"/>
    <w:charset w:val="00"/>
    <w:family w:val="swiss"/>
    <w:pitch w:val="variable"/>
    <w:sig w:usb0="00000803" w:usb1="00000000" w:usb2="00000000" w:usb3="00000000" w:csb0="00000021"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224025860"/>
      <w:docPartObj>
        <w:docPartGallery w:val="Page Numbers (Bottom of Page)"/>
        <w:docPartUnique/>
      </w:docPartObj>
    </w:sdtPr>
    <w:sdtEndPr/>
    <w:sdtContent>
      <w:p w:rsidR="00865361" w:rsidRDefault="00865361">
        <w:pPr>
          <w:pStyle w:val="af5"/>
          <w:jc w:val="center"/>
          <w:rPr>
            <w:rtl/>
            <w:cs/>
          </w:rPr>
        </w:pPr>
        <w:r>
          <w:fldChar w:fldCharType="begin"/>
        </w:r>
        <w:r>
          <w:rPr>
            <w:rtl/>
            <w:cs/>
          </w:rPr>
          <w:instrText>PAGE   \* MERGEFORMAT</w:instrText>
        </w:r>
        <w:r>
          <w:fldChar w:fldCharType="separate"/>
        </w:r>
        <w:r w:rsidR="00266E2C" w:rsidRPr="00266E2C">
          <w:rPr>
            <w:noProof/>
            <w:rtl/>
            <w:lang w:val="he-IL"/>
          </w:rPr>
          <w:t>1</w:t>
        </w:r>
        <w:r>
          <w:fldChar w:fldCharType="end"/>
        </w:r>
      </w:p>
    </w:sdtContent>
  </w:sdt>
  <w:p w:rsidR="00865361" w:rsidRDefault="00865361">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5A32" w:rsidRDefault="00345A32" w:rsidP="009C3B39">
      <w:pPr>
        <w:spacing w:before="0" w:after="0" w:line="240" w:lineRule="auto"/>
      </w:pPr>
      <w:r>
        <w:separator/>
      </w:r>
    </w:p>
  </w:footnote>
  <w:footnote w:type="continuationSeparator" w:id="0">
    <w:p w:rsidR="00345A32" w:rsidRDefault="00345A32" w:rsidP="009C3B39">
      <w:pPr>
        <w:spacing w:before="0" w:after="0" w:line="240" w:lineRule="auto"/>
      </w:pPr>
      <w:r>
        <w:continuationSeparator/>
      </w:r>
    </w:p>
  </w:footnote>
  <w:footnote w:id="1">
    <w:p w:rsidR="00865361" w:rsidRDefault="00865361" w:rsidP="00C562EE">
      <w:pPr>
        <w:pStyle w:val="ab"/>
        <w:rPr>
          <w:rtl/>
        </w:rPr>
      </w:pPr>
      <w:r>
        <w:rPr>
          <w:rStyle w:val="ad"/>
        </w:rPr>
        <w:footnoteRef/>
      </w:r>
      <w:r>
        <w:rPr>
          <w:rtl/>
        </w:rPr>
        <w:t xml:space="preserve"> </w:t>
      </w:r>
      <w:r>
        <w:rPr>
          <w:rFonts w:hint="cs"/>
          <w:rtl/>
        </w:rPr>
        <w:t xml:space="preserve">הנוהל המלא, כולל התנאים המלאים לאישור מתן </w:t>
      </w:r>
      <w:proofErr w:type="spellStart"/>
      <w:r>
        <w:rPr>
          <w:rFonts w:hint="cs"/>
          <w:rtl/>
        </w:rPr>
        <w:t>רשיון</w:t>
      </w:r>
      <w:proofErr w:type="spellEnd"/>
      <w:r>
        <w:rPr>
          <w:rFonts w:hint="cs"/>
          <w:rtl/>
        </w:rPr>
        <w:t xml:space="preserve"> קנאביס מפורסם בכתובת </w:t>
      </w:r>
      <w:hyperlink r:id="rId1" w:history="1">
        <w:r w:rsidRPr="003D2934">
          <w:rPr>
            <w:rStyle w:val="Hyperlink"/>
          </w:rPr>
          <w:t>https://www.health.gov.il/hozer/DR_106.pdf</w:t>
        </w:r>
      </w:hyperlink>
    </w:p>
    <w:p w:rsidR="00865361" w:rsidRDefault="00865361" w:rsidP="00C562EE">
      <w:pPr>
        <w:pStyle w:val="ab"/>
        <w:rPr>
          <w:rtl/>
        </w:rPr>
      </w:pPr>
      <w:r>
        <w:rPr>
          <w:rFonts w:hint="cs"/>
          <w:rtl/>
        </w:rPr>
        <w:t xml:space="preserve">ההתוויות </w:t>
      </w:r>
      <w:proofErr w:type="spellStart"/>
      <w:r>
        <w:rPr>
          <w:rFonts w:hint="cs"/>
          <w:rtl/>
        </w:rPr>
        <w:t>שצויינו</w:t>
      </w:r>
      <w:proofErr w:type="spellEnd"/>
      <w:r>
        <w:rPr>
          <w:rFonts w:hint="cs"/>
          <w:rtl/>
        </w:rPr>
        <w:t xml:space="preserve"> מובאות בדו"ח זה על מנת להבהיר את תמונת התועלות הרפואיות מקנאביס רפואי, ואין מטרתן לסקור את מלוא רוחב היריעה לגבי השימוש בקנאביס רפואי בישראל.</w:t>
      </w:r>
    </w:p>
    <w:p w:rsidR="00865361" w:rsidRDefault="00865361" w:rsidP="00C562EE">
      <w:pPr>
        <w:pStyle w:val="ab"/>
      </w:pPr>
    </w:p>
  </w:footnote>
  <w:footnote w:id="2">
    <w:p w:rsidR="00865361" w:rsidRPr="002E7F7C" w:rsidRDefault="00865361" w:rsidP="000B3574">
      <w:pPr>
        <w:pStyle w:val="ab"/>
      </w:pPr>
      <w:r w:rsidRPr="002E7F7C">
        <w:rPr>
          <w:rStyle w:val="ad"/>
        </w:rPr>
        <w:footnoteRef/>
      </w:r>
      <w:r w:rsidRPr="002E7F7C">
        <w:rPr>
          <w:rtl/>
        </w:rPr>
        <w:t xml:space="preserve"> </w:t>
      </w:r>
      <w:r w:rsidRPr="002E7F7C">
        <w:rPr>
          <w:rFonts w:hint="cs"/>
          <w:rtl/>
        </w:rPr>
        <w:t xml:space="preserve">הערכת גורמים בענף הינה כי הצריכה באירופה של הקנאביס הרפואי הינה של 1,800 טון בחודש. חישוב זה מתבצע לפי 1.25-2% </w:t>
      </w:r>
      <w:proofErr w:type="spellStart"/>
      <w:r w:rsidRPr="002E7F7C">
        <w:rPr>
          <w:rFonts w:hint="cs"/>
          <w:rtl/>
        </w:rPr>
        <w:t>מהאוכלוסיה</w:t>
      </w:r>
      <w:proofErr w:type="spellEnd"/>
      <w:r w:rsidRPr="002E7F7C">
        <w:rPr>
          <w:rFonts w:hint="cs"/>
          <w:rtl/>
        </w:rPr>
        <w:t xml:space="preserve"> שצפויים לקבל אישור לצרוך קנאביס רפואי. </w:t>
      </w:r>
    </w:p>
  </w:footnote>
  <w:footnote w:id="3">
    <w:p w:rsidR="00865361" w:rsidRDefault="00865361">
      <w:pPr>
        <w:pStyle w:val="ab"/>
      </w:pPr>
      <w:r>
        <w:rPr>
          <w:rStyle w:val="ad"/>
        </w:rPr>
        <w:footnoteRef/>
      </w:r>
      <w:r>
        <w:rPr>
          <w:rtl/>
        </w:rPr>
        <w:t xml:space="preserve"> </w:t>
      </w:r>
      <w:r>
        <w:rPr>
          <w:rFonts w:hint="cs"/>
          <w:rtl/>
        </w:rPr>
        <w:t>על פי ה-</w:t>
      </w:r>
      <w:r w:rsidRPr="008205A0">
        <w:rPr>
          <w:rFonts w:ascii="Calibri" w:hAnsi="Calibri" w:hint="cs"/>
          <w:noProof/>
          <w:sz w:val="24"/>
        </w:rPr>
        <w:t xml:space="preserve"> </w:t>
      </w:r>
      <w:r w:rsidRPr="00E714A7">
        <w:rPr>
          <w:rFonts w:ascii="Calibri" w:hAnsi="Calibri" w:hint="cs"/>
          <w:noProof/>
          <w:sz w:val="24"/>
        </w:rPr>
        <w:t>International Narcotics Control Board, 2015</w:t>
      </w:r>
    </w:p>
  </w:footnote>
  <w:footnote w:id="4">
    <w:p w:rsidR="00865361" w:rsidRPr="007E3B5C" w:rsidRDefault="00865361" w:rsidP="000B3574">
      <w:pPr>
        <w:pStyle w:val="ab"/>
        <w:rPr>
          <w:rtl/>
        </w:rPr>
      </w:pPr>
      <w:r>
        <w:rPr>
          <w:rStyle w:val="ad"/>
        </w:rPr>
        <w:footnoteRef/>
      </w:r>
      <w:r>
        <w:rPr>
          <w:rtl/>
        </w:rPr>
        <w:t xml:space="preserve"> </w:t>
      </w:r>
      <w:hyperlink r:id="rId2" w:history="1">
        <w:r w:rsidRPr="007E3B5C">
          <w:rPr>
            <w:rStyle w:val="Hyperlink"/>
          </w:rPr>
          <w:t>https://www.cannabisbenchmarks.com/weekly-report.html</w:t>
        </w:r>
      </w:hyperlink>
    </w:p>
  </w:footnote>
  <w:footnote w:id="5">
    <w:p w:rsidR="00865361" w:rsidRPr="008F08BB" w:rsidRDefault="00865361" w:rsidP="008F08BB">
      <w:pPr>
        <w:rPr>
          <w:rFonts w:ascii="Arial" w:hAnsi="Arial"/>
          <w:color w:val="1F497D"/>
          <w:sz w:val="18"/>
          <w:szCs w:val="18"/>
          <w:rtl/>
        </w:rPr>
      </w:pPr>
      <w:r w:rsidRPr="008F08BB">
        <w:rPr>
          <w:rStyle w:val="ad"/>
          <w:sz w:val="18"/>
          <w:szCs w:val="18"/>
        </w:rPr>
        <w:footnoteRef/>
      </w:r>
      <w:r w:rsidRPr="008F08BB">
        <w:rPr>
          <w:sz w:val="18"/>
          <w:szCs w:val="18"/>
          <w:rtl/>
        </w:rPr>
        <w:t xml:space="preserve"> </w:t>
      </w:r>
      <w:hyperlink r:id="rId3" w:history="1">
        <w:r w:rsidRPr="008F08BB">
          <w:rPr>
            <w:rStyle w:val="Hyperlink"/>
            <w:sz w:val="18"/>
            <w:szCs w:val="18"/>
          </w:rPr>
          <w:t>https://www.incb.org/documents/Narcotic-Drugs/Guidelines/reference_standards/NAR_Guidelines_reference-standards_en.pdf</w:t>
        </w:r>
      </w:hyperlink>
    </w:p>
    <w:p w:rsidR="00865361" w:rsidRDefault="00865361">
      <w:pPr>
        <w:pStyle w:val="ab"/>
        <w:rPr>
          <w:rtl/>
        </w:rPr>
      </w:pPr>
    </w:p>
  </w:footnote>
  <w:footnote w:id="6">
    <w:p w:rsidR="00865361" w:rsidRPr="006120F3" w:rsidRDefault="00865361" w:rsidP="009A38C0">
      <w:pPr>
        <w:pStyle w:val="ab"/>
        <w:rPr>
          <w:rFonts w:ascii="Calibri" w:hAnsi="Calibri"/>
        </w:rPr>
      </w:pPr>
      <w:r w:rsidRPr="006120F3">
        <w:rPr>
          <w:rStyle w:val="ad"/>
          <w:rFonts w:ascii="Calibri" w:hAnsi="Calibri"/>
          <w:sz w:val="18"/>
          <w:szCs w:val="18"/>
        </w:rPr>
        <w:footnoteRef/>
      </w:r>
      <w:r w:rsidRPr="006120F3">
        <w:rPr>
          <w:rFonts w:ascii="Calibri" w:hAnsi="Calibri"/>
          <w:sz w:val="18"/>
          <w:szCs w:val="18"/>
          <w:rtl/>
        </w:rPr>
        <w:t xml:space="preserve"> </w:t>
      </w:r>
      <w:r w:rsidRPr="006120F3">
        <w:rPr>
          <w:rFonts w:ascii="Calibri" w:hAnsi="Calibri"/>
          <w:sz w:val="18"/>
          <w:szCs w:val="18"/>
        </w:rPr>
        <w:t>https://www.fda.gov/downloads/AboutFDA/CentersOffices/OfficeofMedicalProductsandTobacco/CDER/UCM498077.pdf</w:t>
      </w:r>
    </w:p>
  </w:footnote>
  <w:footnote w:id="7">
    <w:p w:rsidR="00865361" w:rsidRPr="006120F3" w:rsidRDefault="00865361" w:rsidP="00B00401">
      <w:pPr>
        <w:pStyle w:val="ab"/>
        <w:rPr>
          <w:rFonts w:ascii="Calibri" w:hAnsi="Calibri"/>
          <w:rtl/>
        </w:rPr>
      </w:pPr>
      <w:r w:rsidRPr="006120F3">
        <w:rPr>
          <w:rStyle w:val="ad"/>
          <w:rFonts w:ascii="Calibri" w:hAnsi="Calibri"/>
          <w:sz w:val="18"/>
          <w:szCs w:val="18"/>
        </w:rPr>
        <w:footnoteRef/>
      </w:r>
      <w:r w:rsidRPr="006120F3">
        <w:rPr>
          <w:rFonts w:ascii="Calibri" w:hAnsi="Calibri"/>
          <w:sz w:val="18"/>
          <w:szCs w:val="18"/>
          <w:rtl/>
        </w:rPr>
        <w:t xml:space="preserve"> </w:t>
      </w:r>
      <w:r w:rsidRPr="006120F3">
        <w:rPr>
          <w:rFonts w:ascii="Calibri" w:hAnsi="Calibri"/>
          <w:sz w:val="18"/>
          <w:szCs w:val="18"/>
        </w:rPr>
        <w:t>https://sensiseeds.com/en/blog/legal-status-cannabis-finland-overview</w:t>
      </w:r>
    </w:p>
  </w:footnote>
  <w:footnote w:id="8">
    <w:p w:rsidR="00865361" w:rsidRPr="006120F3" w:rsidRDefault="00865361" w:rsidP="00B00401">
      <w:pPr>
        <w:pStyle w:val="ab"/>
        <w:rPr>
          <w:rFonts w:ascii="Calibri" w:hAnsi="Calibri"/>
          <w:sz w:val="18"/>
          <w:szCs w:val="18"/>
        </w:rPr>
      </w:pPr>
      <w:r w:rsidRPr="006120F3">
        <w:rPr>
          <w:rStyle w:val="ad"/>
          <w:rFonts w:ascii="Calibri" w:hAnsi="Calibri"/>
          <w:sz w:val="18"/>
          <w:szCs w:val="18"/>
        </w:rPr>
        <w:footnoteRef/>
      </w:r>
      <w:r w:rsidRPr="006120F3">
        <w:rPr>
          <w:rFonts w:ascii="Calibri" w:hAnsi="Calibri"/>
          <w:sz w:val="18"/>
          <w:szCs w:val="18"/>
          <w:rtl/>
        </w:rPr>
        <w:t xml:space="preserve"> </w:t>
      </w:r>
      <w:r w:rsidRPr="006120F3">
        <w:rPr>
          <w:rFonts w:ascii="Calibri" w:hAnsi="Calibri"/>
          <w:sz w:val="18"/>
          <w:szCs w:val="18"/>
        </w:rPr>
        <w:t>http://www.dw.com/en/german-parliament-legalizes-cannabis-for-medical-consumption/a-37189942</w:t>
      </w:r>
    </w:p>
  </w:footnote>
  <w:footnote w:id="9">
    <w:p w:rsidR="00865361" w:rsidRPr="006120F3" w:rsidRDefault="00865361" w:rsidP="00B00401">
      <w:pPr>
        <w:pStyle w:val="ab"/>
        <w:rPr>
          <w:rFonts w:ascii="Calibri" w:hAnsi="Calibri"/>
          <w:sz w:val="18"/>
          <w:szCs w:val="18"/>
        </w:rPr>
      </w:pPr>
      <w:r w:rsidRPr="006120F3">
        <w:rPr>
          <w:rStyle w:val="ad"/>
          <w:rFonts w:ascii="Calibri" w:hAnsi="Calibri"/>
          <w:sz w:val="18"/>
          <w:szCs w:val="18"/>
        </w:rPr>
        <w:footnoteRef/>
      </w:r>
      <w:r w:rsidRPr="006120F3">
        <w:rPr>
          <w:rFonts w:ascii="Calibri" w:hAnsi="Calibri"/>
          <w:sz w:val="18"/>
          <w:szCs w:val="18"/>
          <w:rtl/>
        </w:rPr>
        <w:t xml:space="preserve"> </w:t>
      </w:r>
      <w:r w:rsidRPr="006120F3">
        <w:rPr>
          <w:rFonts w:ascii="Calibri" w:hAnsi="Calibri"/>
          <w:sz w:val="18"/>
          <w:szCs w:val="18"/>
        </w:rPr>
        <w:t>https://sensiseeds.com/en/blog/germany-imports-four-strains-medicinal-cannabis-canada</w:t>
      </w:r>
    </w:p>
  </w:footnote>
  <w:footnote w:id="10">
    <w:p w:rsidR="00865361" w:rsidRPr="006120F3" w:rsidRDefault="00865361" w:rsidP="00B00401">
      <w:pPr>
        <w:pStyle w:val="ab"/>
        <w:rPr>
          <w:rFonts w:ascii="Calibri" w:hAnsi="Calibri"/>
          <w:rtl/>
        </w:rPr>
      </w:pPr>
      <w:r w:rsidRPr="006120F3">
        <w:rPr>
          <w:rStyle w:val="ad"/>
          <w:rFonts w:ascii="Calibri" w:hAnsi="Calibri"/>
          <w:sz w:val="18"/>
          <w:szCs w:val="18"/>
        </w:rPr>
        <w:footnoteRef/>
      </w:r>
      <w:r w:rsidRPr="006120F3">
        <w:rPr>
          <w:rFonts w:ascii="Calibri" w:hAnsi="Calibri"/>
          <w:sz w:val="18"/>
          <w:szCs w:val="18"/>
          <w:rtl/>
        </w:rPr>
        <w:t xml:space="preserve"> </w:t>
      </w:r>
      <w:r w:rsidRPr="006120F3">
        <w:rPr>
          <w:rFonts w:ascii="Calibri" w:hAnsi="Calibri"/>
          <w:sz w:val="18"/>
          <w:szCs w:val="18"/>
        </w:rPr>
        <w:t>http://www.dw.com/en/major-rise-in-amount-of-cannabis-sold-by-german-pharmacies/a-19555636</w:t>
      </w:r>
    </w:p>
  </w:footnote>
  <w:footnote w:id="11">
    <w:p w:rsidR="00865361" w:rsidRDefault="00865361" w:rsidP="00B00401">
      <w:pPr>
        <w:pStyle w:val="ab"/>
        <w:rPr>
          <w:rtl/>
        </w:rPr>
      </w:pPr>
      <w:r w:rsidRPr="006120F3">
        <w:rPr>
          <w:rStyle w:val="ad"/>
          <w:rFonts w:ascii="Calibri" w:hAnsi="Calibri"/>
          <w:sz w:val="18"/>
          <w:szCs w:val="18"/>
        </w:rPr>
        <w:footnoteRef/>
      </w:r>
      <w:r w:rsidRPr="006120F3">
        <w:rPr>
          <w:rFonts w:ascii="Calibri" w:hAnsi="Calibri"/>
          <w:sz w:val="18"/>
          <w:szCs w:val="18"/>
          <w:rtl/>
        </w:rPr>
        <w:t xml:space="preserve"> </w:t>
      </w:r>
      <w:r w:rsidRPr="006120F3">
        <w:rPr>
          <w:rFonts w:ascii="Calibri" w:hAnsi="Calibri"/>
          <w:sz w:val="18"/>
          <w:szCs w:val="18"/>
        </w:rPr>
        <w:t>https://sensiseeds.com/en/blog/legal-status-of-cannabis-in-ireland-an-overview</w:t>
      </w:r>
    </w:p>
  </w:footnote>
  <w:footnote w:id="12">
    <w:p w:rsidR="00865361" w:rsidRPr="006120F3" w:rsidRDefault="00865361" w:rsidP="00B00401">
      <w:pPr>
        <w:pStyle w:val="ab"/>
        <w:rPr>
          <w:rFonts w:ascii="Calibri" w:hAnsi="Calibri"/>
          <w:sz w:val="18"/>
          <w:szCs w:val="18"/>
          <w:rtl/>
        </w:rPr>
      </w:pPr>
      <w:r w:rsidRPr="006120F3">
        <w:rPr>
          <w:rStyle w:val="ad"/>
          <w:rFonts w:ascii="Calibri" w:hAnsi="Calibri"/>
          <w:sz w:val="18"/>
          <w:szCs w:val="18"/>
        </w:rPr>
        <w:footnoteRef/>
      </w:r>
      <w:r w:rsidRPr="006120F3">
        <w:rPr>
          <w:rFonts w:ascii="Calibri" w:hAnsi="Calibri"/>
          <w:sz w:val="18"/>
          <w:szCs w:val="18"/>
          <w:rtl/>
        </w:rPr>
        <w:t xml:space="preserve"> </w:t>
      </w:r>
      <w:r w:rsidRPr="006120F3">
        <w:rPr>
          <w:rFonts w:ascii="Calibri" w:hAnsi="Calibri"/>
          <w:sz w:val="18"/>
          <w:szCs w:val="18"/>
        </w:rPr>
        <w:t>http://www.balkaninsight.com/en/article/macedonia-allows-medical-marijuana-in-pharmacies-05-31-2016</w:t>
      </w:r>
    </w:p>
  </w:footnote>
  <w:footnote w:id="13">
    <w:p w:rsidR="00865361" w:rsidRPr="006120F3" w:rsidRDefault="00865361" w:rsidP="00B00401">
      <w:pPr>
        <w:pStyle w:val="ab"/>
        <w:rPr>
          <w:rFonts w:ascii="Calibri" w:hAnsi="Calibri"/>
          <w:rtl/>
        </w:rPr>
      </w:pPr>
      <w:r w:rsidRPr="006120F3">
        <w:rPr>
          <w:rStyle w:val="ad"/>
          <w:rFonts w:ascii="Calibri" w:hAnsi="Calibri"/>
          <w:sz w:val="18"/>
          <w:szCs w:val="18"/>
        </w:rPr>
        <w:footnoteRef/>
      </w:r>
      <w:r w:rsidRPr="006120F3">
        <w:rPr>
          <w:rFonts w:ascii="Calibri" w:hAnsi="Calibri"/>
          <w:sz w:val="18"/>
          <w:szCs w:val="18"/>
          <w:rtl/>
        </w:rPr>
        <w:t xml:space="preserve"> </w:t>
      </w:r>
      <w:r w:rsidRPr="006120F3">
        <w:rPr>
          <w:rFonts w:ascii="Calibri" w:hAnsi="Calibri"/>
          <w:sz w:val="18"/>
          <w:szCs w:val="18"/>
        </w:rPr>
        <w:t>https://www.cannabisbureau.nl/english/medicinal-cannabis</w:t>
      </w:r>
    </w:p>
  </w:footnote>
  <w:footnote w:id="14">
    <w:p w:rsidR="00865361" w:rsidRPr="006120F3" w:rsidRDefault="00865361" w:rsidP="00B00401">
      <w:pPr>
        <w:pStyle w:val="ab"/>
        <w:rPr>
          <w:rFonts w:ascii="Calibri" w:hAnsi="Calibri"/>
        </w:rPr>
      </w:pPr>
      <w:r w:rsidRPr="006120F3">
        <w:rPr>
          <w:rStyle w:val="ad"/>
          <w:rFonts w:ascii="Calibri" w:hAnsi="Calibri"/>
          <w:sz w:val="18"/>
          <w:szCs w:val="18"/>
        </w:rPr>
        <w:footnoteRef/>
      </w:r>
      <w:r w:rsidRPr="006120F3">
        <w:rPr>
          <w:rFonts w:ascii="Calibri" w:hAnsi="Calibri"/>
          <w:sz w:val="18"/>
          <w:szCs w:val="18"/>
          <w:rtl/>
        </w:rPr>
        <w:t xml:space="preserve"> </w:t>
      </w:r>
      <w:r w:rsidRPr="006120F3">
        <w:rPr>
          <w:rFonts w:ascii="Calibri" w:hAnsi="Calibri"/>
          <w:sz w:val="18"/>
          <w:szCs w:val="18"/>
        </w:rPr>
        <w:t>https://flmmcc.com/2017/01/11/pressure-mounts-for-slovenia-to-embrace-medical-cannabis</w:t>
      </w:r>
    </w:p>
  </w:footnote>
  <w:footnote w:id="15">
    <w:p w:rsidR="00865361" w:rsidRPr="006120F3" w:rsidRDefault="00865361" w:rsidP="00B00401">
      <w:pPr>
        <w:pStyle w:val="ab"/>
        <w:rPr>
          <w:rFonts w:ascii="Calibri" w:hAnsi="Calibri"/>
          <w:sz w:val="18"/>
          <w:szCs w:val="18"/>
        </w:rPr>
      </w:pPr>
      <w:r w:rsidRPr="006120F3">
        <w:rPr>
          <w:rStyle w:val="ad"/>
          <w:rFonts w:ascii="Calibri" w:hAnsi="Calibri"/>
          <w:sz w:val="18"/>
          <w:szCs w:val="18"/>
        </w:rPr>
        <w:footnoteRef/>
      </w:r>
      <w:r w:rsidRPr="006120F3">
        <w:rPr>
          <w:rFonts w:ascii="Calibri" w:hAnsi="Calibri"/>
          <w:sz w:val="18"/>
          <w:szCs w:val="18"/>
          <w:rtl/>
        </w:rPr>
        <w:t xml:space="preserve"> </w:t>
      </w:r>
      <w:r w:rsidRPr="006120F3">
        <w:rPr>
          <w:rFonts w:ascii="Calibri" w:hAnsi="Calibri"/>
          <w:sz w:val="18"/>
          <w:szCs w:val="18"/>
        </w:rPr>
        <w:t>http://www.cannabis-spain.com/association</w:t>
      </w:r>
    </w:p>
  </w:footnote>
  <w:footnote w:id="16">
    <w:p w:rsidR="00865361" w:rsidRPr="006120F3" w:rsidRDefault="00865361" w:rsidP="00B00401">
      <w:pPr>
        <w:pStyle w:val="ab"/>
        <w:rPr>
          <w:rFonts w:ascii="Calibri" w:hAnsi="Calibri"/>
          <w:sz w:val="18"/>
          <w:szCs w:val="18"/>
          <w:rtl/>
        </w:rPr>
      </w:pPr>
      <w:r w:rsidRPr="006120F3">
        <w:rPr>
          <w:rStyle w:val="ad"/>
          <w:rFonts w:ascii="Calibri" w:hAnsi="Calibri"/>
          <w:sz w:val="18"/>
          <w:szCs w:val="18"/>
        </w:rPr>
        <w:footnoteRef/>
      </w:r>
      <w:r w:rsidRPr="006120F3">
        <w:rPr>
          <w:rFonts w:ascii="Calibri" w:hAnsi="Calibri"/>
          <w:sz w:val="18"/>
          <w:szCs w:val="18"/>
          <w:rtl/>
        </w:rPr>
        <w:t xml:space="preserve"> </w:t>
      </w:r>
      <w:r w:rsidRPr="006120F3">
        <w:rPr>
          <w:rFonts w:ascii="Calibri" w:hAnsi="Calibri"/>
          <w:sz w:val="18"/>
          <w:szCs w:val="18"/>
        </w:rPr>
        <w:t>http://www.thelocal.ch/20160212/cannabis-clubs-set-for-four-swiss-cities</w:t>
      </w:r>
    </w:p>
  </w:footnote>
  <w:footnote w:id="17">
    <w:p w:rsidR="00865361" w:rsidRPr="006120F3" w:rsidRDefault="00865361" w:rsidP="00B00401">
      <w:pPr>
        <w:pStyle w:val="ab"/>
        <w:rPr>
          <w:rFonts w:ascii="Calibri" w:hAnsi="Calibri"/>
        </w:rPr>
      </w:pPr>
      <w:r w:rsidRPr="006120F3">
        <w:rPr>
          <w:rStyle w:val="ad"/>
          <w:rFonts w:ascii="Calibri" w:hAnsi="Calibri"/>
          <w:sz w:val="18"/>
          <w:szCs w:val="18"/>
        </w:rPr>
        <w:footnoteRef/>
      </w:r>
      <w:r w:rsidRPr="006120F3">
        <w:rPr>
          <w:rFonts w:ascii="Calibri" w:hAnsi="Calibri"/>
          <w:sz w:val="18"/>
          <w:szCs w:val="18"/>
          <w:rtl/>
        </w:rPr>
        <w:t xml:space="preserve"> </w:t>
      </w:r>
      <w:r w:rsidRPr="006120F3">
        <w:rPr>
          <w:rFonts w:ascii="Calibri" w:hAnsi="Calibri"/>
          <w:sz w:val="18"/>
          <w:szCs w:val="18"/>
        </w:rPr>
        <w:t>http://www.swissinfo.ch/eng/longform/cannabis</w:t>
      </w:r>
    </w:p>
  </w:footnote>
  <w:footnote w:id="18">
    <w:p w:rsidR="00865361" w:rsidRPr="006120F3" w:rsidRDefault="00865361" w:rsidP="00B00401">
      <w:pPr>
        <w:pStyle w:val="ab"/>
        <w:rPr>
          <w:rFonts w:ascii="Calibri" w:hAnsi="Calibri"/>
        </w:rPr>
      </w:pPr>
      <w:r w:rsidRPr="006120F3">
        <w:rPr>
          <w:rStyle w:val="ad"/>
          <w:rFonts w:ascii="Calibri" w:hAnsi="Calibri"/>
          <w:sz w:val="18"/>
          <w:szCs w:val="18"/>
        </w:rPr>
        <w:footnoteRef/>
      </w:r>
      <w:r w:rsidRPr="006120F3">
        <w:rPr>
          <w:rFonts w:ascii="Calibri" w:hAnsi="Calibri"/>
          <w:sz w:val="18"/>
          <w:szCs w:val="18"/>
          <w:rtl/>
        </w:rPr>
        <w:t xml:space="preserve"> </w:t>
      </w:r>
      <w:r w:rsidRPr="006120F3">
        <w:rPr>
          <w:rFonts w:ascii="Calibri" w:hAnsi="Calibri"/>
          <w:sz w:val="18"/>
          <w:szCs w:val="18"/>
        </w:rPr>
        <w:t>https://www.ncbi.nlm.nih.gov/pmc/articles/PMC5053383</w:t>
      </w:r>
    </w:p>
  </w:footnote>
  <w:footnote w:id="19">
    <w:p w:rsidR="00865361" w:rsidRPr="006120F3" w:rsidRDefault="00865361" w:rsidP="00B00401">
      <w:pPr>
        <w:pStyle w:val="ab"/>
        <w:rPr>
          <w:rFonts w:ascii="Calibri" w:hAnsi="Calibri"/>
          <w:sz w:val="18"/>
          <w:szCs w:val="18"/>
          <w:rtl/>
        </w:rPr>
      </w:pPr>
      <w:r w:rsidRPr="006120F3">
        <w:rPr>
          <w:rStyle w:val="ad"/>
          <w:rFonts w:ascii="Calibri" w:hAnsi="Calibri"/>
          <w:sz w:val="18"/>
          <w:szCs w:val="18"/>
        </w:rPr>
        <w:footnoteRef/>
      </w:r>
      <w:r w:rsidRPr="006120F3">
        <w:rPr>
          <w:rFonts w:ascii="Calibri" w:hAnsi="Calibri"/>
          <w:sz w:val="18"/>
          <w:szCs w:val="18"/>
          <w:rtl/>
        </w:rPr>
        <w:t xml:space="preserve"> </w:t>
      </w:r>
      <w:r w:rsidRPr="006120F3">
        <w:rPr>
          <w:rFonts w:ascii="Calibri" w:hAnsi="Calibri"/>
          <w:sz w:val="18"/>
          <w:szCs w:val="18"/>
        </w:rPr>
        <w:t>https://www.canada.ca/en/health-canada/services/getting-cannabis-from-licensed-producer.html</w:t>
      </w:r>
    </w:p>
  </w:footnote>
  <w:footnote w:id="20">
    <w:p w:rsidR="00865361" w:rsidRPr="006120F3" w:rsidRDefault="00865361" w:rsidP="00B00401">
      <w:pPr>
        <w:pStyle w:val="ab"/>
        <w:rPr>
          <w:rFonts w:ascii="Calibri" w:hAnsi="Calibri"/>
          <w:sz w:val="18"/>
          <w:szCs w:val="18"/>
          <w:rtl/>
        </w:rPr>
      </w:pPr>
      <w:r w:rsidRPr="006120F3">
        <w:rPr>
          <w:rStyle w:val="ad"/>
          <w:rFonts w:ascii="Calibri" w:hAnsi="Calibri"/>
          <w:sz w:val="18"/>
          <w:szCs w:val="18"/>
        </w:rPr>
        <w:footnoteRef/>
      </w:r>
      <w:r w:rsidRPr="006120F3">
        <w:rPr>
          <w:rFonts w:ascii="Calibri" w:hAnsi="Calibri"/>
          <w:sz w:val="18"/>
          <w:szCs w:val="18"/>
          <w:rtl/>
        </w:rPr>
        <w:t xml:space="preserve"> </w:t>
      </w:r>
      <w:r w:rsidRPr="006120F3">
        <w:rPr>
          <w:rFonts w:ascii="Calibri" w:hAnsi="Calibri"/>
          <w:sz w:val="18"/>
          <w:szCs w:val="18"/>
        </w:rPr>
        <w:t>http://www.canberratimes.com.au/act-news/medicinal-cannabis-to-be-legalised-in-australia-from-november-20160901-gr6kb5.html</w:t>
      </w:r>
    </w:p>
  </w:footnote>
  <w:footnote w:id="21">
    <w:p w:rsidR="00865361" w:rsidRDefault="00865361" w:rsidP="00B00401">
      <w:pPr>
        <w:pStyle w:val="ab"/>
      </w:pPr>
      <w:r w:rsidRPr="006120F3">
        <w:rPr>
          <w:rStyle w:val="ad"/>
          <w:rFonts w:ascii="Calibri" w:hAnsi="Calibri"/>
          <w:sz w:val="18"/>
          <w:szCs w:val="18"/>
        </w:rPr>
        <w:footnoteRef/>
      </w:r>
      <w:r w:rsidRPr="006120F3">
        <w:rPr>
          <w:rFonts w:ascii="Calibri" w:hAnsi="Calibri"/>
          <w:sz w:val="18"/>
          <w:szCs w:val="18"/>
          <w:rtl/>
        </w:rPr>
        <w:t xml:space="preserve"> </w:t>
      </w:r>
      <w:r w:rsidRPr="006120F3">
        <w:rPr>
          <w:rFonts w:ascii="Calibri" w:hAnsi="Calibri"/>
          <w:sz w:val="18"/>
          <w:szCs w:val="18"/>
        </w:rPr>
        <w:t>https://www.theguardian.com/society/2016/oct/30/medicinal-cannabis-crops-now-legal-in-australia</w:t>
      </w:r>
    </w:p>
  </w:footnote>
  <w:footnote w:id="22">
    <w:p w:rsidR="00865361" w:rsidRPr="006120F3" w:rsidRDefault="00865361" w:rsidP="00B00401">
      <w:pPr>
        <w:pStyle w:val="ab"/>
        <w:rPr>
          <w:rFonts w:ascii="Calibri" w:hAnsi="Calibri"/>
        </w:rPr>
      </w:pPr>
      <w:r w:rsidRPr="006120F3">
        <w:rPr>
          <w:rStyle w:val="ad"/>
          <w:rFonts w:ascii="Calibri" w:hAnsi="Calibri"/>
          <w:sz w:val="18"/>
          <w:szCs w:val="18"/>
        </w:rPr>
        <w:footnoteRef/>
      </w:r>
      <w:r w:rsidRPr="006120F3">
        <w:rPr>
          <w:rFonts w:ascii="Calibri" w:hAnsi="Calibri"/>
          <w:sz w:val="18"/>
          <w:szCs w:val="18"/>
          <w:rtl/>
        </w:rPr>
        <w:t xml:space="preserve"> </w:t>
      </w:r>
      <w:r w:rsidRPr="006120F3">
        <w:rPr>
          <w:rFonts w:ascii="Calibri" w:hAnsi="Calibri"/>
          <w:sz w:val="18"/>
          <w:szCs w:val="18"/>
        </w:rPr>
        <w:t>http://mgcpharma.com.au/wp-content/uploads/2016/03/mgc_whitepaper_final-sml.pdf</w:t>
      </w:r>
    </w:p>
  </w:footnote>
  <w:footnote w:id="23">
    <w:p w:rsidR="00266E2C" w:rsidRPr="006120F3" w:rsidRDefault="00266E2C" w:rsidP="00266E2C">
      <w:pPr>
        <w:pStyle w:val="ab"/>
        <w:rPr>
          <w:rFonts w:ascii="Calibri" w:hAnsi="Calibri"/>
          <w:sz w:val="18"/>
          <w:szCs w:val="18"/>
          <w:rtl/>
        </w:rPr>
      </w:pPr>
      <w:r w:rsidRPr="006120F3">
        <w:rPr>
          <w:rStyle w:val="ad"/>
          <w:rFonts w:ascii="Calibri" w:hAnsi="Calibri"/>
          <w:sz w:val="18"/>
          <w:szCs w:val="18"/>
        </w:rPr>
        <w:footnoteRef/>
      </w:r>
      <w:r w:rsidRPr="006120F3">
        <w:rPr>
          <w:rFonts w:ascii="Calibri" w:hAnsi="Calibri"/>
          <w:sz w:val="18"/>
          <w:szCs w:val="18"/>
          <w:rtl/>
        </w:rPr>
        <w:t xml:space="preserve"> </w:t>
      </w:r>
      <w:r w:rsidRPr="006120F3">
        <w:rPr>
          <w:rFonts w:ascii="Calibri" w:hAnsi="Calibri"/>
          <w:sz w:val="18"/>
          <w:szCs w:val="18"/>
        </w:rPr>
        <w:t>http://bedrocan.com</w:t>
      </w:r>
    </w:p>
  </w:footnote>
  <w:footnote w:id="24">
    <w:p w:rsidR="00266E2C" w:rsidRPr="006120F3" w:rsidRDefault="00266E2C" w:rsidP="00266E2C">
      <w:pPr>
        <w:pStyle w:val="ab"/>
        <w:rPr>
          <w:rFonts w:ascii="Calibri" w:hAnsi="Calibri"/>
          <w:sz w:val="18"/>
          <w:szCs w:val="18"/>
        </w:rPr>
      </w:pPr>
      <w:r w:rsidRPr="006120F3">
        <w:rPr>
          <w:rStyle w:val="ad"/>
          <w:rFonts w:ascii="Calibri" w:hAnsi="Calibri"/>
          <w:sz w:val="18"/>
          <w:szCs w:val="18"/>
        </w:rPr>
        <w:footnoteRef/>
      </w:r>
      <w:r w:rsidRPr="006120F3">
        <w:rPr>
          <w:rFonts w:ascii="Calibri" w:hAnsi="Calibri"/>
          <w:sz w:val="18"/>
          <w:szCs w:val="18"/>
          <w:rtl/>
        </w:rPr>
        <w:t xml:space="preserve"> </w:t>
      </w:r>
      <w:r w:rsidRPr="006120F3">
        <w:rPr>
          <w:rFonts w:ascii="Calibri" w:hAnsi="Calibri"/>
          <w:sz w:val="18"/>
          <w:szCs w:val="18"/>
        </w:rPr>
        <w:t>https://www.gwpharm.com</w:t>
      </w:r>
    </w:p>
  </w:footnote>
  <w:footnote w:id="25">
    <w:p w:rsidR="00266E2C" w:rsidRPr="006120F3" w:rsidRDefault="00266E2C" w:rsidP="00266E2C">
      <w:pPr>
        <w:pStyle w:val="ab"/>
        <w:rPr>
          <w:rFonts w:ascii="Calibri" w:hAnsi="Calibri"/>
        </w:rPr>
      </w:pPr>
      <w:r w:rsidRPr="006120F3">
        <w:rPr>
          <w:rFonts w:ascii="Calibri" w:hAnsi="Calibri"/>
          <w:sz w:val="18"/>
          <w:szCs w:val="18"/>
        </w:rPr>
        <w:footnoteRef/>
      </w:r>
      <w:r w:rsidRPr="006120F3">
        <w:rPr>
          <w:rFonts w:ascii="Calibri" w:hAnsi="Calibri"/>
          <w:sz w:val="18"/>
          <w:szCs w:val="18"/>
          <w:rtl/>
        </w:rPr>
        <w:t xml:space="preserve"> </w:t>
      </w:r>
      <w:r w:rsidRPr="006120F3">
        <w:rPr>
          <w:rFonts w:ascii="Calibri" w:hAnsi="Calibri"/>
          <w:sz w:val="18"/>
          <w:szCs w:val="18"/>
        </w:rPr>
        <w:t>http://www.marinol.com</w:t>
      </w:r>
    </w:p>
  </w:footnote>
  <w:footnote w:id="26">
    <w:p w:rsidR="00266E2C" w:rsidRDefault="00266E2C" w:rsidP="00266E2C">
      <w:pPr>
        <w:pStyle w:val="ab"/>
      </w:pPr>
      <w:r w:rsidRPr="006120F3">
        <w:rPr>
          <w:rStyle w:val="ad"/>
          <w:rFonts w:ascii="Calibri" w:hAnsi="Calibri"/>
          <w:sz w:val="18"/>
          <w:szCs w:val="18"/>
        </w:rPr>
        <w:footnoteRef/>
      </w:r>
      <w:r w:rsidRPr="006120F3">
        <w:rPr>
          <w:rFonts w:ascii="Calibri" w:hAnsi="Calibri"/>
          <w:sz w:val="18"/>
          <w:szCs w:val="18"/>
          <w:rtl/>
        </w:rPr>
        <w:t xml:space="preserve"> </w:t>
      </w:r>
      <w:r w:rsidRPr="006120F3">
        <w:rPr>
          <w:rFonts w:ascii="Calibri" w:hAnsi="Calibri"/>
          <w:sz w:val="18"/>
          <w:szCs w:val="18"/>
        </w:rPr>
        <w:t>https://www.cesamet.com/patient-home.asp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D2467"/>
    <w:multiLevelType w:val="hybridMultilevel"/>
    <w:tmpl w:val="9E803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B96317"/>
    <w:multiLevelType w:val="multilevel"/>
    <w:tmpl w:val="A9687EF0"/>
    <w:lvl w:ilvl="0">
      <w:start w:val="1"/>
      <w:numFmt w:val="decimal"/>
      <w:lvlRestart w:val="0"/>
      <w:lvlText w:val="%1 ."/>
      <w:lvlJc w:val="left"/>
      <w:pPr>
        <w:tabs>
          <w:tab w:val="num" w:pos="397"/>
        </w:tabs>
        <w:ind w:left="397" w:hanging="397"/>
      </w:pPr>
      <w:rPr>
        <w:rFonts w:hint="default"/>
      </w:r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2" w15:restartNumberingAfterBreak="0">
    <w:nsid w:val="11B87F5A"/>
    <w:multiLevelType w:val="multilevel"/>
    <w:tmpl w:val="2C7611E6"/>
    <w:styleLink w:val="-"/>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3" w15:restartNumberingAfterBreak="0">
    <w:nsid w:val="2298493B"/>
    <w:multiLevelType w:val="hybridMultilevel"/>
    <w:tmpl w:val="807C8BFE"/>
    <w:lvl w:ilvl="0" w:tplc="68B09216">
      <w:start w:val="1"/>
      <w:numFmt w:val="decimal"/>
      <w:lvlText w:val="%1."/>
      <w:lvlJc w:val="left"/>
      <w:pPr>
        <w:ind w:left="720" w:hanging="360"/>
      </w:pPr>
      <w:rPr>
        <w:rFonts w:hint="default"/>
      </w:rPr>
    </w:lvl>
    <w:lvl w:ilvl="1" w:tplc="04090013">
      <w:start w:val="1"/>
      <w:numFmt w:val="hebrew1"/>
      <w:lvlText w:val="%2."/>
      <w:lvlJc w:val="center"/>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AA21E7"/>
    <w:multiLevelType w:val="hybridMultilevel"/>
    <w:tmpl w:val="B1D4A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2D00DD"/>
    <w:multiLevelType w:val="multilevel"/>
    <w:tmpl w:val="CB2CFB36"/>
    <w:styleLink w:val="-0"/>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num w:numId="1">
    <w:abstractNumId w:val="5"/>
  </w:num>
  <w:num w:numId="2">
    <w:abstractNumId w:val="2"/>
  </w:num>
  <w:num w:numId="3">
    <w:abstractNumId w:val="1"/>
  </w:num>
  <w:num w:numId="4">
    <w:abstractNumId w:val="0"/>
  </w:num>
  <w:num w:numId="5">
    <w:abstractNumId w:val="4"/>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B4F"/>
    <w:rsid w:val="000004A9"/>
    <w:rsid w:val="00005319"/>
    <w:rsid w:val="00011EA0"/>
    <w:rsid w:val="00013BD8"/>
    <w:rsid w:val="00014182"/>
    <w:rsid w:val="00020777"/>
    <w:rsid w:val="0002119A"/>
    <w:rsid w:val="0002166A"/>
    <w:rsid w:val="00021FF5"/>
    <w:rsid w:val="00025736"/>
    <w:rsid w:val="00031976"/>
    <w:rsid w:val="000407AC"/>
    <w:rsid w:val="00042B29"/>
    <w:rsid w:val="00046B2B"/>
    <w:rsid w:val="00047C97"/>
    <w:rsid w:val="00047D5C"/>
    <w:rsid w:val="000520B7"/>
    <w:rsid w:val="00055F46"/>
    <w:rsid w:val="000568CE"/>
    <w:rsid w:val="00057314"/>
    <w:rsid w:val="000637E0"/>
    <w:rsid w:val="00066383"/>
    <w:rsid w:val="0006640B"/>
    <w:rsid w:val="000761AB"/>
    <w:rsid w:val="0007678E"/>
    <w:rsid w:val="00080B63"/>
    <w:rsid w:val="0008422F"/>
    <w:rsid w:val="00093B9D"/>
    <w:rsid w:val="000946F0"/>
    <w:rsid w:val="000A4966"/>
    <w:rsid w:val="000A5AC0"/>
    <w:rsid w:val="000A6D2B"/>
    <w:rsid w:val="000B3574"/>
    <w:rsid w:val="000B7444"/>
    <w:rsid w:val="000C04AE"/>
    <w:rsid w:val="000C0FDF"/>
    <w:rsid w:val="000C1149"/>
    <w:rsid w:val="000C1EF7"/>
    <w:rsid w:val="000C4125"/>
    <w:rsid w:val="000C45D3"/>
    <w:rsid w:val="000C464F"/>
    <w:rsid w:val="000D5B37"/>
    <w:rsid w:val="000D5D26"/>
    <w:rsid w:val="000D777B"/>
    <w:rsid w:val="000E372E"/>
    <w:rsid w:val="000E55B2"/>
    <w:rsid w:val="000E6098"/>
    <w:rsid w:val="000E632C"/>
    <w:rsid w:val="000F4B1E"/>
    <w:rsid w:val="000F4DE5"/>
    <w:rsid w:val="0010326C"/>
    <w:rsid w:val="00110C1A"/>
    <w:rsid w:val="001205F6"/>
    <w:rsid w:val="00124445"/>
    <w:rsid w:val="00130586"/>
    <w:rsid w:val="0013550A"/>
    <w:rsid w:val="001451B2"/>
    <w:rsid w:val="001568A8"/>
    <w:rsid w:val="001611C6"/>
    <w:rsid w:val="00162C38"/>
    <w:rsid w:val="00164B30"/>
    <w:rsid w:val="0016587C"/>
    <w:rsid w:val="001721CD"/>
    <w:rsid w:val="001808F5"/>
    <w:rsid w:val="0018292D"/>
    <w:rsid w:val="00196DDF"/>
    <w:rsid w:val="001A0B93"/>
    <w:rsid w:val="001A7C42"/>
    <w:rsid w:val="001B19F2"/>
    <w:rsid w:val="001B4E84"/>
    <w:rsid w:val="001B544D"/>
    <w:rsid w:val="001C222D"/>
    <w:rsid w:val="001C398F"/>
    <w:rsid w:val="001C4F6D"/>
    <w:rsid w:val="001C7993"/>
    <w:rsid w:val="001D0154"/>
    <w:rsid w:val="001D0AE9"/>
    <w:rsid w:val="001D2189"/>
    <w:rsid w:val="001D55DD"/>
    <w:rsid w:val="001D67C9"/>
    <w:rsid w:val="001D75DF"/>
    <w:rsid w:val="001E24A7"/>
    <w:rsid w:val="001E3631"/>
    <w:rsid w:val="001E4404"/>
    <w:rsid w:val="001E548A"/>
    <w:rsid w:val="001E6B05"/>
    <w:rsid w:val="001F4BE1"/>
    <w:rsid w:val="001F6885"/>
    <w:rsid w:val="00200334"/>
    <w:rsid w:val="00204458"/>
    <w:rsid w:val="00207A48"/>
    <w:rsid w:val="00213BA0"/>
    <w:rsid w:val="0021478C"/>
    <w:rsid w:val="00215ADD"/>
    <w:rsid w:val="00217CF5"/>
    <w:rsid w:val="0022139A"/>
    <w:rsid w:val="0022428D"/>
    <w:rsid w:val="00226681"/>
    <w:rsid w:val="00226CB1"/>
    <w:rsid w:val="00227882"/>
    <w:rsid w:val="0023301D"/>
    <w:rsid w:val="00237868"/>
    <w:rsid w:val="00240FBD"/>
    <w:rsid w:val="002439C9"/>
    <w:rsid w:val="002470FB"/>
    <w:rsid w:val="0025667D"/>
    <w:rsid w:val="00257C74"/>
    <w:rsid w:val="00265FAC"/>
    <w:rsid w:val="00266E2C"/>
    <w:rsid w:val="00266FAE"/>
    <w:rsid w:val="00274F9B"/>
    <w:rsid w:val="002754D5"/>
    <w:rsid w:val="00275887"/>
    <w:rsid w:val="00286325"/>
    <w:rsid w:val="00292F2B"/>
    <w:rsid w:val="002A080E"/>
    <w:rsid w:val="002A0A94"/>
    <w:rsid w:val="002A14D6"/>
    <w:rsid w:val="002A19A0"/>
    <w:rsid w:val="002A3F26"/>
    <w:rsid w:val="002A44D5"/>
    <w:rsid w:val="002A54A3"/>
    <w:rsid w:val="002A60A2"/>
    <w:rsid w:val="002A79B7"/>
    <w:rsid w:val="002A7FEA"/>
    <w:rsid w:val="002B08B6"/>
    <w:rsid w:val="002B3162"/>
    <w:rsid w:val="002B3A51"/>
    <w:rsid w:val="002B5769"/>
    <w:rsid w:val="002C1172"/>
    <w:rsid w:val="002C5BEB"/>
    <w:rsid w:val="002C6863"/>
    <w:rsid w:val="002C6D39"/>
    <w:rsid w:val="002C6DB9"/>
    <w:rsid w:val="002D0577"/>
    <w:rsid w:val="002D4C17"/>
    <w:rsid w:val="002D778F"/>
    <w:rsid w:val="002D7FAB"/>
    <w:rsid w:val="002E0ABA"/>
    <w:rsid w:val="002E26FF"/>
    <w:rsid w:val="002E2F46"/>
    <w:rsid w:val="002E38F4"/>
    <w:rsid w:val="002E5B4F"/>
    <w:rsid w:val="002F197C"/>
    <w:rsid w:val="002F4E0E"/>
    <w:rsid w:val="00300748"/>
    <w:rsid w:val="0030148E"/>
    <w:rsid w:val="0031200A"/>
    <w:rsid w:val="00312728"/>
    <w:rsid w:val="003144F3"/>
    <w:rsid w:val="00320FBD"/>
    <w:rsid w:val="00322BDC"/>
    <w:rsid w:val="00322C63"/>
    <w:rsid w:val="003245DF"/>
    <w:rsid w:val="00325E01"/>
    <w:rsid w:val="00331216"/>
    <w:rsid w:val="00331D39"/>
    <w:rsid w:val="003428CB"/>
    <w:rsid w:val="00343BA0"/>
    <w:rsid w:val="00343E5F"/>
    <w:rsid w:val="0034437E"/>
    <w:rsid w:val="00345A32"/>
    <w:rsid w:val="003469BE"/>
    <w:rsid w:val="00350337"/>
    <w:rsid w:val="00360BAD"/>
    <w:rsid w:val="00361114"/>
    <w:rsid w:val="00361325"/>
    <w:rsid w:val="00366FD2"/>
    <w:rsid w:val="00370DE7"/>
    <w:rsid w:val="00375378"/>
    <w:rsid w:val="0037543B"/>
    <w:rsid w:val="00383430"/>
    <w:rsid w:val="003835B0"/>
    <w:rsid w:val="003840FE"/>
    <w:rsid w:val="00384D13"/>
    <w:rsid w:val="00386490"/>
    <w:rsid w:val="00392E98"/>
    <w:rsid w:val="00393C6A"/>
    <w:rsid w:val="00393EDD"/>
    <w:rsid w:val="003A1D7A"/>
    <w:rsid w:val="003A236F"/>
    <w:rsid w:val="003A27B3"/>
    <w:rsid w:val="003A5064"/>
    <w:rsid w:val="003A5672"/>
    <w:rsid w:val="003A7A91"/>
    <w:rsid w:val="003B04D4"/>
    <w:rsid w:val="003B083D"/>
    <w:rsid w:val="003B6CD2"/>
    <w:rsid w:val="003C1871"/>
    <w:rsid w:val="003C3A5C"/>
    <w:rsid w:val="003C4D35"/>
    <w:rsid w:val="003D5301"/>
    <w:rsid w:val="003D5AC3"/>
    <w:rsid w:val="003E0313"/>
    <w:rsid w:val="003F1396"/>
    <w:rsid w:val="003F1511"/>
    <w:rsid w:val="0040055E"/>
    <w:rsid w:val="00401146"/>
    <w:rsid w:val="004020E5"/>
    <w:rsid w:val="00404260"/>
    <w:rsid w:val="004056CA"/>
    <w:rsid w:val="004058D0"/>
    <w:rsid w:val="0040642A"/>
    <w:rsid w:val="00407381"/>
    <w:rsid w:val="00411EE9"/>
    <w:rsid w:val="00414C10"/>
    <w:rsid w:val="00423D6A"/>
    <w:rsid w:val="00426E0E"/>
    <w:rsid w:val="004323EF"/>
    <w:rsid w:val="00433434"/>
    <w:rsid w:val="00435C63"/>
    <w:rsid w:val="00436D08"/>
    <w:rsid w:val="00440B4B"/>
    <w:rsid w:val="00440B53"/>
    <w:rsid w:val="004410DE"/>
    <w:rsid w:val="004438F3"/>
    <w:rsid w:val="0044663B"/>
    <w:rsid w:val="00451F2E"/>
    <w:rsid w:val="004523EB"/>
    <w:rsid w:val="00452611"/>
    <w:rsid w:val="00452D7A"/>
    <w:rsid w:val="00455D63"/>
    <w:rsid w:val="00462259"/>
    <w:rsid w:val="00466CE6"/>
    <w:rsid w:val="00471B67"/>
    <w:rsid w:val="0048285D"/>
    <w:rsid w:val="004855B2"/>
    <w:rsid w:val="0049546C"/>
    <w:rsid w:val="004957FD"/>
    <w:rsid w:val="0049740E"/>
    <w:rsid w:val="00497E29"/>
    <w:rsid w:val="004A34E6"/>
    <w:rsid w:val="004A4B31"/>
    <w:rsid w:val="004A5D98"/>
    <w:rsid w:val="004B1503"/>
    <w:rsid w:val="004B21EE"/>
    <w:rsid w:val="004C127D"/>
    <w:rsid w:val="004C16C2"/>
    <w:rsid w:val="004C3417"/>
    <w:rsid w:val="004C5538"/>
    <w:rsid w:val="004C57A3"/>
    <w:rsid w:val="004C5D81"/>
    <w:rsid w:val="004D65A1"/>
    <w:rsid w:val="004E4728"/>
    <w:rsid w:val="004E479D"/>
    <w:rsid w:val="004E5D34"/>
    <w:rsid w:val="004F26C9"/>
    <w:rsid w:val="004F3773"/>
    <w:rsid w:val="004F720C"/>
    <w:rsid w:val="005025B9"/>
    <w:rsid w:val="005028F9"/>
    <w:rsid w:val="005053C4"/>
    <w:rsid w:val="00505424"/>
    <w:rsid w:val="00505D36"/>
    <w:rsid w:val="00505EA6"/>
    <w:rsid w:val="00506DE0"/>
    <w:rsid w:val="00515321"/>
    <w:rsid w:val="00515E5C"/>
    <w:rsid w:val="00516976"/>
    <w:rsid w:val="00521DCF"/>
    <w:rsid w:val="00526852"/>
    <w:rsid w:val="005311E6"/>
    <w:rsid w:val="00534452"/>
    <w:rsid w:val="005371D8"/>
    <w:rsid w:val="00545F7E"/>
    <w:rsid w:val="00553857"/>
    <w:rsid w:val="00554A7D"/>
    <w:rsid w:val="00556BE2"/>
    <w:rsid w:val="005572C9"/>
    <w:rsid w:val="00560C98"/>
    <w:rsid w:val="00567AC2"/>
    <w:rsid w:val="0057149D"/>
    <w:rsid w:val="00582832"/>
    <w:rsid w:val="005831F4"/>
    <w:rsid w:val="00584B56"/>
    <w:rsid w:val="00586E9C"/>
    <w:rsid w:val="00592E94"/>
    <w:rsid w:val="00595531"/>
    <w:rsid w:val="00596D87"/>
    <w:rsid w:val="005A52C8"/>
    <w:rsid w:val="005A79AA"/>
    <w:rsid w:val="005C3969"/>
    <w:rsid w:val="005C461B"/>
    <w:rsid w:val="005C467C"/>
    <w:rsid w:val="005C6665"/>
    <w:rsid w:val="005C6F23"/>
    <w:rsid w:val="005D18A5"/>
    <w:rsid w:val="005D2E73"/>
    <w:rsid w:val="005D42E4"/>
    <w:rsid w:val="005D4E60"/>
    <w:rsid w:val="005D5A49"/>
    <w:rsid w:val="005E372A"/>
    <w:rsid w:val="005E3DA2"/>
    <w:rsid w:val="005E4983"/>
    <w:rsid w:val="005E68F0"/>
    <w:rsid w:val="005F56EE"/>
    <w:rsid w:val="006007B5"/>
    <w:rsid w:val="00600BFA"/>
    <w:rsid w:val="00600F1F"/>
    <w:rsid w:val="006017D8"/>
    <w:rsid w:val="00602DAD"/>
    <w:rsid w:val="00603D5E"/>
    <w:rsid w:val="00604086"/>
    <w:rsid w:val="00607624"/>
    <w:rsid w:val="00613592"/>
    <w:rsid w:val="006141A0"/>
    <w:rsid w:val="006142F3"/>
    <w:rsid w:val="00617315"/>
    <w:rsid w:val="00622CC5"/>
    <w:rsid w:val="00624E4F"/>
    <w:rsid w:val="006309B0"/>
    <w:rsid w:val="00632761"/>
    <w:rsid w:val="00637372"/>
    <w:rsid w:val="006461BD"/>
    <w:rsid w:val="00654A83"/>
    <w:rsid w:val="00662E8A"/>
    <w:rsid w:val="00663F0D"/>
    <w:rsid w:val="00664461"/>
    <w:rsid w:val="00665BBA"/>
    <w:rsid w:val="006662CD"/>
    <w:rsid w:val="0066664E"/>
    <w:rsid w:val="00667B99"/>
    <w:rsid w:val="00671E8D"/>
    <w:rsid w:val="0067569D"/>
    <w:rsid w:val="00675721"/>
    <w:rsid w:val="0068477F"/>
    <w:rsid w:val="00684AE7"/>
    <w:rsid w:val="00692C69"/>
    <w:rsid w:val="00693B13"/>
    <w:rsid w:val="006952CA"/>
    <w:rsid w:val="006A121B"/>
    <w:rsid w:val="006A13C9"/>
    <w:rsid w:val="006A2174"/>
    <w:rsid w:val="006A2503"/>
    <w:rsid w:val="006A51BD"/>
    <w:rsid w:val="006A5446"/>
    <w:rsid w:val="006A66B6"/>
    <w:rsid w:val="006A7A85"/>
    <w:rsid w:val="006B329D"/>
    <w:rsid w:val="006B352E"/>
    <w:rsid w:val="006B3B96"/>
    <w:rsid w:val="006B53E7"/>
    <w:rsid w:val="006B7C94"/>
    <w:rsid w:val="006C55AF"/>
    <w:rsid w:val="006C71D4"/>
    <w:rsid w:val="006D0744"/>
    <w:rsid w:val="006D686D"/>
    <w:rsid w:val="006E4684"/>
    <w:rsid w:val="006E4DF8"/>
    <w:rsid w:val="006E5075"/>
    <w:rsid w:val="006E5942"/>
    <w:rsid w:val="006E6046"/>
    <w:rsid w:val="006E7C00"/>
    <w:rsid w:val="006F0FFD"/>
    <w:rsid w:val="006F120A"/>
    <w:rsid w:val="006F35D1"/>
    <w:rsid w:val="00704956"/>
    <w:rsid w:val="00706164"/>
    <w:rsid w:val="00707592"/>
    <w:rsid w:val="00713156"/>
    <w:rsid w:val="00725286"/>
    <w:rsid w:val="00725DFB"/>
    <w:rsid w:val="00727A9A"/>
    <w:rsid w:val="00730CDF"/>
    <w:rsid w:val="00733ED4"/>
    <w:rsid w:val="007357C1"/>
    <w:rsid w:val="007358B6"/>
    <w:rsid w:val="00735D55"/>
    <w:rsid w:val="007360F6"/>
    <w:rsid w:val="00736914"/>
    <w:rsid w:val="00743847"/>
    <w:rsid w:val="00751B50"/>
    <w:rsid w:val="00754862"/>
    <w:rsid w:val="00757305"/>
    <w:rsid w:val="00757313"/>
    <w:rsid w:val="00757879"/>
    <w:rsid w:val="00757906"/>
    <w:rsid w:val="007611DA"/>
    <w:rsid w:val="00762C7D"/>
    <w:rsid w:val="007701DD"/>
    <w:rsid w:val="007755AD"/>
    <w:rsid w:val="00776B4E"/>
    <w:rsid w:val="00782E6B"/>
    <w:rsid w:val="007855E3"/>
    <w:rsid w:val="007870DF"/>
    <w:rsid w:val="00793E5C"/>
    <w:rsid w:val="00796365"/>
    <w:rsid w:val="007A373A"/>
    <w:rsid w:val="007A527B"/>
    <w:rsid w:val="007A5614"/>
    <w:rsid w:val="007B7AC9"/>
    <w:rsid w:val="007C324C"/>
    <w:rsid w:val="007C42B4"/>
    <w:rsid w:val="007D2EDE"/>
    <w:rsid w:val="007D4118"/>
    <w:rsid w:val="007E2692"/>
    <w:rsid w:val="007E642D"/>
    <w:rsid w:val="007E7BC5"/>
    <w:rsid w:val="007F25F4"/>
    <w:rsid w:val="007F2A30"/>
    <w:rsid w:val="007F6B0E"/>
    <w:rsid w:val="0080160A"/>
    <w:rsid w:val="008027B8"/>
    <w:rsid w:val="008028DA"/>
    <w:rsid w:val="008028E3"/>
    <w:rsid w:val="00803590"/>
    <w:rsid w:val="00805ED5"/>
    <w:rsid w:val="00807F3F"/>
    <w:rsid w:val="008205A0"/>
    <w:rsid w:val="008248F4"/>
    <w:rsid w:val="008253CE"/>
    <w:rsid w:val="0082739B"/>
    <w:rsid w:val="00831167"/>
    <w:rsid w:val="00831447"/>
    <w:rsid w:val="00831AB8"/>
    <w:rsid w:val="00843BA9"/>
    <w:rsid w:val="00844F1D"/>
    <w:rsid w:val="00850615"/>
    <w:rsid w:val="0085432A"/>
    <w:rsid w:val="0085606A"/>
    <w:rsid w:val="008649E7"/>
    <w:rsid w:val="00864DB3"/>
    <w:rsid w:val="00865361"/>
    <w:rsid w:val="00865EBC"/>
    <w:rsid w:val="00867AE5"/>
    <w:rsid w:val="00870D8A"/>
    <w:rsid w:val="00886313"/>
    <w:rsid w:val="00890ABC"/>
    <w:rsid w:val="00890BD5"/>
    <w:rsid w:val="00892F83"/>
    <w:rsid w:val="00894ACE"/>
    <w:rsid w:val="008956CE"/>
    <w:rsid w:val="0089608B"/>
    <w:rsid w:val="008960BC"/>
    <w:rsid w:val="008A0522"/>
    <w:rsid w:val="008B1ED0"/>
    <w:rsid w:val="008B39D7"/>
    <w:rsid w:val="008B3C0C"/>
    <w:rsid w:val="008B6261"/>
    <w:rsid w:val="008B646D"/>
    <w:rsid w:val="008B7C5B"/>
    <w:rsid w:val="008D3CE7"/>
    <w:rsid w:val="008D569C"/>
    <w:rsid w:val="008D7E56"/>
    <w:rsid w:val="008E0FA5"/>
    <w:rsid w:val="008E3F0C"/>
    <w:rsid w:val="008E52F7"/>
    <w:rsid w:val="008E6957"/>
    <w:rsid w:val="008E77BE"/>
    <w:rsid w:val="008E7DEC"/>
    <w:rsid w:val="008F08BB"/>
    <w:rsid w:val="00910BC9"/>
    <w:rsid w:val="00915C9A"/>
    <w:rsid w:val="00922FA0"/>
    <w:rsid w:val="00924CD5"/>
    <w:rsid w:val="00932555"/>
    <w:rsid w:val="00935E81"/>
    <w:rsid w:val="00943526"/>
    <w:rsid w:val="00946ABC"/>
    <w:rsid w:val="009472E9"/>
    <w:rsid w:val="0095004D"/>
    <w:rsid w:val="00954A38"/>
    <w:rsid w:val="009614D4"/>
    <w:rsid w:val="00967451"/>
    <w:rsid w:val="00970BF9"/>
    <w:rsid w:val="0097113C"/>
    <w:rsid w:val="00971440"/>
    <w:rsid w:val="0097503F"/>
    <w:rsid w:val="00976049"/>
    <w:rsid w:val="009772D2"/>
    <w:rsid w:val="00981947"/>
    <w:rsid w:val="00986444"/>
    <w:rsid w:val="00990A24"/>
    <w:rsid w:val="00993F71"/>
    <w:rsid w:val="009A38C0"/>
    <w:rsid w:val="009A3C69"/>
    <w:rsid w:val="009A44B7"/>
    <w:rsid w:val="009A58CE"/>
    <w:rsid w:val="009A7938"/>
    <w:rsid w:val="009B64FE"/>
    <w:rsid w:val="009C35C3"/>
    <w:rsid w:val="009C3B39"/>
    <w:rsid w:val="009C724C"/>
    <w:rsid w:val="009C7EDF"/>
    <w:rsid w:val="009E3D01"/>
    <w:rsid w:val="009E52B5"/>
    <w:rsid w:val="009F38D3"/>
    <w:rsid w:val="009F39C8"/>
    <w:rsid w:val="009F6C11"/>
    <w:rsid w:val="009F7F7A"/>
    <w:rsid w:val="00A02D3A"/>
    <w:rsid w:val="00A035CA"/>
    <w:rsid w:val="00A15876"/>
    <w:rsid w:val="00A15D5D"/>
    <w:rsid w:val="00A30921"/>
    <w:rsid w:val="00A30FA0"/>
    <w:rsid w:val="00A31762"/>
    <w:rsid w:val="00A42ABA"/>
    <w:rsid w:val="00A43345"/>
    <w:rsid w:val="00A47E8C"/>
    <w:rsid w:val="00A50C87"/>
    <w:rsid w:val="00A531A1"/>
    <w:rsid w:val="00A5751E"/>
    <w:rsid w:val="00A61597"/>
    <w:rsid w:val="00A63F00"/>
    <w:rsid w:val="00A65645"/>
    <w:rsid w:val="00A66CEF"/>
    <w:rsid w:val="00A67A4F"/>
    <w:rsid w:val="00A72903"/>
    <w:rsid w:val="00A7396A"/>
    <w:rsid w:val="00A73972"/>
    <w:rsid w:val="00A84333"/>
    <w:rsid w:val="00A84658"/>
    <w:rsid w:val="00A86A01"/>
    <w:rsid w:val="00A94A63"/>
    <w:rsid w:val="00A95525"/>
    <w:rsid w:val="00A97809"/>
    <w:rsid w:val="00AA4752"/>
    <w:rsid w:val="00AA728D"/>
    <w:rsid w:val="00AB3EC9"/>
    <w:rsid w:val="00AB40C6"/>
    <w:rsid w:val="00AB5250"/>
    <w:rsid w:val="00AB6AAF"/>
    <w:rsid w:val="00AB76CB"/>
    <w:rsid w:val="00AC1B8B"/>
    <w:rsid w:val="00AC3F8D"/>
    <w:rsid w:val="00AC4BF6"/>
    <w:rsid w:val="00AC7561"/>
    <w:rsid w:val="00AD0167"/>
    <w:rsid w:val="00AD09A8"/>
    <w:rsid w:val="00AD5FD5"/>
    <w:rsid w:val="00AF1C47"/>
    <w:rsid w:val="00AF7506"/>
    <w:rsid w:val="00B00401"/>
    <w:rsid w:val="00B0198C"/>
    <w:rsid w:val="00B01E45"/>
    <w:rsid w:val="00B0247C"/>
    <w:rsid w:val="00B03E2B"/>
    <w:rsid w:val="00B041F7"/>
    <w:rsid w:val="00B14FEA"/>
    <w:rsid w:val="00B15B81"/>
    <w:rsid w:val="00B15D27"/>
    <w:rsid w:val="00B1714B"/>
    <w:rsid w:val="00B22F8B"/>
    <w:rsid w:val="00B24A77"/>
    <w:rsid w:val="00B24AFD"/>
    <w:rsid w:val="00B25470"/>
    <w:rsid w:val="00B311D4"/>
    <w:rsid w:val="00B3310E"/>
    <w:rsid w:val="00B35BF2"/>
    <w:rsid w:val="00B429D7"/>
    <w:rsid w:val="00B47BD6"/>
    <w:rsid w:val="00B530FB"/>
    <w:rsid w:val="00B6057D"/>
    <w:rsid w:val="00B60EE6"/>
    <w:rsid w:val="00B62B4D"/>
    <w:rsid w:val="00B65D16"/>
    <w:rsid w:val="00B67385"/>
    <w:rsid w:val="00B71D7B"/>
    <w:rsid w:val="00B73656"/>
    <w:rsid w:val="00B75BAB"/>
    <w:rsid w:val="00B800D3"/>
    <w:rsid w:val="00B91E00"/>
    <w:rsid w:val="00B93390"/>
    <w:rsid w:val="00B93A25"/>
    <w:rsid w:val="00B94F88"/>
    <w:rsid w:val="00B961ED"/>
    <w:rsid w:val="00BB2434"/>
    <w:rsid w:val="00BB2C32"/>
    <w:rsid w:val="00BB393A"/>
    <w:rsid w:val="00BB40B5"/>
    <w:rsid w:val="00BB713D"/>
    <w:rsid w:val="00BC073D"/>
    <w:rsid w:val="00BC79FB"/>
    <w:rsid w:val="00BD22EA"/>
    <w:rsid w:val="00BD67E7"/>
    <w:rsid w:val="00BE5332"/>
    <w:rsid w:val="00BF12CB"/>
    <w:rsid w:val="00C01906"/>
    <w:rsid w:val="00C04353"/>
    <w:rsid w:val="00C06F93"/>
    <w:rsid w:val="00C1194F"/>
    <w:rsid w:val="00C171DC"/>
    <w:rsid w:val="00C20F17"/>
    <w:rsid w:val="00C21598"/>
    <w:rsid w:val="00C24158"/>
    <w:rsid w:val="00C25F27"/>
    <w:rsid w:val="00C27AC8"/>
    <w:rsid w:val="00C33BED"/>
    <w:rsid w:val="00C37F33"/>
    <w:rsid w:val="00C426C9"/>
    <w:rsid w:val="00C520B6"/>
    <w:rsid w:val="00C562EE"/>
    <w:rsid w:val="00C619E2"/>
    <w:rsid w:val="00C71101"/>
    <w:rsid w:val="00C74B75"/>
    <w:rsid w:val="00C74FE3"/>
    <w:rsid w:val="00C81397"/>
    <w:rsid w:val="00C84ABA"/>
    <w:rsid w:val="00C84E8B"/>
    <w:rsid w:val="00C8782E"/>
    <w:rsid w:val="00C9061C"/>
    <w:rsid w:val="00CA5AFB"/>
    <w:rsid w:val="00CA61AF"/>
    <w:rsid w:val="00CB14D8"/>
    <w:rsid w:val="00CB3E52"/>
    <w:rsid w:val="00CB40A4"/>
    <w:rsid w:val="00CC356E"/>
    <w:rsid w:val="00CC4073"/>
    <w:rsid w:val="00CC7984"/>
    <w:rsid w:val="00CD34C0"/>
    <w:rsid w:val="00CD6DB8"/>
    <w:rsid w:val="00CE0517"/>
    <w:rsid w:val="00CE3651"/>
    <w:rsid w:val="00CF2144"/>
    <w:rsid w:val="00CF3E79"/>
    <w:rsid w:val="00CF44BB"/>
    <w:rsid w:val="00D01300"/>
    <w:rsid w:val="00D01624"/>
    <w:rsid w:val="00D05E67"/>
    <w:rsid w:val="00D12689"/>
    <w:rsid w:val="00D12816"/>
    <w:rsid w:val="00D1417D"/>
    <w:rsid w:val="00D239C9"/>
    <w:rsid w:val="00D25490"/>
    <w:rsid w:val="00D255BB"/>
    <w:rsid w:val="00D260F8"/>
    <w:rsid w:val="00D261B1"/>
    <w:rsid w:val="00D33979"/>
    <w:rsid w:val="00D35BE3"/>
    <w:rsid w:val="00D36945"/>
    <w:rsid w:val="00D3717A"/>
    <w:rsid w:val="00D374D4"/>
    <w:rsid w:val="00D41602"/>
    <w:rsid w:val="00D45E0E"/>
    <w:rsid w:val="00D47395"/>
    <w:rsid w:val="00D52A15"/>
    <w:rsid w:val="00D53F8A"/>
    <w:rsid w:val="00D56C6A"/>
    <w:rsid w:val="00D56E82"/>
    <w:rsid w:val="00D600ED"/>
    <w:rsid w:val="00D61029"/>
    <w:rsid w:val="00D61815"/>
    <w:rsid w:val="00D61A6B"/>
    <w:rsid w:val="00D63CB2"/>
    <w:rsid w:val="00D66453"/>
    <w:rsid w:val="00D679AB"/>
    <w:rsid w:val="00D71922"/>
    <w:rsid w:val="00D731DA"/>
    <w:rsid w:val="00D81C52"/>
    <w:rsid w:val="00D87F02"/>
    <w:rsid w:val="00D91E9F"/>
    <w:rsid w:val="00D9202F"/>
    <w:rsid w:val="00D969C1"/>
    <w:rsid w:val="00D971BE"/>
    <w:rsid w:val="00DA0D0C"/>
    <w:rsid w:val="00DA5E4C"/>
    <w:rsid w:val="00DB1945"/>
    <w:rsid w:val="00DB7E1A"/>
    <w:rsid w:val="00DC3040"/>
    <w:rsid w:val="00DD40C0"/>
    <w:rsid w:val="00DD4814"/>
    <w:rsid w:val="00DD5320"/>
    <w:rsid w:val="00DE069A"/>
    <w:rsid w:val="00DE1CA3"/>
    <w:rsid w:val="00DE7CC8"/>
    <w:rsid w:val="00DF5853"/>
    <w:rsid w:val="00DF73FF"/>
    <w:rsid w:val="00E00921"/>
    <w:rsid w:val="00E1091D"/>
    <w:rsid w:val="00E14BAF"/>
    <w:rsid w:val="00E151C9"/>
    <w:rsid w:val="00E27EEF"/>
    <w:rsid w:val="00E306F7"/>
    <w:rsid w:val="00E36FF7"/>
    <w:rsid w:val="00E40F62"/>
    <w:rsid w:val="00E41B31"/>
    <w:rsid w:val="00E437FA"/>
    <w:rsid w:val="00E47BA4"/>
    <w:rsid w:val="00E528A2"/>
    <w:rsid w:val="00E5633D"/>
    <w:rsid w:val="00E564B5"/>
    <w:rsid w:val="00E56588"/>
    <w:rsid w:val="00E60270"/>
    <w:rsid w:val="00E629AD"/>
    <w:rsid w:val="00E77A9A"/>
    <w:rsid w:val="00E82321"/>
    <w:rsid w:val="00E83B69"/>
    <w:rsid w:val="00E85A26"/>
    <w:rsid w:val="00E9176C"/>
    <w:rsid w:val="00E91DC6"/>
    <w:rsid w:val="00E9496B"/>
    <w:rsid w:val="00E94A09"/>
    <w:rsid w:val="00E95EEF"/>
    <w:rsid w:val="00EA0A79"/>
    <w:rsid w:val="00EA36E4"/>
    <w:rsid w:val="00EA389D"/>
    <w:rsid w:val="00EA66EF"/>
    <w:rsid w:val="00EA6729"/>
    <w:rsid w:val="00EB6264"/>
    <w:rsid w:val="00EC1836"/>
    <w:rsid w:val="00EC303E"/>
    <w:rsid w:val="00ED441E"/>
    <w:rsid w:val="00EE26A2"/>
    <w:rsid w:val="00EE4E1F"/>
    <w:rsid w:val="00EE7FE7"/>
    <w:rsid w:val="00EF183C"/>
    <w:rsid w:val="00EF708C"/>
    <w:rsid w:val="00EF71D7"/>
    <w:rsid w:val="00EF746E"/>
    <w:rsid w:val="00F00D41"/>
    <w:rsid w:val="00F02439"/>
    <w:rsid w:val="00F0306A"/>
    <w:rsid w:val="00F0592A"/>
    <w:rsid w:val="00F05F01"/>
    <w:rsid w:val="00F11C51"/>
    <w:rsid w:val="00F14AC5"/>
    <w:rsid w:val="00F21ACB"/>
    <w:rsid w:val="00F23468"/>
    <w:rsid w:val="00F25ABF"/>
    <w:rsid w:val="00F25BD8"/>
    <w:rsid w:val="00F3084D"/>
    <w:rsid w:val="00F32023"/>
    <w:rsid w:val="00F400F4"/>
    <w:rsid w:val="00F415DB"/>
    <w:rsid w:val="00F509E4"/>
    <w:rsid w:val="00F51379"/>
    <w:rsid w:val="00F52799"/>
    <w:rsid w:val="00F5527F"/>
    <w:rsid w:val="00F600E4"/>
    <w:rsid w:val="00F60786"/>
    <w:rsid w:val="00F66680"/>
    <w:rsid w:val="00F66D56"/>
    <w:rsid w:val="00F7025D"/>
    <w:rsid w:val="00F71972"/>
    <w:rsid w:val="00F74EF7"/>
    <w:rsid w:val="00F7787B"/>
    <w:rsid w:val="00F80DA7"/>
    <w:rsid w:val="00F85FE5"/>
    <w:rsid w:val="00F9424D"/>
    <w:rsid w:val="00F947F6"/>
    <w:rsid w:val="00F975CB"/>
    <w:rsid w:val="00FA3DE0"/>
    <w:rsid w:val="00FA46C8"/>
    <w:rsid w:val="00FB471D"/>
    <w:rsid w:val="00FB5447"/>
    <w:rsid w:val="00FB5E2F"/>
    <w:rsid w:val="00FC11D4"/>
    <w:rsid w:val="00FC23DB"/>
    <w:rsid w:val="00FC2A5C"/>
    <w:rsid w:val="00FC522E"/>
    <w:rsid w:val="00FC7E14"/>
    <w:rsid w:val="00FD4CC0"/>
    <w:rsid w:val="00FD75CE"/>
    <w:rsid w:val="00FE0F4E"/>
    <w:rsid w:val="00FE3193"/>
    <w:rsid w:val="00FE3357"/>
    <w:rsid w:val="00FE3F33"/>
    <w:rsid w:val="00FE5C12"/>
    <w:rsid w:val="00FF37E5"/>
    <w:rsid w:val="00FF42D3"/>
    <w:rsid w:val="00FF66E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20F9AE"/>
  <w15:docId w15:val="{2F07B64C-18E2-4CA0-8FE7-EDDB82A6C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356E"/>
    <w:pPr>
      <w:bidi/>
      <w:spacing w:before="120" w:after="120" w:line="360" w:lineRule="auto"/>
      <w:jc w:val="both"/>
    </w:pPr>
    <w:rPr>
      <w:rFonts w:ascii="Times New Roman" w:hAnsi="Times New Roman" w:cs="David"/>
      <w:sz w:val="24"/>
      <w:szCs w:val="24"/>
    </w:rPr>
  </w:style>
  <w:style w:type="paragraph" w:styleId="1">
    <w:name w:val="heading 1"/>
    <w:basedOn w:val="a"/>
    <w:next w:val="a"/>
    <w:link w:val="10"/>
    <w:uiPriority w:val="9"/>
    <w:qFormat/>
    <w:rsid w:val="000B3574"/>
    <w:pPr>
      <w:spacing w:before="0"/>
      <w:jc w:val="left"/>
      <w:outlineLvl w:val="0"/>
    </w:pPr>
    <w:rPr>
      <w:b/>
      <w:bCs/>
    </w:rPr>
  </w:style>
  <w:style w:type="paragraph" w:styleId="2">
    <w:name w:val="heading 2"/>
    <w:basedOn w:val="a"/>
    <w:next w:val="a"/>
    <w:link w:val="20"/>
    <w:unhideWhenUsed/>
    <w:qFormat/>
    <w:rsid w:val="003A1D7A"/>
    <w:pPr>
      <w:widowControl w:val="0"/>
      <w:spacing w:after="0"/>
      <w:outlineLvl w:val="1"/>
    </w:pPr>
    <w:rPr>
      <w:b/>
      <w:bCs/>
      <w:caps/>
      <w:spacing w:val="15"/>
      <w:sz w:val="32"/>
      <w:szCs w:val="32"/>
    </w:rPr>
  </w:style>
  <w:style w:type="paragraph" w:styleId="3">
    <w:name w:val="heading 3"/>
    <w:basedOn w:val="a"/>
    <w:next w:val="a"/>
    <w:link w:val="30"/>
    <w:unhideWhenUsed/>
    <w:qFormat/>
    <w:rsid w:val="001611C6"/>
    <w:pPr>
      <w:widowControl w:val="0"/>
      <w:bidi w:val="0"/>
      <w:spacing w:before="300" w:after="0"/>
      <w:outlineLvl w:val="2"/>
    </w:pPr>
    <w:rPr>
      <w:bCs/>
      <w:caps/>
      <w:spacing w:val="15"/>
      <w:sz w:val="28"/>
      <w:szCs w:val="28"/>
    </w:rPr>
  </w:style>
  <w:style w:type="paragraph" w:styleId="4">
    <w:name w:val="heading 4"/>
    <w:basedOn w:val="a"/>
    <w:next w:val="a"/>
    <w:link w:val="40"/>
    <w:unhideWhenUsed/>
    <w:qFormat/>
    <w:rsid w:val="003A1D7A"/>
    <w:pPr>
      <w:bidi w:val="0"/>
      <w:spacing w:before="300" w:after="0"/>
      <w:outlineLvl w:val="3"/>
    </w:pPr>
    <w:rPr>
      <w:b/>
      <w:bCs/>
      <w:caps/>
      <w:spacing w:val="10"/>
    </w:rPr>
  </w:style>
  <w:style w:type="paragraph" w:styleId="5">
    <w:name w:val="heading 5"/>
    <w:basedOn w:val="a"/>
    <w:next w:val="a"/>
    <w:link w:val="50"/>
    <w:unhideWhenUsed/>
    <w:qFormat/>
    <w:rsid w:val="003A1D7A"/>
    <w:pPr>
      <w:widowControl w:val="0"/>
      <w:bidi w:val="0"/>
      <w:spacing w:before="300" w:after="0"/>
      <w:outlineLvl w:val="4"/>
    </w:pPr>
    <w:rPr>
      <w:b/>
      <w:bCs/>
      <w:caps/>
      <w:spacing w:val="10"/>
    </w:rPr>
  </w:style>
  <w:style w:type="paragraph" w:styleId="6">
    <w:name w:val="heading 6"/>
    <w:basedOn w:val="a"/>
    <w:next w:val="a"/>
    <w:link w:val="60"/>
    <w:unhideWhenUsed/>
    <w:qFormat/>
    <w:rsid w:val="00066383"/>
    <w:pPr>
      <w:widowControl w:val="0"/>
      <w:bidi w:val="0"/>
      <w:spacing w:before="300" w:after="0"/>
      <w:outlineLvl w:val="5"/>
    </w:pPr>
    <w:rPr>
      <w:b/>
      <w:bCs/>
      <w:caps/>
      <w:spacing w:val="10"/>
    </w:rPr>
  </w:style>
  <w:style w:type="paragraph" w:styleId="7">
    <w:name w:val="heading 7"/>
    <w:basedOn w:val="a"/>
    <w:next w:val="a"/>
    <w:link w:val="70"/>
    <w:unhideWhenUsed/>
    <w:qFormat/>
    <w:rsid w:val="003A1D7A"/>
    <w:pPr>
      <w:widowControl w:val="0"/>
      <w:bidi w:val="0"/>
      <w:spacing w:before="300" w:after="0"/>
      <w:outlineLvl w:val="6"/>
    </w:pPr>
    <w:rPr>
      <w:b/>
      <w:bCs/>
      <w:caps/>
      <w:spacing w:val="10"/>
    </w:rPr>
  </w:style>
  <w:style w:type="paragraph" w:styleId="8">
    <w:name w:val="heading 8"/>
    <w:basedOn w:val="a"/>
    <w:next w:val="a"/>
    <w:link w:val="80"/>
    <w:unhideWhenUsed/>
    <w:qFormat/>
    <w:rsid w:val="00014182"/>
    <w:pPr>
      <w:bidi w:val="0"/>
      <w:spacing w:before="300" w:after="0"/>
      <w:outlineLvl w:val="7"/>
    </w:pPr>
    <w:rPr>
      <w:caps/>
      <w:spacing w:val="10"/>
      <w:sz w:val="18"/>
      <w:szCs w:val="18"/>
    </w:rPr>
  </w:style>
  <w:style w:type="paragraph" w:styleId="9">
    <w:name w:val="heading 9"/>
    <w:basedOn w:val="a"/>
    <w:next w:val="a"/>
    <w:link w:val="90"/>
    <w:unhideWhenUsed/>
    <w:qFormat/>
    <w:rsid w:val="00014182"/>
    <w:pPr>
      <w:bidi w:val="0"/>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0B3574"/>
    <w:rPr>
      <w:rFonts w:ascii="Times New Roman" w:hAnsi="Times New Roman" w:cs="David"/>
      <w:b/>
      <w:bCs/>
      <w:sz w:val="24"/>
      <w:szCs w:val="24"/>
    </w:rPr>
  </w:style>
  <w:style w:type="paragraph" w:styleId="a3">
    <w:name w:val="Quote"/>
    <w:basedOn w:val="a"/>
    <w:next w:val="a"/>
    <w:link w:val="a4"/>
    <w:uiPriority w:val="29"/>
    <w:qFormat/>
    <w:rsid w:val="003A1D7A"/>
    <w:pPr>
      <w:widowControl w:val="0"/>
      <w:ind w:left="567" w:right="567"/>
    </w:pPr>
    <w:rPr>
      <w:i/>
      <w:iCs/>
    </w:rPr>
  </w:style>
  <w:style w:type="character" w:customStyle="1" w:styleId="a4">
    <w:name w:val="ציטוט תו"/>
    <w:basedOn w:val="a0"/>
    <w:link w:val="a3"/>
    <w:uiPriority w:val="29"/>
    <w:rsid w:val="003A1D7A"/>
    <w:rPr>
      <w:rFonts w:ascii="Times New Roman" w:hAnsi="Times New Roman" w:cs="David"/>
      <w:i/>
      <w:iCs/>
      <w:sz w:val="24"/>
      <w:szCs w:val="24"/>
    </w:rPr>
  </w:style>
  <w:style w:type="character" w:customStyle="1" w:styleId="20">
    <w:name w:val="כותרת 2 תו"/>
    <w:basedOn w:val="a0"/>
    <w:link w:val="2"/>
    <w:rsid w:val="003A1D7A"/>
    <w:rPr>
      <w:rFonts w:ascii="Times New Roman" w:hAnsi="Times New Roman" w:cs="David"/>
      <w:b/>
      <w:bCs/>
      <w:caps/>
      <w:spacing w:val="15"/>
      <w:sz w:val="32"/>
      <w:szCs w:val="32"/>
    </w:rPr>
  </w:style>
  <w:style w:type="character" w:customStyle="1" w:styleId="30">
    <w:name w:val="כותרת 3 תו"/>
    <w:basedOn w:val="a0"/>
    <w:link w:val="3"/>
    <w:uiPriority w:val="9"/>
    <w:rsid w:val="001611C6"/>
    <w:rPr>
      <w:rFonts w:ascii="Times New Roman" w:hAnsi="Times New Roman" w:cs="David"/>
      <w:bCs/>
      <w:caps/>
      <w:spacing w:val="15"/>
      <w:sz w:val="28"/>
      <w:szCs w:val="28"/>
    </w:rPr>
  </w:style>
  <w:style w:type="character" w:customStyle="1" w:styleId="40">
    <w:name w:val="כותרת 4 תו"/>
    <w:basedOn w:val="a0"/>
    <w:link w:val="4"/>
    <w:uiPriority w:val="9"/>
    <w:rsid w:val="003A1D7A"/>
    <w:rPr>
      <w:rFonts w:ascii="Times New Roman" w:hAnsi="Times New Roman" w:cs="David"/>
      <w:b/>
      <w:bCs/>
      <w:caps/>
      <w:spacing w:val="10"/>
      <w:sz w:val="24"/>
      <w:szCs w:val="24"/>
    </w:rPr>
  </w:style>
  <w:style w:type="character" w:customStyle="1" w:styleId="50">
    <w:name w:val="כותרת 5 תו"/>
    <w:basedOn w:val="a0"/>
    <w:link w:val="5"/>
    <w:uiPriority w:val="9"/>
    <w:rsid w:val="003A1D7A"/>
    <w:rPr>
      <w:rFonts w:ascii="Times New Roman" w:hAnsi="Times New Roman" w:cs="David"/>
      <w:b/>
      <w:bCs/>
      <w:caps/>
      <w:spacing w:val="10"/>
      <w:sz w:val="24"/>
      <w:szCs w:val="24"/>
    </w:rPr>
  </w:style>
  <w:style w:type="character" w:customStyle="1" w:styleId="60">
    <w:name w:val="כותרת 6 תו"/>
    <w:basedOn w:val="a0"/>
    <w:link w:val="6"/>
    <w:uiPriority w:val="9"/>
    <w:rsid w:val="00066383"/>
    <w:rPr>
      <w:rFonts w:ascii="Times New Roman" w:hAnsi="Times New Roman" w:cs="David"/>
      <w:b/>
      <w:bCs/>
      <w:caps/>
      <w:spacing w:val="10"/>
      <w:sz w:val="24"/>
      <w:szCs w:val="24"/>
    </w:rPr>
  </w:style>
  <w:style w:type="character" w:customStyle="1" w:styleId="70">
    <w:name w:val="כותרת 7 תו"/>
    <w:basedOn w:val="a0"/>
    <w:link w:val="7"/>
    <w:uiPriority w:val="9"/>
    <w:rsid w:val="003A1D7A"/>
    <w:rPr>
      <w:rFonts w:ascii="Times New Roman" w:hAnsi="Times New Roman" w:cs="David"/>
      <w:b/>
      <w:bCs/>
      <w:caps/>
      <w:spacing w:val="10"/>
      <w:sz w:val="24"/>
      <w:szCs w:val="24"/>
    </w:rPr>
  </w:style>
  <w:style w:type="character" w:customStyle="1" w:styleId="80">
    <w:name w:val="כותרת 8 תו"/>
    <w:basedOn w:val="a0"/>
    <w:link w:val="8"/>
    <w:uiPriority w:val="9"/>
    <w:semiHidden/>
    <w:rsid w:val="00014182"/>
    <w:rPr>
      <w:caps/>
      <w:spacing w:val="10"/>
      <w:sz w:val="18"/>
      <w:szCs w:val="18"/>
    </w:rPr>
  </w:style>
  <w:style w:type="character" w:customStyle="1" w:styleId="90">
    <w:name w:val="כותרת 9 תו"/>
    <w:basedOn w:val="a0"/>
    <w:link w:val="9"/>
    <w:uiPriority w:val="9"/>
    <w:semiHidden/>
    <w:rsid w:val="00014182"/>
    <w:rPr>
      <w:i/>
      <w:caps/>
      <w:spacing w:val="10"/>
      <w:sz w:val="18"/>
      <w:szCs w:val="18"/>
    </w:rPr>
  </w:style>
  <w:style w:type="paragraph" w:styleId="a5">
    <w:name w:val="caption"/>
    <w:basedOn w:val="a"/>
    <w:next w:val="a"/>
    <w:uiPriority w:val="35"/>
    <w:unhideWhenUsed/>
    <w:qFormat/>
    <w:rsid w:val="00014182"/>
    <w:pPr>
      <w:bidi w:val="0"/>
    </w:pPr>
    <w:rPr>
      <w:b/>
      <w:bCs/>
      <w:color w:val="365F91" w:themeColor="accent1" w:themeShade="BF"/>
      <w:sz w:val="16"/>
      <w:szCs w:val="16"/>
    </w:rPr>
  </w:style>
  <w:style w:type="paragraph" w:styleId="a6">
    <w:name w:val="TOC Heading"/>
    <w:basedOn w:val="1"/>
    <w:next w:val="a"/>
    <w:uiPriority w:val="39"/>
    <w:unhideWhenUsed/>
    <w:qFormat/>
    <w:rsid w:val="00014182"/>
    <w:pPr>
      <w:bidi w:val="0"/>
      <w:outlineLvl w:val="9"/>
    </w:pPr>
    <w:rPr>
      <w:lang w:bidi="en-US"/>
    </w:rPr>
  </w:style>
  <w:style w:type="paragraph" w:styleId="TOC3">
    <w:name w:val="toc 3"/>
    <w:basedOn w:val="a"/>
    <w:next w:val="a"/>
    <w:autoRedefine/>
    <w:uiPriority w:val="39"/>
    <w:unhideWhenUsed/>
    <w:qFormat/>
    <w:rsid w:val="00600BFA"/>
    <w:pPr>
      <w:widowControl w:val="0"/>
      <w:tabs>
        <w:tab w:val="right" w:leader="dot" w:pos="8296"/>
      </w:tabs>
      <w:spacing w:before="100" w:after="100" w:line="240" w:lineRule="auto"/>
      <w:ind w:left="482"/>
    </w:pPr>
  </w:style>
  <w:style w:type="paragraph" w:styleId="TOC1">
    <w:name w:val="toc 1"/>
    <w:basedOn w:val="a"/>
    <w:next w:val="a"/>
    <w:autoRedefine/>
    <w:uiPriority w:val="39"/>
    <w:unhideWhenUsed/>
    <w:qFormat/>
    <w:rsid w:val="00600BFA"/>
    <w:pPr>
      <w:widowControl w:val="0"/>
      <w:tabs>
        <w:tab w:val="right" w:leader="dot" w:pos="8296"/>
      </w:tabs>
      <w:spacing w:before="100" w:after="100" w:line="240" w:lineRule="auto"/>
    </w:pPr>
  </w:style>
  <w:style w:type="paragraph" w:styleId="TOC2">
    <w:name w:val="toc 2"/>
    <w:basedOn w:val="a"/>
    <w:next w:val="a"/>
    <w:autoRedefine/>
    <w:uiPriority w:val="39"/>
    <w:unhideWhenUsed/>
    <w:qFormat/>
    <w:rsid w:val="00600BFA"/>
    <w:pPr>
      <w:widowControl w:val="0"/>
      <w:tabs>
        <w:tab w:val="right" w:leader="dot" w:pos="8296"/>
      </w:tabs>
      <w:spacing w:before="100" w:after="100" w:line="240" w:lineRule="auto"/>
      <w:ind w:left="238"/>
    </w:pPr>
  </w:style>
  <w:style w:type="paragraph" w:styleId="TOC7">
    <w:name w:val="toc 7"/>
    <w:basedOn w:val="a"/>
    <w:next w:val="a"/>
    <w:autoRedefine/>
    <w:uiPriority w:val="39"/>
    <w:unhideWhenUsed/>
    <w:rsid w:val="00600BFA"/>
    <w:pPr>
      <w:widowControl w:val="0"/>
      <w:tabs>
        <w:tab w:val="right" w:leader="dot" w:pos="8296"/>
      </w:tabs>
      <w:spacing w:before="100" w:after="100" w:line="240" w:lineRule="auto"/>
      <w:ind w:left="1440"/>
    </w:pPr>
  </w:style>
  <w:style w:type="paragraph" w:styleId="TOC6">
    <w:name w:val="toc 6"/>
    <w:basedOn w:val="a"/>
    <w:next w:val="a"/>
    <w:autoRedefine/>
    <w:uiPriority w:val="39"/>
    <w:unhideWhenUsed/>
    <w:rsid w:val="00600BFA"/>
    <w:pPr>
      <w:widowControl w:val="0"/>
      <w:tabs>
        <w:tab w:val="right" w:leader="dot" w:pos="8296"/>
      </w:tabs>
      <w:spacing w:before="100" w:after="100" w:line="240" w:lineRule="auto"/>
      <w:ind w:left="1202"/>
      <w:contextualSpacing/>
    </w:pPr>
  </w:style>
  <w:style w:type="paragraph" w:styleId="TOC5">
    <w:name w:val="toc 5"/>
    <w:basedOn w:val="a"/>
    <w:next w:val="a"/>
    <w:autoRedefine/>
    <w:uiPriority w:val="39"/>
    <w:unhideWhenUsed/>
    <w:rsid w:val="00600BFA"/>
    <w:pPr>
      <w:widowControl w:val="0"/>
      <w:tabs>
        <w:tab w:val="right" w:leader="dot" w:pos="8296"/>
      </w:tabs>
      <w:spacing w:before="100" w:after="100" w:line="240" w:lineRule="auto"/>
      <w:ind w:left="958"/>
    </w:pPr>
  </w:style>
  <w:style w:type="paragraph" w:styleId="TOC4">
    <w:name w:val="toc 4"/>
    <w:basedOn w:val="a"/>
    <w:next w:val="a"/>
    <w:autoRedefine/>
    <w:uiPriority w:val="39"/>
    <w:unhideWhenUsed/>
    <w:rsid w:val="00600BFA"/>
    <w:pPr>
      <w:widowControl w:val="0"/>
      <w:spacing w:before="100" w:after="100" w:line="240" w:lineRule="auto"/>
      <w:ind w:left="720"/>
    </w:pPr>
  </w:style>
  <w:style w:type="paragraph" w:styleId="a7">
    <w:name w:val="List Paragraph"/>
    <w:basedOn w:val="a"/>
    <w:link w:val="a8"/>
    <w:uiPriority w:val="34"/>
    <w:qFormat/>
    <w:rsid w:val="00FE3193"/>
    <w:pPr>
      <w:ind w:left="720"/>
      <w:contextualSpacing/>
    </w:pPr>
  </w:style>
  <w:style w:type="numbering" w:customStyle="1" w:styleId="-0">
    <w:name w:val="משרד האוצר - מדורג"/>
    <w:uiPriority w:val="99"/>
    <w:rsid w:val="00FE3193"/>
    <w:pPr>
      <w:numPr>
        <w:numId w:val="1"/>
      </w:numPr>
    </w:pPr>
  </w:style>
  <w:style w:type="numbering" w:customStyle="1" w:styleId="-">
    <w:name w:val="משרד האוצר - מדורג קצר"/>
    <w:uiPriority w:val="99"/>
    <w:rsid w:val="00FE3193"/>
    <w:pPr>
      <w:numPr>
        <w:numId w:val="2"/>
      </w:numPr>
    </w:pPr>
  </w:style>
  <w:style w:type="character" w:customStyle="1" w:styleId="default">
    <w:name w:val="default"/>
    <w:basedOn w:val="a0"/>
    <w:rsid w:val="00D679AB"/>
    <w:rPr>
      <w:rFonts w:ascii="Times New Roman" w:hAnsi="Times New Roman" w:cs="Times New Roman" w:hint="default"/>
      <w:sz w:val="26"/>
      <w:szCs w:val="26"/>
    </w:rPr>
  </w:style>
  <w:style w:type="paragraph" w:styleId="a9">
    <w:name w:val="Balloon Text"/>
    <w:basedOn w:val="a"/>
    <w:link w:val="aa"/>
    <w:semiHidden/>
    <w:unhideWhenUsed/>
    <w:rsid w:val="00D679AB"/>
    <w:pPr>
      <w:spacing w:before="0" w:after="0" w:line="240" w:lineRule="auto"/>
    </w:pPr>
    <w:rPr>
      <w:rFonts w:ascii="Tahoma" w:hAnsi="Tahoma" w:cs="Tahoma"/>
      <w:sz w:val="16"/>
      <w:szCs w:val="16"/>
    </w:rPr>
  </w:style>
  <w:style w:type="character" w:customStyle="1" w:styleId="aa">
    <w:name w:val="טקסט בלונים תו"/>
    <w:basedOn w:val="a0"/>
    <w:link w:val="a9"/>
    <w:uiPriority w:val="99"/>
    <w:semiHidden/>
    <w:rsid w:val="00D679AB"/>
    <w:rPr>
      <w:rFonts w:ascii="Tahoma" w:hAnsi="Tahoma" w:cs="Tahoma"/>
      <w:sz w:val="16"/>
      <w:szCs w:val="16"/>
    </w:rPr>
  </w:style>
  <w:style w:type="paragraph" w:styleId="ab">
    <w:name w:val="footnote text"/>
    <w:basedOn w:val="a"/>
    <w:link w:val="ac"/>
    <w:unhideWhenUsed/>
    <w:rsid w:val="009C3B39"/>
    <w:pPr>
      <w:spacing w:before="0" w:after="0" w:line="240" w:lineRule="auto"/>
    </w:pPr>
    <w:rPr>
      <w:sz w:val="20"/>
      <w:szCs w:val="20"/>
    </w:rPr>
  </w:style>
  <w:style w:type="character" w:customStyle="1" w:styleId="ac">
    <w:name w:val="טקסט הערת שוליים תו"/>
    <w:basedOn w:val="a0"/>
    <w:link w:val="ab"/>
    <w:rsid w:val="009C3B39"/>
    <w:rPr>
      <w:rFonts w:ascii="Times New Roman" w:hAnsi="Times New Roman" w:cs="David"/>
      <w:sz w:val="20"/>
      <w:szCs w:val="20"/>
    </w:rPr>
  </w:style>
  <w:style w:type="character" w:styleId="ad">
    <w:name w:val="footnote reference"/>
    <w:basedOn w:val="a0"/>
    <w:unhideWhenUsed/>
    <w:rsid w:val="009C3B39"/>
    <w:rPr>
      <w:vertAlign w:val="superscript"/>
    </w:rPr>
  </w:style>
  <w:style w:type="paragraph" w:styleId="ae">
    <w:name w:val="Title"/>
    <w:basedOn w:val="a"/>
    <w:next w:val="a"/>
    <w:link w:val="af"/>
    <w:uiPriority w:val="10"/>
    <w:qFormat/>
    <w:rsid w:val="00707592"/>
    <w:pPr>
      <w:pBdr>
        <w:bottom w:val="single" w:sz="8" w:space="4" w:color="4F81BD" w:themeColor="accent1"/>
      </w:pBdr>
      <w:spacing w:before="0" w:after="300" w:line="240" w:lineRule="auto"/>
      <w:contextualSpacing/>
      <w:jc w:val="left"/>
    </w:pPr>
    <w:rPr>
      <w:rFonts w:asciiTheme="majorHAnsi" w:eastAsiaTheme="majorEastAsia" w:hAnsiTheme="majorHAnsi" w:cstheme="majorBidi"/>
      <w:color w:val="17365D" w:themeColor="text2" w:themeShade="BF"/>
      <w:spacing w:val="5"/>
      <w:kern w:val="28"/>
      <w:sz w:val="52"/>
      <w:szCs w:val="52"/>
      <w:rtl/>
      <w:cs/>
    </w:rPr>
  </w:style>
  <w:style w:type="character" w:customStyle="1" w:styleId="af">
    <w:name w:val="כותרת טקסט תו"/>
    <w:basedOn w:val="a0"/>
    <w:link w:val="ae"/>
    <w:uiPriority w:val="10"/>
    <w:rsid w:val="00707592"/>
    <w:rPr>
      <w:rFonts w:asciiTheme="majorHAnsi" w:eastAsiaTheme="majorEastAsia" w:hAnsiTheme="majorHAnsi" w:cstheme="majorBidi"/>
      <w:color w:val="17365D" w:themeColor="text2" w:themeShade="BF"/>
      <w:spacing w:val="5"/>
      <w:kern w:val="28"/>
      <w:sz w:val="52"/>
      <w:szCs w:val="52"/>
    </w:rPr>
  </w:style>
  <w:style w:type="paragraph" w:styleId="af0">
    <w:name w:val="Subtitle"/>
    <w:basedOn w:val="a"/>
    <w:next w:val="a"/>
    <w:link w:val="af1"/>
    <w:uiPriority w:val="11"/>
    <w:qFormat/>
    <w:rsid w:val="00707592"/>
    <w:pPr>
      <w:numPr>
        <w:ilvl w:val="1"/>
      </w:numPr>
      <w:spacing w:before="0" w:after="200" w:line="276" w:lineRule="auto"/>
      <w:jc w:val="left"/>
    </w:pPr>
    <w:rPr>
      <w:rFonts w:asciiTheme="majorHAnsi" w:eastAsiaTheme="majorEastAsia" w:hAnsiTheme="majorHAnsi" w:cstheme="majorBidi"/>
      <w:i/>
      <w:iCs/>
      <w:color w:val="4F81BD" w:themeColor="accent1"/>
      <w:spacing w:val="15"/>
      <w:rtl/>
      <w:cs/>
    </w:rPr>
  </w:style>
  <w:style w:type="character" w:customStyle="1" w:styleId="af1">
    <w:name w:val="כותרת משנה תו"/>
    <w:basedOn w:val="a0"/>
    <w:link w:val="af0"/>
    <w:uiPriority w:val="11"/>
    <w:rsid w:val="00707592"/>
    <w:rPr>
      <w:rFonts w:asciiTheme="majorHAnsi" w:eastAsiaTheme="majorEastAsia" w:hAnsiTheme="majorHAnsi" w:cstheme="majorBidi"/>
      <w:i/>
      <w:iCs/>
      <w:color w:val="4F81BD" w:themeColor="accent1"/>
      <w:spacing w:val="15"/>
      <w:sz w:val="24"/>
      <w:szCs w:val="24"/>
    </w:rPr>
  </w:style>
  <w:style w:type="table" w:styleId="af2">
    <w:name w:val="Light Shading"/>
    <w:basedOn w:val="a1"/>
    <w:uiPriority w:val="60"/>
    <w:rsid w:val="00FB5E2F"/>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a"/>
    <w:uiPriority w:val="99"/>
    <w:unhideWhenUsed/>
    <w:rsid w:val="00C74B75"/>
    <w:pPr>
      <w:bidi w:val="0"/>
      <w:spacing w:before="100" w:beforeAutospacing="1" w:after="100" w:afterAutospacing="1" w:line="240" w:lineRule="auto"/>
      <w:jc w:val="left"/>
    </w:pPr>
    <w:rPr>
      <w:rFonts w:eastAsia="Times New Roman" w:cs="Times New Roman"/>
    </w:rPr>
  </w:style>
  <w:style w:type="table" w:styleId="3-1">
    <w:name w:val="Medium Grid 3 Accent 1"/>
    <w:basedOn w:val="a1"/>
    <w:uiPriority w:val="69"/>
    <w:rsid w:val="00C74B75"/>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af3">
    <w:name w:val="header"/>
    <w:basedOn w:val="a"/>
    <w:link w:val="af4"/>
    <w:unhideWhenUsed/>
    <w:rsid w:val="0006640B"/>
    <w:pPr>
      <w:tabs>
        <w:tab w:val="center" w:pos="4153"/>
        <w:tab w:val="right" w:pos="8306"/>
      </w:tabs>
      <w:spacing w:before="0" w:after="0" w:line="240" w:lineRule="auto"/>
    </w:pPr>
  </w:style>
  <w:style w:type="character" w:customStyle="1" w:styleId="af4">
    <w:name w:val="כותרת עליונה תו"/>
    <w:basedOn w:val="a0"/>
    <w:link w:val="af3"/>
    <w:uiPriority w:val="99"/>
    <w:rsid w:val="0006640B"/>
    <w:rPr>
      <w:rFonts w:ascii="Times New Roman" w:hAnsi="Times New Roman" w:cs="David"/>
      <w:sz w:val="24"/>
      <w:szCs w:val="24"/>
    </w:rPr>
  </w:style>
  <w:style w:type="paragraph" w:styleId="af5">
    <w:name w:val="footer"/>
    <w:basedOn w:val="a"/>
    <w:link w:val="af6"/>
    <w:unhideWhenUsed/>
    <w:rsid w:val="0006640B"/>
    <w:pPr>
      <w:tabs>
        <w:tab w:val="center" w:pos="4153"/>
        <w:tab w:val="right" w:pos="8306"/>
      </w:tabs>
      <w:spacing w:before="0" w:after="0" w:line="240" w:lineRule="auto"/>
    </w:pPr>
  </w:style>
  <w:style w:type="character" w:customStyle="1" w:styleId="af6">
    <w:name w:val="כותרת תחתונה תו"/>
    <w:basedOn w:val="a0"/>
    <w:link w:val="af5"/>
    <w:rsid w:val="0006640B"/>
    <w:rPr>
      <w:rFonts w:ascii="Times New Roman" w:hAnsi="Times New Roman" w:cs="David"/>
      <w:sz w:val="24"/>
      <w:szCs w:val="24"/>
    </w:rPr>
  </w:style>
  <w:style w:type="paragraph" w:customStyle="1" w:styleId="175238C6739A4BBE8FEE0F02298B51D7">
    <w:name w:val="175238C6739A4BBE8FEE0F02298B51D7"/>
    <w:rsid w:val="0006640B"/>
    <w:pPr>
      <w:bidi/>
      <w:spacing w:before="0"/>
    </w:pPr>
    <w:rPr>
      <w:rFonts w:eastAsiaTheme="minorEastAsia"/>
      <w:rtl/>
      <w:cs/>
    </w:rPr>
  </w:style>
  <w:style w:type="paragraph" w:styleId="af7">
    <w:name w:val="No Spacing"/>
    <w:link w:val="af8"/>
    <w:uiPriority w:val="1"/>
    <w:qFormat/>
    <w:rsid w:val="0006640B"/>
    <w:pPr>
      <w:bidi/>
      <w:spacing w:before="0" w:after="0" w:line="240" w:lineRule="auto"/>
    </w:pPr>
    <w:rPr>
      <w:rFonts w:eastAsiaTheme="minorEastAsia"/>
    </w:rPr>
  </w:style>
  <w:style w:type="character" w:customStyle="1" w:styleId="af8">
    <w:name w:val="ללא מרווח תו"/>
    <w:basedOn w:val="a0"/>
    <w:link w:val="af7"/>
    <w:uiPriority w:val="1"/>
    <w:rsid w:val="0006640B"/>
    <w:rPr>
      <w:rFonts w:eastAsiaTheme="minorEastAsia"/>
    </w:rPr>
  </w:style>
  <w:style w:type="table" w:styleId="af9">
    <w:name w:val="Table Grid"/>
    <w:basedOn w:val="a1"/>
    <w:uiPriority w:val="59"/>
    <w:rsid w:val="00042B2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Medium Shading 1 Accent 1"/>
    <w:basedOn w:val="a1"/>
    <w:uiPriority w:val="63"/>
    <w:rsid w:val="001B4E84"/>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a0"/>
    <w:rsid w:val="00B25470"/>
  </w:style>
  <w:style w:type="character" w:styleId="Hyperlink">
    <w:name w:val="Hyperlink"/>
    <w:basedOn w:val="a0"/>
    <w:uiPriority w:val="99"/>
    <w:unhideWhenUsed/>
    <w:rsid w:val="004F26C9"/>
    <w:rPr>
      <w:color w:val="0000FF" w:themeColor="hyperlink"/>
      <w:u w:val="single"/>
    </w:rPr>
  </w:style>
  <w:style w:type="table" w:styleId="-1">
    <w:name w:val="Light List Accent 1"/>
    <w:basedOn w:val="a1"/>
    <w:uiPriority w:val="61"/>
    <w:rsid w:val="00596D87"/>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1">
    <w:name w:val="רשימה בהירה - הדגשה 11"/>
    <w:basedOn w:val="a1"/>
    <w:next w:val="-1"/>
    <w:uiPriority w:val="61"/>
    <w:rsid w:val="00C04353"/>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afa">
    <w:name w:val="annotation reference"/>
    <w:basedOn w:val="a0"/>
    <w:uiPriority w:val="99"/>
    <w:semiHidden/>
    <w:unhideWhenUsed/>
    <w:rsid w:val="00C24158"/>
    <w:rPr>
      <w:sz w:val="16"/>
      <w:szCs w:val="16"/>
    </w:rPr>
  </w:style>
  <w:style w:type="paragraph" w:styleId="afb">
    <w:name w:val="annotation text"/>
    <w:basedOn w:val="a"/>
    <w:link w:val="afc"/>
    <w:uiPriority w:val="99"/>
    <w:semiHidden/>
    <w:unhideWhenUsed/>
    <w:rsid w:val="00C24158"/>
    <w:pPr>
      <w:spacing w:before="0" w:after="0" w:line="240" w:lineRule="auto"/>
      <w:jc w:val="left"/>
    </w:pPr>
    <w:rPr>
      <w:rFonts w:ascii="Calibri" w:hAnsi="Calibri" w:cs="Times New Roman"/>
      <w:sz w:val="20"/>
      <w:szCs w:val="20"/>
    </w:rPr>
  </w:style>
  <w:style w:type="character" w:customStyle="1" w:styleId="afc">
    <w:name w:val="טקסט הערה תו"/>
    <w:basedOn w:val="a0"/>
    <w:link w:val="afb"/>
    <w:uiPriority w:val="99"/>
    <w:semiHidden/>
    <w:rsid w:val="00C24158"/>
    <w:rPr>
      <w:rFonts w:ascii="Calibri" w:hAnsi="Calibri" w:cs="Times New Roman"/>
      <w:sz w:val="20"/>
      <w:szCs w:val="20"/>
    </w:rPr>
  </w:style>
  <w:style w:type="paragraph" w:styleId="afd">
    <w:name w:val="annotation subject"/>
    <w:basedOn w:val="afb"/>
    <w:next w:val="afb"/>
    <w:link w:val="afe"/>
    <w:uiPriority w:val="99"/>
    <w:semiHidden/>
    <w:unhideWhenUsed/>
    <w:rsid w:val="00CA5AFB"/>
    <w:pPr>
      <w:spacing w:before="120" w:after="120"/>
      <w:jc w:val="both"/>
    </w:pPr>
    <w:rPr>
      <w:rFonts w:ascii="Times New Roman" w:hAnsi="Times New Roman" w:cs="David"/>
      <w:b/>
      <w:bCs/>
    </w:rPr>
  </w:style>
  <w:style w:type="character" w:customStyle="1" w:styleId="afe">
    <w:name w:val="נושא הערה תו"/>
    <w:basedOn w:val="afc"/>
    <w:link w:val="afd"/>
    <w:uiPriority w:val="99"/>
    <w:semiHidden/>
    <w:rsid w:val="00CA5AFB"/>
    <w:rPr>
      <w:rFonts w:ascii="Times New Roman" w:hAnsi="Times New Roman" w:cs="David"/>
      <w:b/>
      <w:bCs/>
      <w:sz w:val="20"/>
      <w:szCs w:val="20"/>
    </w:rPr>
  </w:style>
  <w:style w:type="character" w:customStyle="1" w:styleId="a8">
    <w:name w:val="פיסקת רשימה תו"/>
    <w:basedOn w:val="a0"/>
    <w:link w:val="a7"/>
    <w:uiPriority w:val="34"/>
    <w:locked/>
    <w:rsid w:val="000B3574"/>
    <w:rPr>
      <w:rFonts w:ascii="Times New Roman" w:hAnsi="Times New Roman" w:cs="David"/>
      <w:sz w:val="24"/>
      <w:szCs w:val="24"/>
    </w:rPr>
  </w:style>
  <w:style w:type="character" w:styleId="aff">
    <w:name w:val="Emphasis"/>
    <w:uiPriority w:val="20"/>
    <w:qFormat/>
    <w:rsid w:val="003D5301"/>
    <w:rPr>
      <w:b/>
      <w:bCs/>
      <w:i w:val="0"/>
      <w:iCs w:val="0"/>
    </w:rPr>
  </w:style>
  <w:style w:type="paragraph" w:styleId="aff0">
    <w:name w:val="Plain Text"/>
    <w:basedOn w:val="a"/>
    <w:link w:val="aff1"/>
    <w:rsid w:val="00B00401"/>
    <w:pPr>
      <w:spacing w:before="0" w:after="0" w:line="240" w:lineRule="auto"/>
      <w:jc w:val="left"/>
    </w:pPr>
    <w:rPr>
      <w:rFonts w:ascii="Courier New" w:eastAsia="Times New Roman" w:hAnsi="Comic Sans MS" w:cs="Miriam"/>
      <w:noProof/>
      <w:sz w:val="20"/>
      <w:szCs w:val="20"/>
    </w:rPr>
  </w:style>
  <w:style w:type="character" w:customStyle="1" w:styleId="aff1">
    <w:name w:val="טקסט רגיל תו"/>
    <w:basedOn w:val="a0"/>
    <w:link w:val="aff0"/>
    <w:rsid w:val="00B00401"/>
    <w:rPr>
      <w:rFonts w:ascii="Courier New" w:eastAsia="Times New Roman" w:hAnsi="Comic Sans MS" w:cs="Miriam"/>
      <w:noProof/>
      <w:sz w:val="20"/>
      <w:szCs w:val="20"/>
    </w:rPr>
  </w:style>
  <w:style w:type="paragraph" w:styleId="aff2">
    <w:name w:val="Body Text Indent"/>
    <w:basedOn w:val="a"/>
    <w:next w:val="a"/>
    <w:link w:val="aff3"/>
    <w:rsid w:val="00B00401"/>
    <w:pPr>
      <w:spacing w:before="0" w:after="0" w:line="240" w:lineRule="auto"/>
      <w:ind w:left="30"/>
      <w:jc w:val="center"/>
    </w:pPr>
    <w:rPr>
      <w:rFonts w:ascii="Arial" w:eastAsia="Times New Roman" w:hAnsi="Arial"/>
      <w:b/>
      <w:bCs/>
      <w:sz w:val="28"/>
      <w:szCs w:val="28"/>
      <w:u w:val="single"/>
    </w:rPr>
  </w:style>
  <w:style w:type="character" w:customStyle="1" w:styleId="aff3">
    <w:name w:val="כניסה בגוף טקסט תו"/>
    <w:basedOn w:val="a0"/>
    <w:link w:val="aff2"/>
    <w:rsid w:val="00B00401"/>
    <w:rPr>
      <w:rFonts w:ascii="Arial" w:eastAsia="Times New Roman" w:hAnsi="Arial" w:cs="David"/>
      <w:b/>
      <w:bCs/>
      <w:sz w:val="28"/>
      <w:szCs w:val="28"/>
      <w:u w:val="single"/>
    </w:rPr>
  </w:style>
  <w:style w:type="paragraph" w:styleId="aff4">
    <w:name w:val="Body Text"/>
    <w:basedOn w:val="a"/>
    <w:link w:val="aff5"/>
    <w:rsid w:val="00B00401"/>
    <w:pPr>
      <w:spacing w:before="0" w:after="0" w:line="240" w:lineRule="auto"/>
      <w:ind w:left="471"/>
      <w:jc w:val="left"/>
    </w:pPr>
    <w:rPr>
      <w:rFonts w:ascii="Comic Sans MS" w:eastAsia="Times New Roman" w:hAnsi="Comic Sans MS"/>
      <w:sz w:val="22"/>
    </w:rPr>
  </w:style>
  <w:style w:type="character" w:customStyle="1" w:styleId="aff5">
    <w:name w:val="גוף טקסט תו"/>
    <w:basedOn w:val="a0"/>
    <w:link w:val="aff4"/>
    <w:rsid w:val="00B00401"/>
    <w:rPr>
      <w:rFonts w:ascii="Comic Sans MS" w:eastAsia="Times New Roman" w:hAnsi="Comic Sans MS" w:cs="David"/>
      <w:szCs w:val="24"/>
    </w:rPr>
  </w:style>
  <w:style w:type="character" w:styleId="aff6">
    <w:name w:val="page number"/>
    <w:basedOn w:val="a0"/>
    <w:rsid w:val="00B00401"/>
  </w:style>
  <w:style w:type="paragraph" w:styleId="21">
    <w:name w:val="Body Text 2"/>
    <w:basedOn w:val="aff4"/>
    <w:link w:val="22"/>
    <w:rsid w:val="00B00401"/>
    <w:pPr>
      <w:spacing w:after="120"/>
    </w:pPr>
  </w:style>
  <w:style w:type="character" w:customStyle="1" w:styleId="22">
    <w:name w:val="גוף טקסט 2 תו"/>
    <w:basedOn w:val="a0"/>
    <w:link w:val="21"/>
    <w:rsid w:val="00B00401"/>
    <w:rPr>
      <w:rFonts w:ascii="Comic Sans MS" w:eastAsia="Times New Roman" w:hAnsi="Comic Sans MS" w:cs="David"/>
      <w:szCs w:val="24"/>
    </w:rPr>
  </w:style>
  <w:style w:type="paragraph" w:styleId="aff7">
    <w:name w:val="endnote text"/>
    <w:basedOn w:val="a"/>
    <w:link w:val="aff8"/>
    <w:rsid w:val="00B00401"/>
    <w:pPr>
      <w:spacing w:before="0" w:after="0" w:line="240" w:lineRule="auto"/>
      <w:jc w:val="left"/>
    </w:pPr>
    <w:rPr>
      <w:rFonts w:ascii="Comic Sans MS" w:eastAsia="Times New Roman" w:hAnsi="Comic Sans MS"/>
      <w:sz w:val="20"/>
      <w:szCs w:val="20"/>
      <w:lang w:eastAsia="he-IL"/>
    </w:rPr>
  </w:style>
  <w:style w:type="character" w:customStyle="1" w:styleId="aff8">
    <w:name w:val="טקסט הערת סיום תו"/>
    <w:basedOn w:val="a0"/>
    <w:link w:val="aff7"/>
    <w:rsid w:val="00B00401"/>
    <w:rPr>
      <w:rFonts w:ascii="Comic Sans MS" w:eastAsia="Times New Roman" w:hAnsi="Comic Sans MS" w:cs="David"/>
      <w:sz w:val="20"/>
      <w:szCs w:val="20"/>
      <w:lang w:eastAsia="he-IL"/>
    </w:rPr>
  </w:style>
  <w:style w:type="character" w:styleId="aff9">
    <w:name w:val="endnote reference"/>
    <w:rsid w:val="00B00401"/>
    <w:rPr>
      <w:vertAlign w:val="superscript"/>
    </w:rPr>
  </w:style>
  <w:style w:type="paragraph" w:customStyle="1" w:styleId="Default0">
    <w:name w:val="Default"/>
    <w:rsid w:val="00B00401"/>
    <w:pPr>
      <w:autoSpaceDE w:val="0"/>
      <w:autoSpaceDN w:val="0"/>
      <w:adjustRightInd w:val="0"/>
      <w:spacing w:before="0" w:after="0" w:line="240" w:lineRule="auto"/>
    </w:pPr>
    <w:rPr>
      <w:rFonts w:ascii="Times New Roman" w:eastAsia="Times New Roman" w:hAnsi="Times New Roman" w:cs="Times New Roman"/>
      <w:color w:val="000000"/>
      <w:sz w:val="24"/>
      <w:szCs w:val="24"/>
    </w:rPr>
  </w:style>
  <w:style w:type="character" w:customStyle="1" w:styleId="mw-headline">
    <w:name w:val="mw-headline"/>
    <w:basedOn w:val="a0"/>
    <w:rsid w:val="00B00401"/>
  </w:style>
  <w:style w:type="character" w:customStyle="1" w:styleId="mw-editsection">
    <w:name w:val="mw-editsection"/>
    <w:basedOn w:val="a0"/>
    <w:rsid w:val="00B00401"/>
  </w:style>
  <w:style w:type="character" w:customStyle="1" w:styleId="mw-editsection-bracket">
    <w:name w:val="mw-editsection-bracket"/>
    <w:basedOn w:val="a0"/>
    <w:rsid w:val="00B00401"/>
  </w:style>
  <w:style w:type="paragraph" w:styleId="affa">
    <w:name w:val="Bibliography"/>
    <w:basedOn w:val="a"/>
    <w:next w:val="a"/>
    <w:uiPriority w:val="37"/>
    <w:unhideWhenUsed/>
    <w:rsid w:val="00B00401"/>
    <w:pPr>
      <w:spacing w:before="0" w:after="0" w:line="240" w:lineRule="auto"/>
      <w:jc w:val="left"/>
    </w:pPr>
    <w:rPr>
      <w:rFonts w:ascii="Comic Sans MS" w:eastAsia="Times New Roman" w:hAnsi="Comic Sans MS"/>
      <w:sz w:val="22"/>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0237793">
      <w:bodyDiv w:val="1"/>
      <w:marLeft w:val="0"/>
      <w:marRight w:val="0"/>
      <w:marTop w:val="0"/>
      <w:marBottom w:val="0"/>
      <w:divBdr>
        <w:top w:val="none" w:sz="0" w:space="0" w:color="auto"/>
        <w:left w:val="none" w:sz="0" w:space="0" w:color="auto"/>
        <w:bottom w:val="none" w:sz="0" w:space="0" w:color="auto"/>
        <w:right w:val="none" w:sz="0" w:space="0" w:color="auto"/>
      </w:divBdr>
    </w:div>
    <w:div w:id="1695183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www.incb.org/documents/Narcotic-Drugs/Guidelines/reference_standards/NAR_Guidelines_reference-standards_en.pdf" TargetMode="External"/><Relationship Id="rId2" Type="http://schemas.openxmlformats.org/officeDocument/2006/relationships/hyperlink" Target="https://www.cannabisbenchmarks.com/weekly-report.html" TargetMode="External"/><Relationship Id="rId1" Type="http://schemas.openxmlformats.org/officeDocument/2006/relationships/hyperlink" Target="https://www.health.gov.il/hozer/DR_106.pdf"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8EB24B-3B3E-481B-A886-16BC49EFF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40</Pages>
  <Words>10053</Words>
  <Characters>50270</Characters>
  <Application>Microsoft Office Word</Application>
  <DocSecurity>0</DocSecurity>
  <Lines>418</Lines>
  <Paragraphs>120</Paragraphs>
  <ScaleCrop>false</ScaleCrop>
  <HeadingPairs>
    <vt:vector size="2" baseType="variant">
      <vt:variant>
        <vt:lpstr>שם</vt:lpstr>
      </vt:variant>
      <vt:variant>
        <vt:i4>1</vt:i4>
      </vt:variant>
    </vt:vector>
  </HeadingPairs>
  <TitlesOfParts>
    <vt:vector size="1" baseType="lpstr">
      <vt:lpstr>המלצות הצוות לבחינת היתכנות הייצוא של קנאביס רפואי</vt:lpstr>
    </vt:vector>
  </TitlesOfParts>
  <Company>MOF</Company>
  <LinksUpToDate>false</LinksUpToDate>
  <CharactersWithSpaces>60203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המלצות הצוות לבחינת היתכנות הייצוא של קנאביס רפואי</dc:title>
  <dc:creator>הוועדה לבחינה וייעול שוק ההימורים החוקיים ומודל הקצאת הרווחים ממנו</dc:creator>
  <cp:lastModifiedBy>אלישבע מזיא</cp:lastModifiedBy>
  <cp:revision>3</cp:revision>
  <cp:lastPrinted>2017-07-12T13:39:00Z</cp:lastPrinted>
  <dcterms:created xsi:type="dcterms:W3CDTF">2017-08-09T08:05:00Z</dcterms:created>
  <dcterms:modified xsi:type="dcterms:W3CDTF">2017-08-12T14:35:00Z</dcterms:modified>
</cp:coreProperties>
</file>